
<file path=[Content_Types].xml><?xml version="1.0" encoding="utf-8"?>
<Types xmlns="http://schemas.openxmlformats.org/package/2006/content-types">
  <Default Extension="emf" ContentType="image/x-emf"/>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0C3AED" w14:textId="77777777" w:rsidR="00F46798" w:rsidRPr="00250144" w:rsidRDefault="00F46798" w:rsidP="00F46798">
      <w:pPr>
        <w:autoSpaceDE w:val="0"/>
        <w:autoSpaceDN w:val="0"/>
        <w:adjustRightInd w:val="0"/>
        <w:jc w:val="center"/>
        <w:rPr>
          <w:rFonts w:asciiTheme="minorEastAsia" w:hAnsiTheme="minorEastAsia" w:cs="RyuminPro-Regular"/>
          <w:kern w:val="0"/>
          <w:sz w:val="22"/>
        </w:rPr>
      </w:pPr>
      <w:bookmarkStart w:id="0" w:name="_Hlk143246494"/>
      <w:bookmarkEnd w:id="0"/>
      <w:r w:rsidRPr="00250144">
        <w:rPr>
          <w:rFonts w:asciiTheme="minorEastAsia" w:hAnsiTheme="minorEastAsia" w:cs="RyuminPro-Regular" w:hint="eastAsia"/>
          <w:kern w:val="0"/>
          <w:sz w:val="22"/>
        </w:rPr>
        <w:t>第</w:t>
      </w:r>
      <w:r w:rsidR="005C6141" w:rsidRPr="00250144">
        <w:rPr>
          <w:rFonts w:asciiTheme="minorEastAsia" w:hAnsiTheme="minorEastAsia" w:cs="RyuminPro-Regular" w:hint="eastAsia"/>
          <w:kern w:val="0"/>
          <w:sz w:val="22"/>
        </w:rPr>
        <w:t>１６　誘導灯及び誘導標識</w:t>
      </w:r>
      <w:r w:rsidRPr="00250144">
        <w:rPr>
          <w:rFonts w:asciiTheme="minorEastAsia" w:hAnsiTheme="minorEastAsia" w:cs="RyuminPro-Regular" w:hint="eastAsia"/>
          <w:kern w:val="0"/>
          <w:sz w:val="22"/>
        </w:rPr>
        <w:t>の技術基準</w:t>
      </w:r>
    </w:p>
    <w:p w14:paraId="0B3D8931" w14:textId="77777777" w:rsidR="00633EDD" w:rsidRDefault="00633EDD" w:rsidP="00633EDD">
      <w:pPr>
        <w:autoSpaceDE w:val="0"/>
        <w:autoSpaceDN w:val="0"/>
        <w:adjustRightInd w:val="0"/>
        <w:jc w:val="left"/>
        <w:rPr>
          <w:rFonts w:asciiTheme="minorEastAsia" w:hAnsiTheme="minorEastAsia" w:cs="FutoGoB101Pro-Bold"/>
          <w:b/>
          <w:bCs/>
          <w:kern w:val="0"/>
          <w:sz w:val="18"/>
          <w:szCs w:val="18"/>
        </w:rPr>
      </w:pPr>
      <w:r>
        <w:rPr>
          <w:rFonts w:asciiTheme="minorEastAsia" w:hAnsiTheme="minorEastAsia" w:cs="FutoGoB101Pro-Bold" w:hint="eastAsia"/>
          <w:b/>
          <w:bCs/>
          <w:kern w:val="0"/>
          <w:sz w:val="18"/>
          <w:szCs w:val="18"/>
        </w:rPr>
        <w:t xml:space="preserve">１　</w:t>
      </w:r>
      <w:r w:rsidR="00245C5D" w:rsidRPr="00250144">
        <w:rPr>
          <w:rFonts w:asciiTheme="minorEastAsia" w:hAnsiTheme="minorEastAsia" w:cs="FutoGoB101Pro-Bold" w:hint="eastAsia"/>
          <w:b/>
          <w:bCs/>
          <w:kern w:val="0"/>
          <w:sz w:val="18"/>
          <w:szCs w:val="18"/>
        </w:rPr>
        <w:t>用語</w:t>
      </w:r>
    </w:p>
    <w:p w14:paraId="52C4D047" w14:textId="77777777" w:rsidR="00633EDD" w:rsidRDefault="00245C5D" w:rsidP="00633EDD">
      <w:pPr>
        <w:autoSpaceDE w:val="0"/>
        <w:autoSpaceDN w:val="0"/>
        <w:adjustRightInd w:val="0"/>
        <w:ind w:firstLineChars="100" w:firstLine="18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⑴　誘導灯とは，火災時，防火対象物にいる者を屋外に避難させるため，避</w:t>
      </w:r>
    </w:p>
    <w:p w14:paraId="63770577" w14:textId="77777777" w:rsidR="00633EDD" w:rsidRDefault="00245C5D" w:rsidP="00633EDD">
      <w:pPr>
        <w:autoSpaceDE w:val="0"/>
        <w:autoSpaceDN w:val="0"/>
        <w:adjustRightInd w:val="0"/>
        <w:ind w:firstLineChars="200" w:firstLine="36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難口の位置や避難の方向を明示し，又は避難上有効な照度を与える照明器</w:t>
      </w:r>
    </w:p>
    <w:p w14:paraId="68197F9E" w14:textId="77777777" w:rsidR="00633EDD" w:rsidRDefault="00245C5D" w:rsidP="00633EDD">
      <w:pPr>
        <w:autoSpaceDE w:val="0"/>
        <w:autoSpaceDN w:val="0"/>
        <w:adjustRightInd w:val="0"/>
        <w:ind w:firstLineChars="200" w:firstLine="360"/>
        <w:jc w:val="left"/>
        <w:rPr>
          <w:rFonts w:asciiTheme="minorEastAsia" w:hAnsiTheme="minorEastAsia" w:cs="FutoGoB101Pro-Bold"/>
          <w:b/>
          <w:bCs/>
          <w:kern w:val="0"/>
          <w:sz w:val="18"/>
          <w:szCs w:val="18"/>
        </w:rPr>
      </w:pPr>
      <w:r w:rsidRPr="00250144">
        <w:rPr>
          <w:rFonts w:asciiTheme="minorEastAsia" w:hAnsiTheme="minorEastAsia" w:cs="RyuminPro-Regular" w:hint="eastAsia"/>
          <w:kern w:val="0"/>
          <w:sz w:val="18"/>
          <w:szCs w:val="18"/>
        </w:rPr>
        <w:t>具をいい，避難口誘導灯，通路誘導灯及び客席誘導灯に区分する。</w:t>
      </w:r>
    </w:p>
    <w:p w14:paraId="3541C4FD" w14:textId="77777777" w:rsidR="00633EDD" w:rsidRDefault="00245C5D" w:rsidP="00633EDD">
      <w:pPr>
        <w:autoSpaceDE w:val="0"/>
        <w:autoSpaceDN w:val="0"/>
        <w:adjustRightInd w:val="0"/>
        <w:ind w:firstLineChars="100" w:firstLine="18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⑵　誘導標識とは，火災時，防火対象物内にいる者を屋外に避難させるため，</w:t>
      </w:r>
    </w:p>
    <w:p w14:paraId="372EE9AA" w14:textId="77777777" w:rsidR="00633EDD" w:rsidRDefault="00245C5D" w:rsidP="00633EDD">
      <w:pPr>
        <w:autoSpaceDE w:val="0"/>
        <w:autoSpaceDN w:val="0"/>
        <w:adjustRightInd w:val="0"/>
        <w:ind w:firstLineChars="200" w:firstLine="360"/>
        <w:jc w:val="left"/>
        <w:rPr>
          <w:rFonts w:asciiTheme="minorEastAsia" w:hAnsiTheme="minorEastAsia" w:cs="FutoGoB101Pro-Bold"/>
          <w:b/>
          <w:bCs/>
          <w:kern w:val="0"/>
          <w:sz w:val="18"/>
          <w:szCs w:val="18"/>
        </w:rPr>
      </w:pPr>
      <w:r w:rsidRPr="00250144">
        <w:rPr>
          <w:rFonts w:asciiTheme="minorEastAsia" w:hAnsiTheme="minorEastAsia" w:cs="RyuminPro-Regular" w:hint="eastAsia"/>
          <w:kern w:val="0"/>
          <w:sz w:val="18"/>
          <w:szCs w:val="18"/>
        </w:rPr>
        <w:t>避難口の位置や避難の方向を明示した標識をいう。</w:t>
      </w:r>
    </w:p>
    <w:p w14:paraId="1DC6EABD" w14:textId="77777777" w:rsidR="00633EDD" w:rsidRDefault="00245C5D" w:rsidP="00633EDD">
      <w:pPr>
        <w:autoSpaceDE w:val="0"/>
        <w:autoSpaceDN w:val="0"/>
        <w:adjustRightInd w:val="0"/>
        <w:ind w:firstLineChars="100" w:firstLine="18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⑶　点滅装置とは，自動火災報知設備からの火災信号により，自動的にキセ</w:t>
      </w:r>
    </w:p>
    <w:p w14:paraId="73280F2D" w14:textId="77777777" w:rsidR="00633EDD" w:rsidRDefault="00245C5D" w:rsidP="00633EDD">
      <w:pPr>
        <w:autoSpaceDE w:val="0"/>
        <w:autoSpaceDN w:val="0"/>
        <w:adjustRightInd w:val="0"/>
        <w:ind w:firstLineChars="200" w:firstLine="360"/>
        <w:jc w:val="left"/>
        <w:rPr>
          <w:rFonts w:asciiTheme="minorEastAsia" w:hAnsiTheme="minorEastAsia" w:cs="FutoGoB101Pro-Bold"/>
          <w:b/>
          <w:bCs/>
          <w:kern w:val="0"/>
          <w:sz w:val="18"/>
          <w:szCs w:val="18"/>
        </w:rPr>
      </w:pPr>
      <w:r w:rsidRPr="00250144">
        <w:rPr>
          <w:rFonts w:asciiTheme="minorEastAsia" w:hAnsiTheme="minorEastAsia" w:cs="RyuminPro-Regular" w:hint="eastAsia"/>
          <w:kern w:val="0"/>
          <w:sz w:val="18"/>
          <w:szCs w:val="18"/>
        </w:rPr>
        <w:t>ノンランプ，白熱電球又は蛍光ランプを点滅する装置をいう。</w:t>
      </w:r>
    </w:p>
    <w:p w14:paraId="62DB2C3A" w14:textId="77777777" w:rsidR="00633EDD" w:rsidRDefault="00245C5D" w:rsidP="00633EDD">
      <w:pPr>
        <w:autoSpaceDE w:val="0"/>
        <w:autoSpaceDN w:val="0"/>
        <w:adjustRightInd w:val="0"/>
        <w:ind w:firstLineChars="100" w:firstLine="180"/>
        <w:jc w:val="left"/>
        <w:rPr>
          <w:rFonts w:asciiTheme="minorEastAsia" w:hAnsiTheme="minorEastAsia" w:cs="TimesNewRomanPSMT"/>
          <w:kern w:val="0"/>
          <w:sz w:val="18"/>
          <w:szCs w:val="18"/>
        </w:rPr>
      </w:pPr>
      <w:r w:rsidRPr="00250144">
        <w:rPr>
          <w:rFonts w:asciiTheme="minorEastAsia" w:hAnsiTheme="minorEastAsia" w:cs="RyuminPro-Regular" w:hint="eastAsia"/>
          <w:kern w:val="0"/>
          <w:sz w:val="18"/>
          <w:szCs w:val="18"/>
        </w:rPr>
        <w:t>⑷　蓄光式誘導標識とは，燐光等により光を発する誘導標識をいう。</w:t>
      </w:r>
      <w:r w:rsidRPr="00250144">
        <w:rPr>
          <w:rFonts w:asciiTheme="minorEastAsia" w:hAnsiTheme="minorEastAsia" w:cs="TimesNewRomanPSMT"/>
          <w:kern w:val="0"/>
          <w:sz w:val="18"/>
          <w:szCs w:val="18"/>
        </w:rPr>
        <w:t>JIS Z</w:t>
      </w:r>
      <w:r w:rsidR="00633EDD">
        <w:rPr>
          <w:rFonts w:asciiTheme="minorEastAsia" w:hAnsiTheme="minorEastAsia" w:cs="TimesNewRomanPSMT"/>
          <w:kern w:val="0"/>
          <w:sz w:val="18"/>
          <w:szCs w:val="18"/>
        </w:rPr>
        <w:t xml:space="preserve"> </w:t>
      </w:r>
    </w:p>
    <w:p w14:paraId="0D3CA914" w14:textId="77777777" w:rsidR="00633EDD" w:rsidRDefault="00245C5D" w:rsidP="00633EDD">
      <w:pPr>
        <w:autoSpaceDE w:val="0"/>
        <w:autoSpaceDN w:val="0"/>
        <w:adjustRightInd w:val="0"/>
        <w:ind w:firstLineChars="200" w:firstLine="360"/>
        <w:jc w:val="left"/>
        <w:rPr>
          <w:rFonts w:asciiTheme="minorEastAsia" w:hAnsiTheme="minorEastAsia" w:cs="RyuminPro-Regular"/>
          <w:kern w:val="0"/>
          <w:sz w:val="18"/>
          <w:szCs w:val="18"/>
        </w:rPr>
      </w:pPr>
      <w:r w:rsidRPr="00250144">
        <w:rPr>
          <w:rFonts w:asciiTheme="minorEastAsia" w:hAnsiTheme="minorEastAsia" w:cs="RyuminPro-Regular"/>
          <w:kern w:val="0"/>
          <w:sz w:val="18"/>
          <w:szCs w:val="18"/>
        </w:rPr>
        <w:t>8716</w:t>
      </w:r>
      <w:r w:rsidRPr="00250144">
        <w:rPr>
          <w:rFonts w:asciiTheme="minorEastAsia" w:hAnsiTheme="minorEastAsia" w:cs="RyuminPro-Regular" w:hint="eastAsia"/>
          <w:kern w:val="0"/>
          <w:sz w:val="18"/>
          <w:szCs w:val="18"/>
        </w:rPr>
        <w:t>の常用光源ランプ</w:t>
      </w:r>
      <w:r w:rsidRPr="00250144">
        <w:rPr>
          <w:rFonts w:asciiTheme="minorEastAsia" w:hAnsiTheme="minorEastAsia" w:cs="TimesNewRomanPSMT"/>
          <w:kern w:val="0"/>
          <w:sz w:val="18"/>
          <w:szCs w:val="18"/>
        </w:rPr>
        <w:t>D</w:t>
      </w:r>
      <w:r w:rsidRPr="00250144">
        <w:rPr>
          <w:rFonts w:asciiTheme="minorEastAsia" w:hAnsiTheme="minorEastAsia" w:cs="RyuminPro-Regular"/>
          <w:kern w:val="0"/>
          <w:sz w:val="18"/>
          <w:szCs w:val="18"/>
        </w:rPr>
        <w:t>65</w:t>
      </w:r>
      <w:r w:rsidRPr="00250144">
        <w:rPr>
          <w:rFonts w:asciiTheme="minorEastAsia" w:hAnsiTheme="minorEastAsia" w:cs="RyuminPro-Regular" w:hint="eastAsia"/>
          <w:kern w:val="0"/>
          <w:sz w:val="18"/>
          <w:szCs w:val="18"/>
        </w:rPr>
        <w:t>により，照度</w:t>
      </w:r>
      <w:r w:rsidRPr="00250144">
        <w:rPr>
          <w:rFonts w:asciiTheme="minorEastAsia" w:hAnsiTheme="minorEastAsia" w:cs="RyuminPro-Regular"/>
          <w:kern w:val="0"/>
          <w:sz w:val="18"/>
          <w:szCs w:val="18"/>
        </w:rPr>
        <w:t>200</w:t>
      </w:r>
      <w:r w:rsidRPr="00250144">
        <w:rPr>
          <w:rFonts w:asciiTheme="minorEastAsia" w:hAnsiTheme="minorEastAsia" w:cs="RyuminPro-Regular" w:hint="eastAsia"/>
          <w:kern w:val="0"/>
          <w:sz w:val="18"/>
          <w:szCs w:val="18"/>
        </w:rPr>
        <w:t>ルクスの外光を</w:t>
      </w:r>
      <w:r w:rsidRPr="00250144">
        <w:rPr>
          <w:rFonts w:asciiTheme="minorEastAsia" w:hAnsiTheme="minorEastAsia" w:cs="RyuminPro-Regular"/>
          <w:kern w:val="0"/>
          <w:sz w:val="18"/>
          <w:szCs w:val="18"/>
        </w:rPr>
        <w:t>20</w:t>
      </w:r>
      <w:r w:rsidRPr="00250144">
        <w:rPr>
          <w:rFonts w:asciiTheme="minorEastAsia" w:hAnsiTheme="minorEastAsia" w:cs="RyuminPro-Regular" w:hint="eastAsia"/>
          <w:kern w:val="0"/>
          <w:sz w:val="18"/>
          <w:szCs w:val="18"/>
        </w:rPr>
        <w:t>分間照射し，</w:t>
      </w:r>
    </w:p>
    <w:p w14:paraId="6B2F2F57" w14:textId="77777777" w:rsidR="00633EDD" w:rsidRDefault="00245C5D" w:rsidP="00633EDD">
      <w:pPr>
        <w:autoSpaceDE w:val="0"/>
        <w:autoSpaceDN w:val="0"/>
        <w:adjustRightInd w:val="0"/>
        <w:ind w:firstLineChars="200" w:firstLine="36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その後における表示面が</w:t>
      </w:r>
      <w:r w:rsidRPr="00250144">
        <w:rPr>
          <w:rFonts w:asciiTheme="minorEastAsia" w:hAnsiTheme="minorEastAsia" w:cs="RyuminPro-Regular"/>
          <w:kern w:val="0"/>
          <w:sz w:val="18"/>
          <w:szCs w:val="18"/>
        </w:rPr>
        <w:t>24</w:t>
      </w:r>
      <w:r w:rsidRPr="00250144">
        <w:rPr>
          <w:rFonts w:asciiTheme="minorEastAsia" w:hAnsiTheme="minorEastAsia" w:cs="TimesNewRomanPSMT"/>
          <w:kern w:val="0"/>
          <w:sz w:val="18"/>
          <w:szCs w:val="18"/>
        </w:rPr>
        <w:t>mcd/</w:t>
      </w:r>
      <w:r w:rsidRPr="00250144">
        <w:rPr>
          <w:rFonts w:asciiTheme="minorEastAsia" w:hAnsiTheme="minorEastAsia" w:cs="RyuminPro-Regular" w:hint="eastAsia"/>
          <w:kern w:val="0"/>
          <w:sz w:val="18"/>
          <w:szCs w:val="18"/>
        </w:rPr>
        <w:t>㎡以上，</w:t>
      </w:r>
      <w:r w:rsidRPr="00250144">
        <w:rPr>
          <w:rFonts w:asciiTheme="minorEastAsia" w:hAnsiTheme="minorEastAsia" w:cs="RyuminPro-Regular"/>
          <w:kern w:val="0"/>
          <w:sz w:val="18"/>
          <w:szCs w:val="18"/>
        </w:rPr>
        <w:t>100</w:t>
      </w:r>
      <w:r w:rsidRPr="00250144">
        <w:rPr>
          <w:rFonts w:asciiTheme="minorEastAsia" w:hAnsiTheme="minorEastAsia" w:cs="TimesNewRomanPSMT"/>
          <w:kern w:val="0"/>
          <w:sz w:val="18"/>
          <w:szCs w:val="18"/>
        </w:rPr>
        <w:t>mcd/</w:t>
      </w:r>
      <w:r w:rsidRPr="00250144">
        <w:rPr>
          <w:rFonts w:asciiTheme="minorEastAsia" w:hAnsiTheme="minorEastAsia" w:cs="RyuminPro-Regular" w:hint="eastAsia"/>
          <w:kern w:val="0"/>
          <w:sz w:val="18"/>
          <w:szCs w:val="18"/>
        </w:rPr>
        <w:t>㎡未満の平均輝度を有する</w:t>
      </w:r>
    </w:p>
    <w:p w14:paraId="0C381CF6" w14:textId="77777777" w:rsidR="00633EDD" w:rsidRDefault="00245C5D" w:rsidP="00633EDD">
      <w:pPr>
        <w:autoSpaceDE w:val="0"/>
        <w:autoSpaceDN w:val="0"/>
        <w:adjustRightInd w:val="0"/>
        <w:ind w:firstLineChars="200" w:firstLine="36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ものを中輝度蓄光式誘導標識といい，</w:t>
      </w:r>
      <w:r w:rsidRPr="00250144">
        <w:rPr>
          <w:rFonts w:asciiTheme="minorEastAsia" w:hAnsiTheme="minorEastAsia" w:cs="RyuminPro-Regular"/>
          <w:kern w:val="0"/>
          <w:sz w:val="18"/>
          <w:szCs w:val="18"/>
        </w:rPr>
        <w:t>100</w:t>
      </w:r>
      <w:r w:rsidRPr="00250144">
        <w:rPr>
          <w:rFonts w:asciiTheme="minorEastAsia" w:hAnsiTheme="minorEastAsia" w:cs="TimesNewRomanPSMT"/>
          <w:kern w:val="0"/>
          <w:sz w:val="18"/>
          <w:szCs w:val="18"/>
        </w:rPr>
        <w:t>mcd/</w:t>
      </w:r>
      <w:r w:rsidRPr="00250144">
        <w:rPr>
          <w:rFonts w:asciiTheme="minorEastAsia" w:hAnsiTheme="minorEastAsia" w:cs="RyuminPro-Regular" w:hint="eastAsia"/>
          <w:kern w:val="0"/>
          <w:sz w:val="18"/>
          <w:szCs w:val="18"/>
        </w:rPr>
        <w:t>㎡以上のものを高輝度蓄光式</w:t>
      </w:r>
    </w:p>
    <w:p w14:paraId="5FBBC2B0" w14:textId="77777777" w:rsidR="00633EDD" w:rsidRDefault="00245C5D" w:rsidP="00633EDD">
      <w:pPr>
        <w:autoSpaceDE w:val="0"/>
        <w:autoSpaceDN w:val="0"/>
        <w:adjustRightInd w:val="0"/>
        <w:ind w:firstLineChars="200" w:firstLine="360"/>
        <w:jc w:val="left"/>
        <w:rPr>
          <w:rFonts w:asciiTheme="minorEastAsia" w:hAnsiTheme="minorEastAsia" w:cs="FutoGoB101Pro-Bold"/>
          <w:b/>
          <w:bCs/>
          <w:kern w:val="0"/>
          <w:sz w:val="18"/>
          <w:szCs w:val="18"/>
        </w:rPr>
      </w:pPr>
      <w:r w:rsidRPr="00250144">
        <w:rPr>
          <w:rFonts w:asciiTheme="minorEastAsia" w:hAnsiTheme="minorEastAsia" w:cs="RyuminPro-Regular" w:hint="eastAsia"/>
          <w:kern w:val="0"/>
          <w:sz w:val="18"/>
          <w:szCs w:val="18"/>
        </w:rPr>
        <w:t>誘導標識という。</w:t>
      </w:r>
    </w:p>
    <w:p w14:paraId="4128B20E" w14:textId="77777777" w:rsidR="00633EDD" w:rsidRDefault="00245C5D" w:rsidP="00633EDD">
      <w:pPr>
        <w:autoSpaceDE w:val="0"/>
        <w:autoSpaceDN w:val="0"/>
        <w:adjustRightInd w:val="0"/>
        <w:ind w:firstLineChars="100" w:firstLine="18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⑸　誘導音装置とは，自動火災報知設備からの火災信号により，自動的に避</w:t>
      </w:r>
    </w:p>
    <w:p w14:paraId="51438DF0" w14:textId="77777777" w:rsidR="00633EDD" w:rsidRDefault="00245C5D" w:rsidP="00633EDD">
      <w:pPr>
        <w:autoSpaceDE w:val="0"/>
        <w:autoSpaceDN w:val="0"/>
        <w:adjustRightInd w:val="0"/>
        <w:ind w:firstLineChars="200" w:firstLine="360"/>
        <w:jc w:val="left"/>
        <w:rPr>
          <w:rFonts w:asciiTheme="minorEastAsia" w:hAnsiTheme="minorEastAsia" w:cs="FutoGoB101Pro-Bold"/>
          <w:b/>
          <w:bCs/>
          <w:kern w:val="0"/>
          <w:sz w:val="18"/>
          <w:szCs w:val="18"/>
        </w:rPr>
      </w:pPr>
      <w:r w:rsidRPr="00250144">
        <w:rPr>
          <w:rFonts w:asciiTheme="minorEastAsia" w:hAnsiTheme="minorEastAsia" w:cs="RyuminPro-Regular" w:hint="eastAsia"/>
          <w:kern w:val="0"/>
          <w:sz w:val="18"/>
          <w:szCs w:val="18"/>
        </w:rPr>
        <w:t>難口の所在を示すための警報音及び音声を発生する装置をいう。</w:t>
      </w:r>
    </w:p>
    <w:p w14:paraId="27A91BA3" w14:textId="77777777" w:rsidR="00633EDD" w:rsidRDefault="00245C5D" w:rsidP="00633EDD">
      <w:pPr>
        <w:autoSpaceDE w:val="0"/>
        <w:autoSpaceDN w:val="0"/>
        <w:adjustRightInd w:val="0"/>
        <w:ind w:firstLineChars="100" w:firstLine="18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⑹　信号装置とは，自動火災報知設備からの火災信号，その他必要な動作信</w:t>
      </w:r>
    </w:p>
    <w:p w14:paraId="1D9601D3" w14:textId="77777777" w:rsidR="00633EDD" w:rsidRDefault="00245C5D" w:rsidP="00633EDD">
      <w:pPr>
        <w:autoSpaceDE w:val="0"/>
        <w:autoSpaceDN w:val="0"/>
        <w:adjustRightInd w:val="0"/>
        <w:ind w:firstLineChars="200" w:firstLine="360"/>
        <w:jc w:val="left"/>
        <w:rPr>
          <w:rFonts w:asciiTheme="minorEastAsia" w:hAnsiTheme="minorEastAsia" w:cs="FutoGoB101Pro-Bold"/>
          <w:b/>
          <w:bCs/>
          <w:kern w:val="0"/>
          <w:sz w:val="18"/>
          <w:szCs w:val="18"/>
        </w:rPr>
      </w:pPr>
      <w:r w:rsidRPr="00250144">
        <w:rPr>
          <w:rFonts w:asciiTheme="minorEastAsia" w:hAnsiTheme="minorEastAsia" w:cs="RyuminPro-Regular" w:hint="eastAsia"/>
          <w:kern w:val="0"/>
          <w:sz w:val="18"/>
          <w:szCs w:val="18"/>
        </w:rPr>
        <w:t>号又は手動信号を誘導灯に伝達する装置をいう。</w:t>
      </w:r>
    </w:p>
    <w:p w14:paraId="1ED0CBAE" w14:textId="77777777" w:rsidR="00633EDD" w:rsidRDefault="00245C5D" w:rsidP="00633EDD">
      <w:pPr>
        <w:autoSpaceDE w:val="0"/>
        <w:autoSpaceDN w:val="0"/>
        <w:adjustRightInd w:val="0"/>
        <w:ind w:firstLineChars="100" w:firstLine="18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⑺　避難施設とは，避難階若しくは地上に通ずる直通階段（傾斜路を含む。），</w:t>
      </w:r>
    </w:p>
    <w:p w14:paraId="4B228563" w14:textId="77777777" w:rsidR="00633EDD" w:rsidRDefault="00245C5D" w:rsidP="00633EDD">
      <w:pPr>
        <w:autoSpaceDE w:val="0"/>
        <w:autoSpaceDN w:val="0"/>
        <w:adjustRightInd w:val="0"/>
        <w:ind w:firstLineChars="200" w:firstLine="36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直通階段の階段室，その附室の出入口又は直接屋外に出られる出入口をい</w:t>
      </w:r>
    </w:p>
    <w:p w14:paraId="06640321" w14:textId="77777777" w:rsidR="00633EDD" w:rsidRDefault="00245C5D" w:rsidP="00633EDD">
      <w:pPr>
        <w:autoSpaceDE w:val="0"/>
        <w:autoSpaceDN w:val="0"/>
        <w:adjustRightInd w:val="0"/>
        <w:ind w:firstLineChars="200" w:firstLine="360"/>
        <w:jc w:val="left"/>
        <w:rPr>
          <w:rFonts w:asciiTheme="minorEastAsia" w:hAnsiTheme="minorEastAsia" w:cs="FutoGoB101Pro-Bold"/>
          <w:b/>
          <w:bCs/>
          <w:kern w:val="0"/>
          <w:sz w:val="18"/>
          <w:szCs w:val="18"/>
        </w:rPr>
      </w:pPr>
      <w:r w:rsidRPr="00250144">
        <w:rPr>
          <w:rFonts w:asciiTheme="minorEastAsia" w:hAnsiTheme="minorEastAsia" w:cs="RyuminPro-Regular" w:hint="eastAsia"/>
          <w:kern w:val="0"/>
          <w:sz w:val="18"/>
          <w:szCs w:val="18"/>
        </w:rPr>
        <w:t>う。</w:t>
      </w:r>
    </w:p>
    <w:p w14:paraId="45D8CC80" w14:textId="77777777" w:rsidR="00633EDD" w:rsidRDefault="00245C5D" w:rsidP="00633EDD">
      <w:pPr>
        <w:autoSpaceDE w:val="0"/>
        <w:autoSpaceDN w:val="0"/>
        <w:adjustRightInd w:val="0"/>
        <w:ind w:firstLineChars="100" w:firstLine="18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⑻　居室とは，建基法第</w:t>
      </w:r>
      <w:r w:rsidR="00633EDD">
        <w:rPr>
          <w:rFonts w:asciiTheme="minorEastAsia" w:hAnsiTheme="minorEastAsia" w:cs="RyuminPro-Regular" w:hint="eastAsia"/>
          <w:kern w:val="0"/>
          <w:sz w:val="18"/>
          <w:szCs w:val="18"/>
        </w:rPr>
        <w:t>２</w:t>
      </w:r>
      <w:r w:rsidRPr="00250144">
        <w:rPr>
          <w:rFonts w:asciiTheme="minorEastAsia" w:hAnsiTheme="minorEastAsia" w:cs="RyuminPro-Regular" w:hint="eastAsia"/>
          <w:kern w:val="0"/>
          <w:sz w:val="18"/>
          <w:szCs w:val="18"/>
        </w:rPr>
        <w:t>条第</w:t>
      </w:r>
      <w:r w:rsidR="00633EDD">
        <w:rPr>
          <w:rFonts w:asciiTheme="minorEastAsia" w:hAnsiTheme="minorEastAsia" w:cs="RyuminPro-Regular" w:hint="eastAsia"/>
          <w:kern w:val="0"/>
          <w:sz w:val="18"/>
          <w:szCs w:val="18"/>
        </w:rPr>
        <w:t>４</w:t>
      </w:r>
      <w:r w:rsidRPr="00250144">
        <w:rPr>
          <w:rFonts w:asciiTheme="minorEastAsia" w:hAnsiTheme="minorEastAsia" w:cs="RyuminPro-Regular" w:hint="eastAsia"/>
          <w:kern w:val="0"/>
          <w:sz w:val="18"/>
          <w:szCs w:val="18"/>
        </w:rPr>
        <w:t>号に規定するほか，駐車場，車庫，機械室，</w:t>
      </w:r>
    </w:p>
    <w:p w14:paraId="292A173A" w14:textId="77777777" w:rsidR="00633EDD" w:rsidRDefault="00245C5D" w:rsidP="00633EDD">
      <w:pPr>
        <w:autoSpaceDE w:val="0"/>
        <w:autoSpaceDN w:val="0"/>
        <w:adjustRightInd w:val="0"/>
        <w:ind w:firstLineChars="200" w:firstLine="360"/>
        <w:jc w:val="left"/>
        <w:rPr>
          <w:rFonts w:asciiTheme="minorEastAsia" w:hAnsiTheme="minorEastAsia" w:cs="FutoGoB101Pro-Bold"/>
          <w:b/>
          <w:bCs/>
          <w:kern w:val="0"/>
          <w:sz w:val="18"/>
          <w:szCs w:val="18"/>
        </w:rPr>
      </w:pPr>
      <w:r w:rsidRPr="00250144">
        <w:rPr>
          <w:rFonts w:asciiTheme="minorEastAsia" w:hAnsiTheme="minorEastAsia" w:cs="RyuminPro-Regular" w:hint="eastAsia"/>
          <w:kern w:val="0"/>
          <w:sz w:val="18"/>
          <w:szCs w:val="18"/>
        </w:rPr>
        <w:t>ポンプ室等これらに相当する室をいう。</w:t>
      </w:r>
    </w:p>
    <w:p w14:paraId="4EC9E5E9" w14:textId="77777777" w:rsidR="00633EDD" w:rsidRDefault="00245C5D" w:rsidP="00633EDD">
      <w:pPr>
        <w:autoSpaceDE w:val="0"/>
        <w:autoSpaceDN w:val="0"/>
        <w:adjustRightInd w:val="0"/>
        <w:ind w:firstLineChars="100" w:firstLine="18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⑼　非常用照明装置とは，建基令第</w:t>
      </w:r>
      <w:r w:rsidRPr="00250144">
        <w:rPr>
          <w:rFonts w:asciiTheme="minorEastAsia" w:hAnsiTheme="minorEastAsia" w:cs="RyuminPro-Regular"/>
          <w:kern w:val="0"/>
          <w:sz w:val="18"/>
          <w:szCs w:val="18"/>
        </w:rPr>
        <w:t>126</w:t>
      </w:r>
      <w:r w:rsidRPr="00250144">
        <w:rPr>
          <w:rFonts w:asciiTheme="minorEastAsia" w:hAnsiTheme="minorEastAsia" w:cs="RyuminPro-Regular" w:hint="eastAsia"/>
          <w:kern w:val="0"/>
          <w:sz w:val="18"/>
          <w:szCs w:val="18"/>
        </w:rPr>
        <w:t>条の</w:t>
      </w:r>
      <w:r w:rsidR="00633EDD">
        <w:rPr>
          <w:rFonts w:asciiTheme="minorEastAsia" w:hAnsiTheme="minorEastAsia" w:cs="RyuminPro-Regular" w:hint="eastAsia"/>
          <w:kern w:val="0"/>
          <w:sz w:val="18"/>
          <w:szCs w:val="18"/>
        </w:rPr>
        <w:t>４</w:t>
      </w:r>
      <w:r w:rsidRPr="00250144">
        <w:rPr>
          <w:rFonts w:asciiTheme="minorEastAsia" w:hAnsiTheme="minorEastAsia" w:cs="RyuminPro-Regular" w:hint="eastAsia"/>
          <w:kern w:val="0"/>
          <w:sz w:val="18"/>
          <w:szCs w:val="18"/>
        </w:rPr>
        <w:t>に規定されるもので，建築基準</w:t>
      </w:r>
    </w:p>
    <w:p w14:paraId="3285ED51" w14:textId="77777777" w:rsidR="00633EDD" w:rsidRDefault="00245C5D" w:rsidP="00633EDD">
      <w:pPr>
        <w:autoSpaceDE w:val="0"/>
        <w:autoSpaceDN w:val="0"/>
        <w:adjustRightInd w:val="0"/>
        <w:ind w:firstLineChars="200" w:firstLine="360"/>
        <w:jc w:val="left"/>
        <w:rPr>
          <w:rFonts w:asciiTheme="minorEastAsia" w:hAnsiTheme="minorEastAsia" w:cs="FutoGoB101Pro-Bold"/>
          <w:b/>
          <w:bCs/>
          <w:kern w:val="0"/>
          <w:sz w:val="18"/>
          <w:szCs w:val="18"/>
        </w:rPr>
      </w:pPr>
      <w:r w:rsidRPr="00250144">
        <w:rPr>
          <w:rFonts w:asciiTheme="minorEastAsia" w:hAnsiTheme="minorEastAsia" w:cs="RyuminPro-Regular" w:hint="eastAsia"/>
          <w:kern w:val="0"/>
          <w:sz w:val="18"/>
          <w:szCs w:val="18"/>
        </w:rPr>
        <w:t>法令の技術基準に適合しているものをいう。</w:t>
      </w:r>
    </w:p>
    <w:p w14:paraId="56EE15D0" w14:textId="77777777" w:rsidR="00633EDD" w:rsidRDefault="00245C5D" w:rsidP="00633EDD">
      <w:pPr>
        <w:autoSpaceDE w:val="0"/>
        <w:autoSpaceDN w:val="0"/>
        <w:adjustRightInd w:val="0"/>
        <w:ind w:firstLineChars="100" w:firstLine="18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⑽　開放廊下とは，直接外気に開放され，かつ，住戸等の火災時に発生する</w:t>
      </w:r>
    </w:p>
    <w:p w14:paraId="06C7C128" w14:textId="77777777" w:rsidR="00633EDD" w:rsidRDefault="00245C5D" w:rsidP="00633EDD">
      <w:pPr>
        <w:autoSpaceDE w:val="0"/>
        <w:autoSpaceDN w:val="0"/>
        <w:adjustRightInd w:val="0"/>
        <w:ind w:firstLineChars="200" w:firstLine="36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煙を有効に外気に排煙できる廊下をいう。また，廊下等とは，避難施設へ</w:t>
      </w:r>
    </w:p>
    <w:p w14:paraId="3849C0EC" w14:textId="77777777" w:rsidR="00633EDD" w:rsidRDefault="00245C5D" w:rsidP="00633EDD">
      <w:pPr>
        <w:autoSpaceDE w:val="0"/>
        <w:autoSpaceDN w:val="0"/>
        <w:adjustRightInd w:val="0"/>
        <w:ind w:firstLineChars="200" w:firstLine="360"/>
        <w:jc w:val="left"/>
        <w:rPr>
          <w:rFonts w:asciiTheme="minorEastAsia" w:hAnsiTheme="minorEastAsia" w:cs="FutoGoB101Pro-Bold"/>
          <w:b/>
          <w:bCs/>
          <w:kern w:val="0"/>
          <w:sz w:val="18"/>
          <w:szCs w:val="18"/>
        </w:rPr>
      </w:pPr>
      <w:r w:rsidRPr="00250144">
        <w:rPr>
          <w:rFonts w:asciiTheme="minorEastAsia" w:hAnsiTheme="minorEastAsia" w:cs="RyuminPro-Regular" w:hint="eastAsia"/>
          <w:kern w:val="0"/>
          <w:sz w:val="18"/>
          <w:szCs w:val="18"/>
        </w:rPr>
        <w:t>通ずる廊下又は通路をいう。</w:t>
      </w:r>
    </w:p>
    <w:p w14:paraId="007AE9B7" w14:textId="77777777" w:rsidR="00633EDD" w:rsidRDefault="00245C5D" w:rsidP="00633EDD">
      <w:pPr>
        <w:autoSpaceDE w:val="0"/>
        <w:autoSpaceDN w:val="0"/>
        <w:adjustRightInd w:val="0"/>
        <w:ind w:firstLineChars="100" w:firstLine="18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⑾　主要な避難口とは，避難階にあっては，屋内から直接地上へ通ずる出入</w:t>
      </w:r>
    </w:p>
    <w:p w14:paraId="0664CC01" w14:textId="77777777" w:rsidR="00633EDD" w:rsidRDefault="00245C5D" w:rsidP="00633EDD">
      <w:pPr>
        <w:autoSpaceDE w:val="0"/>
        <w:autoSpaceDN w:val="0"/>
        <w:adjustRightInd w:val="0"/>
        <w:ind w:firstLineChars="200" w:firstLine="36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口，避難階以外の階にあっては直通階段の出入口をいう。なお，それぞれ</w:t>
      </w:r>
    </w:p>
    <w:p w14:paraId="63F2F085" w14:textId="77777777" w:rsidR="00633EDD" w:rsidRDefault="00245C5D" w:rsidP="00633EDD">
      <w:pPr>
        <w:autoSpaceDE w:val="0"/>
        <w:autoSpaceDN w:val="0"/>
        <w:adjustRightInd w:val="0"/>
        <w:ind w:firstLineChars="200" w:firstLine="360"/>
        <w:jc w:val="left"/>
        <w:rPr>
          <w:rFonts w:asciiTheme="minorEastAsia" w:hAnsiTheme="minorEastAsia" w:cs="FutoGoB101Pro-Bold"/>
          <w:b/>
          <w:bCs/>
          <w:kern w:val="0"/>
          <w:sz w:val="18"/>
          <w:szCs w:val="18"/>
        </w:rPr>
      </w:pPr>
      <w:r w:rsidRPr="00250144">
        <w:rPr>
          <w:rFonts w:asciiTheme="minorEastAsia" w:hAnsiTheme="minorEastAsia" w:cs="RyuminPro-Regular" w:hint="eastAsia"/>
          <w:kern w:val="0"/>
          <w:sz w:val="18"/>
          <w:szCs w:val="18"/>
        </w:rPr>
        <w:t>に附室が設けられている場合は，当該附室の出入口をいう。</w:t>
      </w:r>
    </w:p>
    <w:p w14:paraId="7A01FF74" w14:textId="77777777" w:rsidR="00633EDD" w:rsidRDefault="00FB4E3C" w:rsidP="00633EDD">
      <w:pPr>
        <w:autoSpaceDE w:val="0"/>
        <w:autoSpaceDN w:val="0"/>
        <w:adjustRightInd w:val="0"/>
        <w:ind w:firstLineChars="100" w:firstLine="18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⑿　容易に見とおしできるとは，建築物の構造，什器等の設置による視認の</w:t>
      </w:r>
    </w:p>
    <w:p w14:paraId="39B1FDA0" w14:textId="77777777" w:rsidR="00633EDD" w:rsidRDefault="00FB4E3C" w:rsidP="00633EDD">
      <w:pPr>
        <w:autoSpaceDE w:val="0"/>
        <w:autoSpaceDN w:val="0"/>
        <w:adjustRightInd w:val="0"/>
        <w:ind w:firstLineChars="200" w:firstLine="36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障害がないことをいう。なお，吹き抜け等がある場合は避難経路を含めて</w:t>
      </w:r>
    </w:p>
    <w:p w14:paraId="7C5BBFF5" w14:textId="77777777" w:rsidR="00633EDD" w:rsidRDefault="00FB4E3C" w:rsidP="00633EDD">
      <w:pPr>
        <w:autoSpaceDE w:val="0"/>
        <w:autoSpaceDN w:val="0"/>
        <w:adjustRightInd w:val="0"/>
        <w:ind w:firstLineChars="200" w:firstLine="36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視認できること。ただし，出入口や誘導灯が障害物により視認できない場</w:t>
      </w:r>
    </w:p>
    <w:p w14:paraId="66E01C3A" w14:textId="77777777" w:rsidR="00633EDD" w:rsidRDefault="00FB4E3C" w:rsidP="00633EDD">
      <w:pPr>
        <w:autoSpaceDE w:val="0"/>
        <w:autoSpaceDN w:val="0"/>
        <w:adjustRightInd w:val="0"/>
        <w:ind w:firstLineChars="200" w:firstLine="36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合であっても人が若干移動することにより出入口や誘導灯を視認できる場</w:t>
      </w:r>
    </w:p>
    <w:p w14:paraId="3EA7D196" w14:textId="77777777" w:rsidR="00633EDD" w:rsidRDefault="00FB4E3C" w:rsidP="00633EDD">
      <w:pPr>
        <w:autoSpaceDE w:val="0"/>
        <w:autoSpaceDN w:val="0"/>
        <w:adjustRightInd w:val="0"/>
        <w:ind w:firstLineChars="200" w:firstLine="36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合は容易に見通しできるものとみなす</w:t>
      </w:r>
      <w:r w:rsidR="00633EDD">
        <w:rPr>
          <w:rFonts w:asciiTheme="minorEastAsia" w:hAnsiTheme="minorEastAsia" w:cs="RyuminPro-Regular" w:hint="eastAsia"/>
          <w:kern w:val="0"/>
          <w:sz w:val="18"/>
          <w:szCs w:val="18"/>
        </w:rPr>
        <w:t>。</w:t>
      </w:r>
    </w:p>
    <w:p w14:paraId="47202C47" w14:textId="77777777" w:rsidR="00633EDD" w:rsidRDefault="00FB4E3C" w:rsidP="00633EDD">
      <w:pPr>
        <w:autoSpaceDE w:val="0"/>
        <w:autoSpaceDN w:val="0"/>
        <w:adjustRightInd w:val="0"/>
        <w:ind w:firstLineChars="100" w:firstLine="18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⒀　容易に見とおし，かつ，識別できる出入口とは，居室内又は廊下等の各</w:t>
      </w:r>
    </w:p>
    <w:p w14:paraId="384F6FE4" w14:textId="77777777" w:rsidR="00633EDD" w:rsidRDefault="00FB4E3C" w:rsidP="00633EDD">
      <w:pPr>
        <w:autoSpaceDE w:val="0"/>
        <w:autoSpaceDN w:val="0"/>
        <w:adjustRightInd w:val="0"/>
        <w:ind w:firstLineChars="200" w:firstLine="36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部分から容易に見とおし，かつ，避難口であることがわかるものをいう。</w:t>
      </w:r>
    </w:p>
    <w:p w14:paraId="5A845E56" w14:textId="77777777" w:rsidR="00633EDD" w:rsidRDefault="00FB4E3C" w:rsidP="00633EDD">
      <w:pPr>
        <w:autoSpaceDE w:val="0"/>
        <w:autoSpaceDN w:val="0"/>
        <w:adjustRightInd w:val="0"/>
        <w:ind w:firstLineChars="100" w:firstLine="18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lastRenderedPageBreak/>
        <w:t>⒁　外光とは，自然光のことをいう。なお，当該場所には採光のための十分</w:t>
      </w:r>
    </w:p>
    <w:p w14:paraId="2323E149" w14:textId="77777777" w:rsidR="00FB4E3C" w:rsidRPr="00250144" w:rsidRDefault="00FB4E3C" w:rsidP="00633EDD">
      <w:pPr>
        <w:autoSpaceDE w:val="0"/>
        <w:autoSpaceDN w:val="0"/>
        <w:adjustRightInd w:val="0"/>
        <w:ind w:firstLineChars="200" w:firstLine="36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な開口部が存すること。</w:t>
      </w:r>
    </w:p>
    <w:p w14:paraId="32867168" w14:textId="77777777" w:rsidR="00633EDD" w:rsidRDefault="00633EDD" w:rsidP="00633EDD">
      <w:pPr>
        <w:autoSpaceDE w:val="0"/>
        <w:autoSpaceDN w:val="0"/>
        <w:adjustRightInd w:val="0"/>
        <w:jc w:val="left"/>
        <w:rPr>
          <w:rFonts w:asciiTheme="minorEastAsia" w:hAnsiTheme="minorEastAsia" w:cs="FutoGoB101Pro-Bold"/>
          <w:b/>
          <w:bCs/>
          <w:kern w:val="0"/>
          <w:sz w:val="18"/>
          <w:szCs w:val="18"/>
        </w:rPr>
      </w:pPr>
      <w:r>
        <w:rPr>
          <w:rFonts w:asciiTheme="minorEastAsia" w:hAnsiTheme="minorEastAsia" w:cs="FutoGoB101Pro-Bold" w:hint="eastAsia"/>
          <w:b/>
          <w:bCs/>
          <w:kern w:val="0"/>
          <w:sz w:val="18"/>
          <w:szCs w:val="18"/>
        </w:rPr>
        <w:t xml:space="preserve">２　</w:t>
      </w:r>
      <w:r w:rsidR="00FB4E3C" w:rsidRPr="00250144">
        <w:rPr>
          <w:rFonts w:asciiTheme="minorEastAsia" w:hAnsiTheme="minorEastAsia" w:cs="FutoGoB101Pro-Bold" w:hint="eastAsia"/>
          <w:b/>
          <w:bCs/>
          <w:kern w:val="0"/>
          <w:sz w:val="18"/>
          <w:szCs w:val="18"/>
        </w:rPr>
        <w:t>構造及び性能</w:t>
      </w:r>
    </w:p>
    <w:p w14:paraId="6AB96BFC" w14:textId="77777777" w:rsidR="00633EDD" w:rsidRDefault="00FB4E3C" w:rsidP="00633EDD">
      <w:pPr>
        <w:autoSpaceDE w:val="0"/>
        <w:autoSpaceDN w:val="0"/>
        <w:adjustRightInd w:val="0"/>
        <w:ind w:firstLineChars="200" w:firstLine="36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誘導灯及び誘導標識は，規則第</w:t>
      </w:r>
      <w:r w:rsidRPr="00250144">
        <w:rPr>
          <w:rFonts w:asciiTheme="minorEastAsia" w:hAnsiTheme="minorEastAsia" w:cs="RyuminPro-Regular"/>
          <w:kern w:val="0"/>
          <w:sz w:val="18"/>
          <w:szCs w:val="18"/>
        </w:rPr>
        <w:t>28</w:t>
      </w:r>
      <w:r w:rsidRPr="00250144">
        <w:rPr>
          <w:rFonts w:asciiTheme="minorEastAsia" w:hAnsiTheme="minorEastAsia" w:cs="RyuminPro-Regular" w:hint="eastAsia"/>
          <w:kern w:val="0"/>
          <w:sz w:val="18"/>
          <w:szCs w:val="18"/>
        </w:rPr>
        <w:t>条の</w:t>
      </w:r>
      <w:r w:rsidR="00633EDD">
        <w:rPr>
          <w:rFonts w:asciiTheme="minorEastAsia" w:hAnsiTheme="minorEastAsia" w:cs="RyuminPro-Regular" w:hint="eastAsia"/>
          <w:kern w:val="0"/>
          <w:sz w:val="18"/>
          <w:szCs w:val="18"/>
        </w:rPr>
        <w:t>３</w:t>
      </w:r>
      <w:r w:rsidRPr="00250144">
        <w:rPr>
          <w:rFonts w:asciiTheme="minorEastAsia" w:hAnsiTheme="minorEastAsia" w:cs="RyuminPro-Regular" w:hint="eastAsia"/>
          <w:kern w:val="0"/>
          <w:sz w:val="18"/>
          <w:szCs w:val="18"/>
        </w:rPr>
        <w:t>第</w:t>
      </w:r>
      <w:r w:rsidR="00633EDD">
        <w:rPr>
          <w:rFonts w:asciiTheme="minorEastAsia" w:hAnsiTheme="minorEastAsia" w:cs="RyuminPro-Regular" w:hint="eastAsia"/>
          <w:kern w:val="0"/>
          <w:sz w:val="18"/>
          <w:szCs w:val="18"/>
        </w:rPr>
        <w:t>１</w:t>
      </w:r>
      <w:r w:rsidRPr="00250144">
        <w:rPr>
          <w:rFonts w:asciiTheme="minorEastAsia" w:hAnsiTheme="minorEastAsia" w:cs="RyuminPro-Regular" w:hint="eastAsia"/>
          <w:kern w:val="0"/>
          <w:sz w:val="18"/>
          <w:szCs w:val="18"/>
        </w:rPr>
        <w:t>項，第</w:t>
      </w:r>
      <w:r w:rsidR="00633EDD">
        <w:rPr>
          <w:rFonts w:asciiTheme="minorEastAsia" w:hAnsiTheme="minorEastAsia" w:cs="RyuminPro-Regular" w:hint="eastAsia"/>
          <w:kern w:val="0"/>
          <w:sz w:val="18"/>
          <w:szCs w:val="18"/>
        </w:rPr>
        <w:t>４</w:t>
      </w:r>
      <w:r w:rsidRPr="00250144">
        <w:rPr>
          <w:rFonts w:asciiTheme="minorEastAsia" w:hAnsiTheme="minorEastAsia" w:cs="RyuminPro-Regular" w:hint="eastAsia"/>
          <w:kern w:val="0"/>
          <w:sz w:val="18"/>
          <w:szCs w:val="18"/>
        </w:rPr>
        <w:t>項第</w:t>
      </w:r>
      <w:r w:rsidR="00633EDD">
        <w:rPr>
          <w:rFonts w:asciiTheme="minorEastAsia" w:hAnsiTheme="minorEastAsia" w:cs="RyuminPro-Regular" w:hint="eastAsia"/>
          <w:kern w:val="0"/>
          <w:sz w:val="18"/>
          <w:szCs w:val="18"/>
        </w:rPr>
        <w:t>５</w:t>
      </w:r>
      <w:r w:rsidRPr="00250144">
        <w:rPr>
          <w:rFonts w:asciiTheme="minorEastAsia" w:hAnsiTheme="minorEastAsia" w:cs="RyuminPro-Regular" w:hint="eastAsia"/>
          <w:kern w:val="0"/>
          <w:sz w:val="18"/>
          <w:szCs w:val="18"/>
        </w:rPr>
        <w:t>号，第</w:t>
      </w:r>
      <w:r w:rsidR="00633EDD">
        <w:rPr>
          <w:rFonts w:asciiTheme="minorEastAsia" w:hAnsiTheme="minorEastAsia" w:cs="RyuminPro-Regular" w:hint="eastAsia"/>
          <w:kern w:val="0"/>
          <w:sz w:val="18"/>
          <w:szCs w:val="18"/>
        </w:rPr>
        <w:t>７</w:t>
      </w:r>
      <w:r w:rsidRPr="00250144">
        <w:rPr>
          <w:rFonts w:asciiTheme="minorEastAsia" w:hAnsiTheme="minorEastAsia" w:cs="RyuminPro-Regular" w:hint="eastAsia"/>
          <w:kern w:val="0"/>
          <w:sz w:val="18"/>
          <w:szCs w:val="18"/>
        </w:rPr>
        <w:t>号，</w:t>
      </w:r>
    </w:p>
    <w:p w14:paraId="66708E24" w14:textId="77777777" w:rsidR="00633EDD" w:rsidRDefault="00FB4E3C" w:rsidP="00633EDD">
      <w:pPr>
        <w:autoSpaceDE w:val="0"/>
        <w:autoSpaceDN w:val="0"/>
        <w:adjustRightInd w:val="0"/>
        <w:ind w:firstLineChars="100" w:firstLine="18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第</w:t>
      </w:r>
      <w:r w:rsidR="00CF33C7" w:rsidRPr="00250144">
        <w:rPr>
          <w:rFonts w:asciiTheme="minorEastAsia" w:hAnsiTheme="minorEastAsia" w:cs="RyuminPro-Regular"/>
          <w:kern w:val="0"/>
          <w:sz w:val="18"/>
          <w:szCs w:val="18"/>
        </w:rPr>
        <w:t>1</w:t>
      </w:r>
      <w:r w:rsidR="00CF33C7" w:rsidRPr="00250144">
        <w:rPr>
          <w:rFonts w:asciiTheme="minorEastAsia" w:hAnsiTheme="minorEastAsia" w:cs="RyuminPro-Regular" w:hint="eastAsia"/>
          <w:kern w:val="0"/>
          <w:sz w:val="18"/>
          <w:szCs w:val="18"/>
        </w:rPr>
        <w:t>0</w:t>
      </w:r>
      <w:r w:rsidRPr="00250144">
        <w:rPr>
          <w:rFonts w:asciiTheme="minorEastAsia" w:hAnsiTheme="minorEastAsia" w:cs="RyuminPro-Regular" w:hint="eastAsia"/>
          <w:kern w:val="0"/>
          <w:sz w:val="18"/>
          <w:szCs w:val="18"/>
        </w:rPr>
        <w:t>号，第</w:t>
      </w:r>
      <w:r w:rsidR="00633EDD">
        <w:rPr>
          <w:rFonts w:asciiTheme="minorEastAsia" w:hAnsiTheme="minorEastAsia" w:cs="RyuminPro-Regular" w:hint="eastAsia"/>
          <w:kern w:val="0"/>
          <w:sz w:val="18"/>
          <w:szCs w:val="18"/>
        </w:rPr>
        <w:t>６</w:t>
      </w:r>
      <w:r w:rsidRPr="00250144">
        <w:rPr>
          <w:rFonts w:asciiTheme="minorEastAsia" w:hAnsiTheme="minorEastAsia" w:cs="RyuminPro-Regular" w:hint="eastAsia"/>
          <w:kern w:val="0"/>
          <w:sz w:val="18"/>
          <w:szCs w:val="18"/>
        </w:rPr>
        <w:t>項及び平成</w:t>
      </w:r>
      <w:r w:rsidRPr="00250144">
        <w:rPr>
          <w:rFonts w:asciiTheme="minorEastAsia" w:hAnsiTheme="minorEastAsia" w:cs="RyuminPro-Regular"/>
          <w:kern w:val="0"/>
          <w:sz w:val="18"/>
          <w:szCs w:val="18"/>
        </w:rPr>
        <w:t>11</w:t>
      </w:r>
      <w:r w:rsidRPr="00250144">
        <w:rPr>
          <w:rFonts w:asciiTheme="minorEastAsia" w:hAnsiTheme="minorEastAsia" w:cs="RyuminPro-Regular" w:hint="eastAsia"/>
          <w:kern w:val="0"/>
          <w:sz w:val="18"/>
          <w:szCs w:val="18"/>
        </w:rPr>
        <w:t>年消防庁告示第</w:t>
      </w:r>
      <w:r w:rsidR="00633EDD">
        <w:rPr>
          <w:rFonts w:asciiTheme="minorEastAsia" w:hAnsiTheme="minorEastAsia" w:cs="RyuminPro-Regular" w:hint="eastAsia"/>
          <w:kern w:val="0"/>
          <w:sz w:val="18"/>
          <w:szCs w:val="18"/>
        </w:rPr>
        <w:t>２</w:t>
      </w:r>
      <w:r w:rsidRPr="00250144">
        <w:rPr>
          <w:rFonts w:asciiTheme="minorEastAsia" w:hAnsiTheme="minorEastAsia" w:cs="RyuminPro-Regular" w:hint="eastAsia"/>
          <w:kern w:val="0"/>
          <w:sz w:val="18"/>
          <w:szCs w:val="18"/>
        </w:rPr>
        <w:t>号第</w:t>
      </w:r>
      <w:r w:rsidR="00633EDD">
        <w:rPr>
          <w:rFonts w:asciiTheme="minorEastAsia" w:hAnsiTheme="minorEastAsia" w:cs="RyuminPro-Regular" w:hint="eastAsia"/>
          <w:kern w:val="0"/>
          <w:sz w:val="18"/>
          <w:szCs w:val="18"/>
        </w:rPr>
        <w:t>５</w:t>
      </w:r>
      <w:r w:rsidRPr="00250144">
        <w:rPr>
          <w:rFonts w:asciiTheme="minorEastAsia" w:hAnsiTheme="minorEastAsia" w:cs="RyuminPro-Regular" w:hint="eastAsia"/>
          <w:kern w:val="0"/>
          <w:sz w:val="18"/>
          <w:szCs w:val="18"/>
        </w:rPr>
        <w:t>の規定によるほか，次に</w:t>
      </w:r>
    </w:p>
    <w:p w14:paraId="0709F4FE" w14:textId="77777777" w:rsidR="00633EDD" w:rsidRDefault="00FB4E3C" w:rsidP="00633EDD">
      <w:pPr>
        <w:autoSpaceDE w:val="0"/>
        <w:autoSpaceDN w:val="0"/>
        <w:adjustRightInd w:val="0"/>
        <w:ind w:firstLineChars="100" w:firstLine="180"/>
        <w:jc w:val="left"/>
        <w:rPr>
          <w:rFonts w:asciiTheme="minorEastAsia" w:hAnsiTheme="minorEastAsia" w:cs="FutoGoB101Pro-Bold"/>
          <w:b/>
          <w:bCs/>
          <w:kern w:val="0"/>
          <w:sz w:val="18"/>
          <w:szCs w:val="18"/>
        </w:rPr>
      </w:pPr>
      <w:r w:rsidRPr="00250144">
        <w:rPr>
          <w:rFonts w:asciiTheme="minorEastAsia" w:hAnsiTheme="minorEastAsia" w:cs="RyuminPro-Regular" w:hint="eastAsia"/>
          <w:kern w:val="0"/>
          <w:sz w:val="18"/>
          <w:szCs w:val="18"/>
        </w:rPr>
        <w:t>よること。</w:t>
      </w:r>
    </w:p>
    <w:p w14:paraId="240855B2" w14:textId="77777777" w:rsidR="00633EDD" w:rsidRDefault="00FB4E3C" w:rsidP="00633EDD">
      <w:pPr>
        <w:autoSpaceDE w:val="0"/>
        <w:autoSpaceDN w:val="0"/>
        <w:adjustRightInd w:val="0"/>
        <w:ind w:firstLineChars="100" w:firstLine="180"/>
        <w:jc w:val="left"/>
        <w:rPr>
          <w:rFonts w:asciiTheme="minorEastAsia" w:hAnsiTheme="minorEastAsia" w:cs="FutoGoB101Pro-Bold"/>
          <w:b/>
          <w:bCs/>
          <w:kern w:val="0"/>
          <w:sz w:val="18"/>
          <w:szCs w:val="18"/>
        </w:rPr>
      </w:pPr>
      <w:r w:rsidRPr="00250144">
        <w:rPr>
          <w:rFonts w:asciiTheme="minorEastAsia" w:hAnsiTheme="minorEastAsia" w:cs="RyuminPro-Regular" w:hint="eastAsia"/>
          <w:kern w:val="0"/>
          <w:sz w:val="18"/>
          <w:szCs w:val="18"/>
        </w:rPr>
        <w:t>⑴　誘導灯及び誘導標識は，認定品を使用すること。★</w:t>
      </w:r>
    </w:p>
    <w:p w14:paraId="6ECC4196" w14:textId="77777777" w:rsidR="00633EDD" w:rsidRDefault="00FB4E3C" w:rsidP="00633EDD">
      <w:pPr>
        <w:autoSpaceDE w:val="0"/>
        <w:autoSpaceDN w:val="0"/>
        <w:adjustRightInd w:val="0"/>
        <w:ind w:firstLineChars="100" w:firstLine="180"/>
        <w:jc w:val="left"/>
        <w:rPr>
          <w:rFonts w:asciiTheme="minorEastAsia" w:hAnsiTheme="minorEastAsia" w:cs="FutoGoB101Pro-Bold"/>
          <w:b/>
          <w:bCs/>
          <w:kern w:val="0"/>
          <w:sz w:val="18"/>
          <w:szCs w:val="18"/>
        </w:rPr>
      </w:pPr>
      <w:r w:rsidRPr="00250144">
        <w:rPr>
          <w:rFonts w:asciiTheme="minorEastAsia" w:hAnsiTheme="minorEastAsia" w:cs="RyuminPro-Regular" w:hint="eastAsia"/>
          <w:kern w:val="0"/>
          <w:sz w:val="18"/>
          <w:szCs w:val="18"/>
        </w:rPr>
        <w:t>⑵　誘導灯の区分</w:t>
      </w:r>
    </w:p>
    <w:p w14:paraId="2CFD12FA" w14:textId="77777777" w:rsidR="00633EDD" w:rsidRDefault="00CF33C7" w:rsidP="00633EDD">
      <w:pPr>
        <w:autoSpaceDE w:val="0"/>
        <w:autoSpaceDN w:val="0"/>
        <w:adjustRightInd w:val="0"/>
        <w:ind w:firstLineChars="300" w:firstLine="54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避難口誘導灯及び通路誘導灯（階段又は傾斜路に設けるものを除く。）</w:t>
      </w:r>
    </w:p>
    <w:p w14:paraId="03CDC17D" w14:textId="77777777" w:rsidR="00EB5B19" w:rsidRPr="00633EDD" w:rsidRDefault="00FB4E3C" w:rsidP="00633EDD">
      <w:pPr>
        <w:autoSpaceDE w:val="0"/>
        <w:autoSpaceDN w:val="0"/>
        <w:adjustRightInd w:val="0"/>
        <w:ind w:firstLineChars="200" w:firstLine="360"/>
        <w:jc w:val="left"/>
        <w:rPr>
          <w:rFonts w:asciiTheme="minorEastAsia" w:hAnsiTheme="minorEastAsia" w:cs="FutoGoB101Pro-Bold"/>
          <w:b/>
          <w:bCs/>
          <w:kern w:val="0"/>
          <w:sz w:val="18"/>
          <w:szCs w:val="18"/>
        </w:rPr>
      </w:pPr>
      <w:r w:rsidRPr="00250144">
        <w:rPr>
          <w:rFonts w:asciiTheme="minorEastAsia" w:hAnsiTheme="minorEastAsia" w:cs="RyuminPro-Regular" w:hint="eastAsia"/>
          <w:kern w:val="0"/>
          <w:sz w:val="18"/>
          <w:szCs w:val="18"/>
        </w:rPr>
        <w:t>は，規則第</w:t>
      </w:r>
      <w:r w:rsidRPr="00250144">
        <w:rPr>
          <w:rFonts w:asciiTheme="minorEastAsia" w:hAnsiTheme="minorEastAsia" w:cs="RyuminPro-Regular"/>
          <w:kern w:val="0"/>
          <w:sz w:val="18"/>
          <w:szCs w:val="18"/>
        </w:rPr>
        <w:t>28</w:t>
      </w:r>
      <w:r w:rsidRPr="00250144">
        <w:rPr>
          <w:rFonts w:asciiTheme="minorEastAsia" w:hAnsiTheme="minorEastAsia" w:cs="RyuminPro-Regular" w:hint="eastAsia"/>
          <w:kern w:val="0"/>
          <w:sz w:val="18"/>
          <w:szCs w:val="18"/>
        </w:rPr>
        <w:t>条の</w:t>
      </w:r>
      <w:r w:rsidR="00633EDD">
        <w:rPr>
          <w:rFonts w:asciiTheme="minorEastAsia" w:hAnsiTheme="minorEastAsia" w:cs="RyuminPro-Regular" w:hint="eastAsia"/>
          <w:kern w:val="0"/>
          <w:sz w:val="18"/>
          <w:szCs w:val="18"/>
        </w:rPr>
        <w:t>３</w:t>
      </w:r>
      <w:r w:rsidRPr="00250144">
        <w:rPr>
          <w:rFonts w:asciiTheme="minorEastAsia" w:hAnsiTheme="minorEastAsia" w:cs="RyuminPro-Regular" w:hint="eastAsia"/>
          <w:kern w:val="0"/>
          <w:sz w:val="18"/>
          <w:szCs w:val="18"/>
        </w:rPr>
        <w:t>第</w:t>
      </w:r>
      <w:r w:rsidR="00633EDD">
        <w:rPr>
          <w:rFonts w:asciiTheme="minorEastAsia" w:hAnsiTheme="minorEastAsia" w:cs="RyuminPro-Regular" w:hint="eastAsia"/>
          <w:kern w:val="0"/>
          <w:sz w:val="18"/>
          <w:szCs w:val="18"/>
        </w:rPr>
        <w:t>１</w:t>
      </w:r>
      <w:r w:rsidRPr="00250144">
        <w:rPr>
          <w:rFonts w:asciiTheme="minorEastAsia" w:hAnsiTheme="minorEastAsia" w:cs="RyuminPro-Regular" w:hint="eastAsia"/>
          <w:kern w:val="0"/>
          <w:sz w:val="18"/>
          <w:szCs w:val="18"/>
        </w:rPr>
        <w:t>項の規定によること。</w:t>
      </w:r>
    </w:p>
    <w:p w14:paraId="07848286" w14:textId="77777777" w:rsidR="00633EDD" w:rsidRDefault="00633EDD" w:rsidP="00633EDD">
      <w:pPr>
        <w:autoSpaceDE w:val="0"/>
        <w:autoSpaceDN w:val="0"/>
        <w:adjustRightInd w:val="0"/>
        <w:ind w:left="360" w:hangingChars="200" w:hanging="360"/>
        <w:jc w:val="right"/>
        <w:rPr>
          <w:rFonts w:asciiTheme="minorEastAsia" w:hAnsiTheme="minorEastAsia" w:cs="RyuminPro-Regular"/>
          <w:kern w:val="0"/>
          <w:sz w:val="18"/>
          <w:szCs w:val="18"/>
        </w:rPr>
      </w:pPr>
      <w:r>
        <w:rPr>
          <w:rFonts w:asciiTheme="minorEastAsia" w:hAnsiTheme="minorEastAsia" w:cs="RyuminPro-Regular"/>
          <w:noProof/>
          <w:kern w:val="0"/>
          <w:sz w:val="18"/>
          <w:szCs w:val="18"/>
        </w:rPr>
        <w:drawing>
          <wp:inline distT="0" distB="0" distL="0" distR="0" wp14:anchorId="21167F16" wp14:editId="77162A2F">
            <wp:extent cx="3913561" cy="1570355"/>
            <wp:effectExtent l="0" t="0" r="0" b="0"/>
            <wp:docPr id="1" name="図 1"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318F57A.tmp"/>
                    <pic:cNvPicPr/>
                  </pic:nvPicPr>
                  <pic:blipFill>
                    <a:blip r:embed="rId7">
                      <a:extLst>
                        <a:ext uri="{28A0092B-C50C-407E-A947-70E740481C1C}">
                          <a14:useLocalDpi xmlns:a14="http://schemas.microsoft.com/office/drawing/2010/main" val="0"/>
                        </a:ext>
                      </a:extLst>
                    </a:blip>
                    <a:stretch>
                      <a:fillRect/>
                    </a:stretch>
                  </pic:blipFill>
                  <pic:spPr>
                    <a:xfrm>
                      <a:off x="0" y="0"/>
                      <a:ext cx="3919099" cy="1572577"/>
                    </a:xfrm>
                    <a:prstGeom prst="rect">
                      <a:avLst/>
                    </a:prstGeom>
                  </pic:spPr>
                </pic:pic>
              </a:graphicData>
            </a:graphic>
          </wp:inline>
        </w:drawing>
      </w:r>
    </w:p>
    <w:p w14:paraId="0190054E" w14:textId="77777777" w:rsidR="00633EDD" w:rsidRDefault="00CF33C7" w:rsidP="00633EDD">
      <w:pPr>
        <w:autoSpaceDE w:val="0"/>
        <w:autoSpaceDN w:val="0"/>
        <w:adjustRightInd w:val="0"/>
        <w:ind w:leftChars="100" w:left="390" w:hangingChars="100" w:hanging="18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⑶　表示</w:t>
      </w:r>
    </w:p>
    <w:p w14:paraId="0D2844C6" w14:textId="77777777" w:rsidR="00633EDD" w:rsidRDefault="00CF33C7" w:rsidP="00633EDD">
      <w:pPr>
        <w:autoSpaceDE w:val="0"/>
        <w:autoSpaceDN w:val="0"/>
        <w:adjustRightInd w:val="0"/>
        <w:ind w:leftChars="200" w:left="420" w:firstLineChars="100" w:firstLine="18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誘導灯及び電気エネルギーにより光を発する誘導標識には，平成</w:t>
      </w:r>
      <w:r w:rsidRPr="00250144">
        <w:rPr>
          <w:rFonts w:asciiTheme="minorEastAsia" w:hAnsiTheme="minorEastAsia" w:cs="RyuminPro-Regular"/>
          <w:kern w:val="0"/>
          <w:sz w:val="18"/>
          <w:szCs w:val="18"/>
        </w:rPr>
        <w:t>11</w:t>
      </w:r>
      <w:r w:rsidRPr="00250144">
        <w:rPr>
          <w:rFonts w:asciiTheme="minorEastAsia" w:hAnsiTheme="minorEastAsia" w:cs="RyuminPro-Regular" w:hint="eastAsia"/>
          <w:kern w:val="0"/>
          <w:sz w:val="18"/>
          <w:szCs w:val="18"/>
        </w:rPr>
        <w:t>年消</w:t>
      </w:r>
    </w:p>
    <w:p w14:paraId="5CE325B0" w14:textId="77777777" w:rsidR="00633EDD" w:rsidRDefault="00CF33C7" w:rsidP="00633EDD">
      <w:pPr>
        <w:autoSpaceDE w:val="0"/>
        <w:autoSpaceDN w:val="0"/>
        <w:adjustRightInd w:val="0"/>
        <w:ind w:firstLineChars="200" w:firstLine="36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防庁告示第</w:t>
      </w:r>
      <w:r w:rsidR="00633EDD">
        <w:rPr>
          <w:rFonts w:asciiTheme="minorEastAsia" w:hAnsiTheme="minorEastAsia" w:cs="RyuminPro-Regular" w:hint="eastAsia"/>
          <w:kern w:val="0"/>
          <w:sz w:val="18"/>
          <w:szCs w:val="18"/>
        </w:rPr>
        <w:t>２</w:t>
      </w:r>
      <w:r w:rsidRPr="00250144">
        <w:rPr>
          <w:rFonts w:asciiTheme="minorEastAsia" w:hAnsiTheme="minorEastAsia" w:cs="RyuminPro-Regular" w:hint="eastAsia"/>
          <w:kern w:val="0"/>
          <w:sz w:val="18"/>
          <w:szCs w:val="18"/>
        </w:rPr>
        <w:t>号第</w:t>
      </w:r>
      <w:r w:rsidR="00633EDD">
        <w:rPr>
          <w:rFonts w:asciiTheme="minorEastAsia" w:hAnsiTheme="minorEastAsia" w:cs="RyuminPro-Regular" w:hint="eastAsia"/>
          <w:kern w:val="0"/>
          <w:sz w:val="18"/>
          <w:szCs w:val="18"/>
        </w:rPr>
        <w:t>６</w:t>
      </w:r>
      <w:r w:rsidRPr="00250144">
        <w:rPr>
          <w:rFonts w:asciiTheme="minorEastAsia" w:hAnsiTheme="minorEastAsia" w:cs="RyuminPro-Regular" w:hint="eastAsia"/>
          <w:kern w:val="0"/>
          <w:sz w:val="18"/>
          <w:szCs w:val="18"/>
        </w:rPr>
        <w:t>の規定による表示を行うこと。</w:t>
      </w:r>
    </w:p>
    <w:p w14:paraId="1129BA67" w14:textId="77777777" w:rsidR="00633EDD" w:rsidRDefault="00633EDD" w:rsidP="00633EDD">
      <w:pPr>
        <w:autoSpaceDE w:val="0"/>
        <w:autoSpaceDN w:val="0"/>
        <w:adjustRightInd w:val="0"/>
        <w:jc w:val="left"/>
        <w:rPr>
          <w:rFonts w:asciiTheme="minorEastAsia" w:hAnsiTheme="minorEastAsia" w:cs="RyuminPro-Regular"/>
          <w:kern w:val="0"/>
          <w:sz w:val="18"/>
          <w:szCs w:val="18"/>
        </w:rPr>
      </w:pPr>
      <w:r>
        <w:rPr>
          <w:rFonts w:asciiTheme="minorEastAsia" w:hAnsiTheme="minorEastAsia" w:cs="FutoGoB101Pro-Bold" w:hint="eastAsia"/>
          <w:b/>
          <w:bCs/>
          <w:kern w:val="0"/>
          <w:sz w:val="18"/>
          <w:szCs w:val="18"/>
        </w:rPr>
        <w:t xml:space="preserve">３　</w:t>
      </w:r>
      <w:r w:rsidR="00CF33C7" w:rsidRPr="00250144">
        <w:rPr>
          <w:rFonts w:asciiTheme="minorEastAsia" w:hAnsiTheme="minorEastAsia" w:cs="FutoGoB101Pro-Bold" w:hint="eastAsia"/>
          <w:b/>
          <w:bCs/>
          <w:kern w:val="0"/>
          <w:sz w:val="18"/>
          <w:szCs w:val="18"/>
        </w:rPr>
        <w:t>誘導灯の有効範囲</w:t>
      </w:r>
    </w:p>
    <w:p w14:paraId="08E0BAF7" w14:textId="77777777" w:rsidR="00633EDD" w:rsidRDefault="00CF33C7" w:rsidP="00633EDD">
      <w:pPr>
        <w:autoSpaceDE w:val="0"/>
        <w:autoSpaceDN w:val="0"/>
        <w:adjustRightInd w:val="0"/>
        <w:ind w:firstLineChars="200" w:firstLine="36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誘導灯の有効範囲は，規則第</w:t>
      </w:r>
      <w:r w:rsidRPr="00250144">
        <w:rPr>
          <w:rFonts w:asciiTheme="minorEastAsia" w:hAnsiTheme="minorEastAsia" w:cs="RyuminPro-Regular"/>
          <w:kern w:val="0"/>
          <w:sz w:val="18"/>
          <w:szCs w:val="18"/>
        </w:rPr>
        <w:t>28</w:t>
      </w:r>
      <w:r w:rsidRPr="00250144">
        <w:rPr>
          <w:rFonts w:asciiTheme="minorEastAsia" w:hAnsiTheme="minorEastAsia" w:cs="RyuminPro-Regular" w:hint="eastAsia"/>
          <w:kern w:val="0"/>
          <w:sz w:val="18"/>
          <w:szCs w:val="18"/>
        </w:rPr>
        <w:t>条の</w:t>
      </w:r>
      <w:r w:rsidR="00633EDD">
        <w:rPr>
          <w:rFonts w:asciiTheme="minorEastAsia" w:hAnsiTheme="minorEastAsia" w:cs="RyuminPro-Regular" w:hint="eastAsia"/>
          <w:kern w:val="0"/>
          <w:sz w:val="18"/>
          <w:szCs w:val="18"/>
        </w:rPr>
        <w:t>３</w:t>
      </w:r>
      <w:r w:rsidRPr="00250144">
        <w:rPr>
          <w:rFonts w:asciiTheme="minorEastAsia" w:hAnsiTheme="minorEastAsia" w:cs="RyuminPro-Regular" w:hint="eastAsia"/>
          <w:kern w:val="0"/>
          <w:sz w:val="18"/>
          <w:szCs w:val="18"/>
        </w:rPr>
        <w:t>第</w:t>
      </w:r>
      <w:r w:rsidR="00633EDD">
        <w:rPr>
          <w:rFonts w:asciiTheme="minorEastAsia" w:hAnsiTheme="minorEastAsia" w:cs="RyuminPro-Regular" w:hint="eastAsia"/>
          <w:kern w:val="0"/>
          <w:sz w:val="18"/>
          <w:szCs w:val="18"/>
        </w:rPr>
        <w:t>２</w:t>
      </w:r>
      <w:r w:rsidRPr="00250144">
        <w:rPr>
          <w:rFonts w:asciiTheme="minorEastAsia" w:hAnsiTheme="minorEastAsia" w:cs="RyuminPro-Regular" w:hint="eastAsia"/>
          <w:kern w:val="0"/>
          <w:sz w:val="18"/>
          <w:szCs w:val="18"/>
        </w:rPr>
        <w:t>項によるほか次によること。</w:t>
      </w:r>
    </w:p>
    <w:p w14:paraId="30715C64" w14:textId="77777777" w:rsidR="00633EDD" w:rsidRDefault="00CF33C7" w:rsidP="00633EDD">
      <w:pPr>
        <w:autoSpaceDE w:val="0"/>
        <w:autoSpaceDN w:val="0"/>
        <w:adjustRightInd w:val="0"/>
        <w:ind w:firstLineChars="100" w:firstLine="18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⑴　誘導灯を容易に見とおすことができない場合又は識別することができな</w:t>
      </w:r>
    </w:p>
    <w:p w14:paraId="07F226D2" w14:textId="77777777" w:rsidR="00633EDD" w:rsidRDefault="00CF33C7" w:rsidP="00633EDD">
      <w:pPr>
        <w:autoSpaceDE w:val="0"/>
        <w:autoSpaceDN w:val="0"/>
        <w:adjustRightInd w:val="0"/>
        <w:ind w:firstLineChars="200" w:firstLine="36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い場合の具体例を図</w:t>
      </w:r>
      <w:r w:rsidRPr="00250144">
        <w:rPr>
          <w:rFonts w:asciiTheme="minorEastAsia" w:hAnsiTheme="minorEastAsia" w:cs="RyuminPro-Regular"/>
          <w:kern w:val="0"/>
          <w:sz w:val="18"/>
          <w:szCs w:val="18"/>
        </w:rPr>
        <w:t>16</w:t>
      </w:r>
      <w:r w:rsidRPr="00250144">
        <w:rPr>
          <w:rFonts w:asciiTheme="minorEastAsia" w:hAnsiTheme="minorEastAsia" w:cs="RyuminPro-Regular" w:hint="eastAsia"/>
          <w:kern w:val="0"/>
          <w:sz w:val="18"/>
          <w:szCs w:val="18"/>
        </w:rPr>
        <w:t>－</w:t>
      </w:r>
      <w:r w:rsidR="00633EDD">
        <w:rPr>
          <w:rFonts w:asciiTheme="minorEastAsia" w:hAnsiTheme="minorEastAsia" w:cs="RyuminPro-Regular" w:hint="eastAsia"/>
          <w:kern w:val="0"/>
          <w:sz w:val="18"/>
          <w:szCs w:val="18"/>
        </w:rPr>
        <w:t>１</w:t>
      </w:r>
      <w:r w:rsidRPr="00250144">
        <w:rPr>
          <w:rFonts w:asciiTheme="minorEastAsia" w:hAnsiTheme="minorEastAsia" w:cs="RyuminPro-Regular" w:hint="eastAsia"/>
          <w:kern w:val="0"/>
          <w:sz w:val="18"/>
          <w:szCs w:val="18"/>
        </w:rPr>
        <w:t>に示す。</w:t>
      </w:r>
    </w:p>
    <w:p w14:paraId="6FC80C7F" w14:textId="77777777" w:rsidR="00633EDD" w:rsidRDefault="00CF33C7" w:rsidP="00633EDD">
      <w:pPr>
        <w:autoSpaceDE w:val="0"/>
        <w:autoSpaceDN w:val="0"/>
        <w:adjustRightInd w:val="0"/>
        <w:ind w:firstLineChars="100" w:firstLine="18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⑵　誘導灯を設置する上で見とおし障害について留意すべき具体例を図</w:t>
      </w:r>
      <w:r w:rsidRPr="00250144">
        <w:rPr>
          <w:rFonts w:asciiTheme="minorEastAsia" w:hAnsiTheme="minorEastAsia" w:cs="RyuminPro-Regular"/>
          <w:kern w:val="0"/>
          <w:sz w:val="18"/>
          <w:szCs w:val="18"/>
        </w:rPr>
        <w:t>16</w:t>
      </w:r>
      <w:r w:rsidRPr="00250144">
        <w:rPr>
          <w:rFonts w:asciiTheme="minorEastAsia" w:hAnsiTheme="minorEastAsia" w:cs="RyuminPro-Regular" w:hint="eastAsia"/>
          <w:kern w:val="0"/>
          <w:sz w:val="18"/>
          <w:szCs w:val="18"/>
        </w:rPr>
        <w:t>－</w:t>
      </w:r>
    </w:p>
    <w:p w14:paraId="6894458B" w14:textId="77777777" w:rsidR="00633EDD" w:rsidRDefault="00633EDD" w:rsidP="00633EDD">
      <w:pPr>
        <w:autoSpaceDE w:val="0"/>
        <w:autoSpaceDN w:val="0"/>
        <w:adjustRightInd w:val="0"/>
        <w:ind w:firstLineChars="200" w:firstLine="360"/>
        <w:jc w:val="left"/>
        <w:rPr>
          <w:rFonts w:asciiTheme="minorEastAsia" w:hAnsiTheme="minorEastAsia" w:cs="RyuminPro-Regular"/>
          <w:kern w:val="0"/>
          <w:sz w:val="18"/>
          <w:szCs w:val="18"/>
        </w:rPr>
      </w:pPr>
      <w:r>
        <w:rPr>
          <w:rFonts w:asciiTheme="minorEastAsia" w:hAnsiTheme="minorEastAsia" w:cs="RyuminPro-Regular" w:hint="eastAsia"/>
          <w:kern w:val="0"/>
          <w:sz w:val="18"/>
          <w:szCs w:val="18"/>
        </w:rPr>
        <w:t>２</w:t>
      </w:r>
      <w:r w:rsidR="00CF33C7" w:rsidRPr="00250144">
        <w:rPr>
          <w:rFonts w:asciiTheme="minorEastAsia" w:hAnsiTheme="minorEastAsia" w:cs="RyuminPro-Regular" w:hint="eastAsia"/>
          <w:kern w:val="0"/>
          <w:sz w:val="18"/>
          <w:szCs w:val="18"/>
        </w:rPr>
        <w:t>に示す。</w:t>
      </w:r>
    </w:p>
    <w:p w14:paraId="1B3CC46F" w14:textId="77777777" w:rsidR="00CF33C7" w:rsidRPr="00250144" w:rsidRDefault="00CF33C7" w:rsidP="00633EDD">
      <w:pPr>
        <w:autoSpaceDE w:val="0"/>
        <w:autoSpaceDN w:val="0"/>
        <w:adjustRightInd w:val="0"/>
        <w:ind w:firstLineChars="100" w:firstLine="18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⑶　誘導灯の有効範囲は，表示面の裏側には当然及ばないものであること。</w:t>
      </w:r>
    </w:p>
    <w:p w14:paraId="05488F20" w14:textId="77777777" w:rsidR="00CF33C7" w:rsidRPr="00250144" w:rsidRDefault="00CF33C7" w:rsidP="00BE44A8">
      <w:pPr>
        <w:autoSpaceDE w:val="0"/>
        <w:autoSpaceDN w:val="0"/>
        <w:adjustRightInd w:val="0"/>
        <w:ind w:leftChars="68" w:left="390" w:hangingChars="137" w:hanging="247"/>
        <w:jc w:val="center"/>
        <w:rPr>
          <w:rFonts w:asciiTheme="minorEastAsia" w:hAnsiTheme="minorEastAsia" w:cs="RyuminPro-Regular"/>
          <w:kern w:val="0"/>
          <w:sz w:val="18"/>
          <w:szCs w:val="18"/>
        </w:rPr>
      </w:pPr>
    </w:p>
    <w:p w14:paraId="4BA765F6" w14:textId="77777777" w:rsidR="00B539A4" w:rsidRPr="00250144" w:rsidRDefault="00B539A4" w:rsidP="00CF33C7">
      <w:pPr>
        <w:autoSpaceDE w:val="0"/>
        <w:autoSpaceDN w:val="0"/>
        <w:adjustRightInd w:val="0"/>
        <w:ind w:leftChars="68" w:left="390" w:hangingChars="137" w:hanging="247"/>
        <w:jc w:val="left"/>
        <w:rPr>
          <w:rFonts w:asciiTheme="minorEastAsia" w:hAnsiTheme="minorEastAsia" w:cs="RyuminPro-Regular"/>
          <w:kern w:val="0"/>
          <w:sz w:val="18"/>
          <w:szCs w:val="18"/>
        </w:rPr>
      </w:pPr>
    </w:p>
    <w:p w14:paraId="6FFF7611" w14:textId="77777777" w:rsidR="00B539A4" w:rsidRPr="00250144" w:rsidRDefault="00B539A4" w:rsidP="00CF33C7">
      <w:pPr>
        <w:autoSpaceDE w:val="0"/>
        <w:autoSpaceDN w:val="0"/>
        <w:adjustRightInd w:val="0"/>
        <w:ind w:leftChars="68" w:left="390" w:hangingChars="137" w:hanging="247"/>
        <w:jc w:val="left"/>
        <w:rPr>
          <w:rFonts w:asciiTheme="minorEastAsia" w:hAnsiTheme="minorEastAsia" w:cs="RyuminPro-Regular"/>
          <w:kern w:val="0"/>
          <w:sz w:val="18"/>
          <w:szCs w:val="18"/>
        </w:rPr>
      </w:pPr>
    </w:p>
    <w:p w14:paraId="36615300" w14:textId="77777777" w:rsidR="00B539A4" w:rsidRPr="00250144" w:rsidRDefault="00B539A4" w:rsidP="00CF33C7">
      <w:pPr>
        <w:autoSpaceDE w:val="0"/>
        <w:autoSpaceDN w:val="0"/>
        <w:adjustRightInd w:val="0"/>
        <w:ind w:leftChars="68" w:left="390" w:hangingChars="137" w:hanging="247"/>
        <w:jc w:val="left"/>
        <w:rPr>
          <w:rFonts w:asciiTheme="minorEastAsia" w:hAnsiTheme="minorEastAsia" w:cs="RyuminPro-Regular"/>
          <w:kern w:val="0"/>
          <w:sz w:val="18"/>
          <w:szCs w:val="18"/>
        </w:rPr>
      </w:pPr>
    </w:p>
    <w:p w14:paraId="4EBA0556" w14:textId="77777777" w:rsidR="00B539A4" w:rsidRPr="00250144" w:rsidRDefault="00B539A4" w:rsidP="00CF33C7">
      <w:pPr>
        <w:autoSpaceDE w:val="0"/>
        <w:autoSpaceDN w:val="0"/>
        <w:adjustRightInd w:val="0"/>
        <w:ind w:leftChars="68" w:left="390" w:hangingChars="137" w:hanging="247"/>
        <w:jc w:val="left"/>
        <w:rPr>
          <w:rFonts w:asciiTheme="minorEastAsia" w:hAnsiTheme="minorEastAsia" w:cs="RyuminPro-Regular"/>
          <w:kern w:val="0"/>
          <w:sz w:val="18"/>
          <w:szCs w:val="18"/>
        </w:rPr>
      </w:pPr>
    </w:p>
    <w:p w14:paraId="516B8204" w14:textId="77777777" w:rsidR="00B539A4" w:rsidRPr="00250144" w:rsidRDefault="00B539A4" w:rsidP="00CF33C7">
      <w:pPr>
        <w:autoSpaceDE w:val="0"/>
        <w:autoSpaceDN w:val="0"/>
        <w:adjustRightInd w:val="0"/>
        <w:ind w:leftChars="68" w:left="390" w:hangingChars="137" w:hanging="247"/>
        <w:jc w:val="left"/>
        <w:rPr>
          <w:rFonts w:asciiTheme="minorEastAsia" w:hAnsiTheme="minorEastAsia" w:cs="RyuminPro-Regular"/>
          <w:kern w:val="0"/>
          <w:sz w:val="18"/>
          <w:szCs w:val="18"/>
        </w:rPr>
      </w:pPr>
    </w:p>
    <w:p w14:paraId="2467C220" w14:textId="77777777" w:rsidR="00B539A4" w:rsidRPr="00250144" w:rsidRDefault="00B539A4" w:rsidP="00CF33C7">
      <w:pPr>
        <w:autoSpaceDE w:val="0"/>
        <w:autoSpaceDN w:val="0"/>
        <w:adjustRightInd w:val="0"/>
        <w:ind w:leftChars="68" w:left="390" w:hangingChars="137" w:hanging="247"/>
        <w:jc w:val="left"/>
        <w:rPr>
          <w:rFonts w:asciiTheme="minorEastAsia" w:hAnsiTheme="minorEastAsia" w:cs="RyuminPro-Regular"/>
          <w:kern w:val="0"/>
          <w:sz w:val="18"/>
          <w:szCs w:val="18"/>
        </w:rPr>
      </w:pPr>
    </w:p>
    <w:p w14:paraId="3B8F03F7" w14:textId="77777777" w:rsidR="00B539A4" w:rsidRPr="00250144" w:rsidRDefault="00B539A4" w:rsidP="00CF33C7">
      <w:pPr>
        <w:autoSpaceDE w:val="0"/>
        <w:autoSpaceDN w:val="0"/>
        <w:adjustRightInd w:val="0"/>
        <w:ind w:leftChars="68" w:left="390" w:hangingChars="137" w:hanging="247"/>
        <w:jc w:val="left"/>
        <w:rPr>
          <w:rFonts w:asciiTheme="minorEastAsia" w:hAnsiTheme="minorEastAsia" w:cs="RyuminPro-Regular"/>
          <w:kern w:val="0"/>
          <w:sz w:val="18"/>
          <w:szCs w:val="18"/>
        </w:rPr>
      </w:pPr>
    </w:p>
    <w:p w14:paraId="7897F95D" w14:textId="77777777" w:rsidR="00B539A4" w:rsidRPr="00250144" w:rsidRDefault="00B539A4" w:rsidP="00CF33C7">
      <w:pPr>
        <w:autoSpaceDE w:val="0"/>
        <w:autoSpaceDN w:val="0"/>
        <w:adjustRightInd w:val="0"/>
        <w:ind w:leftChars="68" w:left="390" w:hangingChars="137" w:hanging="247"/>
        <w:jc w:val="left"/>
        <w:rPr>
          <w:rFonts w:asciiTheme="minorEastAsia" w:hAnsiTheme="minorEastAsia" w:cs="RyuminPro-Regular"/>
          <w:kern w:val="0"/>
          <w:sz w:val="18"/>
          <w:szCs w:val="18"/>
        </w:rPr>
      </w:pPr>
    </w:p>
    <w:p w14:paraId="79464E6E" w14:textId="77777777" w:rsidR="00B539A4" w:rsidRPr="00250144" w:rsidRDefault="00B539A4" w:rsidP="00CF33C7">
      <w:pPr>
        <w:autoSpaceDE w:val="0"/>
        <w:autoSpaceDN w:val="0"/>
        <w:adjustRightInd w:val="0"/>
        <w:ind w:leftChars="68" w:left="390" w:hangingChars="137" w:hanging="247"/>
        <w:jc w:val="left"/>
        <w:rPr>
          <w:rFonts w:asciiTheme="minorEastAsia" w:hAnsiTheme="minorEastAsia" w:cs="RyuminPro-Regular"/>
          <w:kern w:val="0"/>
          <w:sz w:val="18"/>
          <w:szCs w:val="18"/>
        </w:rPr>
      </w:pPr>
    </w:p>
    <w:p w14:paraId="193BD6A9" w14:textId="77777777" w:rsidR="00B539A4" w:rsidRDefault="00B539A4" w:rsidP="00633EDD">
      <w:pPr>
        <w:autoSpaceDE w:val="0"/>
        <w:autoSpaceDN w:val="0"/>
        <w:adjustRightInd w:val="0"/>
        <w:jc w:val="left"/>
        <w:rPr>
          <w:rFonts w:asciiTheme="minorEastAsia" w:hAnsiTheme="minorEastAsia" w:cs="RyuminPro-Regular"/>
          <w:kern w:val="0"/>
          <w:sz w:val="18"/>
          <w:szCs w:val="18"/>
        </w:rPr>
      </w:pPr>
    </w:p>
    <w:p w14:paraId="27A6DF3F" w14:textId="77777777" w:rsidR="00633EDD" w:rsidRPr="00250144" w:rsidRDefault="00633EDD" w:rsidP="00633EDD">
      <w:pPr>
        <w:autoSpaceDE w:val="0"/>
        <w:autoSpaceDN w:val="0"/>
        <w:adjustRightInd w:val="0"/>
        <w:jc w:val="center"/>
        <w:rPr>
          <w:rFonts w:asciiTheme="minorEastAsia" w:hAnsiTheme="minorEastAsia" w:cs="RyuminPro-Regular"/>
          <w:kern w:val="0"/>
          <w:sz w:val="18"/>
          <w:szCs w:val="18"/>
        </w:rPr>
      </w:pPr>
      <w:r>
        <w:rPr>
          <w:rFonts w:asciiTheme="minorEastAsia" w:hAnsiTheme="minorEastAsia" w:cs="RyuminPro-Regular" w:hint="eastAsia"/>
          <w:noProof/>
          <w:kern w:val="0"/>
          <w:sz w:val="18"/>
          <w:szCs w:val="18"/>
        </w:rPr>
        <w:lastRenderedPageBreak/>
        <w:drawing>
          <wp:inline distT="0" distB="0" distL="0" distR="0" wp14:anchorId="285D39F2" wp14:editId="1B84CFE9">
            <wp:extent cx="4032250" cy="5961380"/>
            <wp:effectExtent l="0" t="0" r="6350" b="1270"/>
            <wp:docPr id="2" name="図 2" descr="ダイアグラム, 設計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1887D3.tmp"/>
                    <pic:cNvPicPr/>
                  </pic:nvPicPr>
                  <pic:blipFill>
                    <a:blip r:embed="rId8">
                      <a:extLst>
                        <a:ext uri="{28A0092B-C50C-407E-A947-70E740481C1C}">
                          <a14:useLocalDpi xmlns:a14="http://schemas.microsoft.com/office/drawing/2010/main" val="0"/>
                        </a:ext>
                      </a:extLst>
                    </a:blip>
                    <a:stretch>
                      <a:fillRect/>
                    </a:stretch>
                  </pic:blipFill>
                  <pic:spPr>
                    <a:xfrm>
                      <a:off x="0" y="0"/>
                      <a:ext cx="4032250" cy="5961380"/>
                    </a:xfrm>
                    <a:prstGeom prst="rect">
                      <a:avLst/>
                    </a:prstGeom>
                  </pic:spPr>
                </pic:pic>
              </a:graphicData>
            </a:graphic>
          </wp:inline>
        </w:drawing>
      </w:r>
    </w:p>
    <w:p w14:paraId="47CF4329" w14:textId="77777777" w:rsidR="00B539A4" w:rsidRDefault="00B539A4" w:rsidP="00BE44A8">
      <w:pPr>
        <w:autoSpaceDE w:val="0"/>
        <w:autoSpaceDN w:val="0"/>
        <w:adjustRightInd w:val="0"/>
        <w:jc w:val="left"/>
        <w:rPr>
          <w:rFonts w:asciiTheme="minorEastAsia" w:hAnsiTheme="minorEastAsia" w:cs="RyuminPro-Regular"/>
          <w:kern w:val="0"/>
          <w:sz w:val="18"/>
          <w:szCs w:val="18"/>
        </w:rPr>
      </w:pPr>
    </w:p>
    <w:p w14:paraId="75505C79" w14:textId="77777777" w:rsidR="00633EDD" w:rsidRDefault="00633EDD" w:rsidP="00BE44A8">
      <w:pPr>
        <w:autoSpaceDE w:val="0"/>
        <w:autoSpaceDN w:val="0"/>
        <w:adjustRightInd w:val="0"/>
        <w:jc w:val="left"/>
        <w:rPr>
          <w:rFonts w:asciiTheme="minorEastAsia" w:hAnsiTheme="minorEastAsia" w:cs="RyuminPro-Regular"/>
          <w:kern w:val="0"/>
          <w:sz w:val="18"/>
          <w:szCs w:val="18"/>
        </w:rPr>
      </w:pPr>
    </w:p>
    <w:p w14:paraId="26F89355" w14:textId="77777777" w:rsidR="00633EDD" w:rsidRDefault="00633EDD" w:rsidP="00BE44A8">
      <w:pPr>
        <w:autoSpaceDE w:val="0"/>
        <w:autoSpaceDN w:val="0"/>
        <w:adjustRightInd w:val="0"/>
        <w:jc w:val="left"/>
        <w:rPr>
          <w:rFonts w:asciiTheme="minorEastAsia" w:hAnsiTheme="minorEastAsia" w:cs="RyuminPro-Regular"/>
          <w:kern w:val="0"/>
          <w:sz w:val="18"/>
          <w:szCs w:val="18"/>
        </w:rPr>
      </w:pPr>
    </w:p>
    <w:p w14:paraId="2938E3A5" w14:textId="77777777" w:rsidR="00633EDD" w:rsidRDefault="00633EDD" w:rsidP="00BE44A8">
      <w:pPr>
        <w:autoSpaceDE w:val="0"/>
        <w:autoSpaceDN w:val="0"/>
        <w:adjustRightInd w:val="0"/>
        <w:jc w:val="left"/>
        <w:rPr>
          <w:rFonts w:asciiTheme="minorEastAsia" w:hAnsiTheme="minorEastAsia" w:cs="RyuminPro-Regular"/>
          <w:kern w:val="0"/>
          <w:sz w:val="18"/>
          <w:szCs w:val="18"/>
        </w:rPr>
      </w:pPr>
    </w:p>
    <w:p w14:paraId="0681FA86" w14:textId="77777777" w:rsidR="00633EDD" w:rsidRDefault="00633EDD" w:rsidP="00BE44A8">
      <w:pPr>
        <w:autoSpaceDE w:val="0"/>
        <w:autoSpaceDN w:val="0"/>
        <w:adjustRightInd w:val="0"/>
        <w:jc w:val="left"/>
        <w:rPr>
          <w:rFonts w:asciiTheme="minorEastAsia" w:hAnsiTheme="minorEastAsia" w:cs="RyuminPro-Regular"/>
          <w:kern w:val="0"/>
          <w:sz w:val="18"/>
          <w:szCs w:val="18"/>
        </w:rPr>
      </w:pPr>
    </w:p>
    <w:p w14:paraId="4374A864" w14:textId="77777777" w:rsidR="00633EDD" w:rsidRDefault="00633EDD" w:rsidP="00BE44A8">
      <w:pPr>
        <w:autoSpaceDE w:val="0"/>
        <w:autoSpaceDN w:val="0"/>
        <w:adjustRightInd w:val="0"/>
        <w:jc w:val="left"/>
        <w:rPr>
          <w:rFonts w:asciiTheme="minorEastAsia" w:hAnsiTheme="minorEastAsia" w:cs="RyuminPro-Regular"/>
          <w:kern w:val="0"/>
          <w:sz w:val="18"/>
          <w:szCs w:val="18"/>
        </w:rPr>
      </w:pPr>
    </w:p>
    <w:p w14:paraId="6D6CE9A1" w14:textId="77777777" w:rsidR="00633EDD" w:rsidRDefault="00633EDD" w:rsidP="00BE44A8">
      <w:pPr>
        <w:autoSpaceDE w:val="0"/>
        <w:autoSpaceDN w:val="0"/>
        <w:adjustRightInd w:val="0"/>
        <w:jc w:val="left"/>
        <w:rPr>
          <w:rFonts w:asciiTheme="minorEastAsia" w:hAnsiTheme="minorEastAsia" w:cs="RyuminPro-Regular"/>
          <w:kern w:val="0"/>
          <w:sz w:val="18"/>
          <w:szCs w:val="18"/>
        </w:rPr>
      </w:pPr>
    </w:p>
    <w:p w14:paraId="064BB583" w14:textId="77777777" w:rsidR="00633EDD" w:rsidRDefault="00633EDD" w:rsidP="00BE44A8">
      <w:pPr>
        <w:autoSpaceDE w:val="0"/>
        <w:autoSpaceDN w:val="0"/>
        <w:adjustRightInd w:val="0"/>
        <w:jc w:val="left"/>
        <w:rPr>
          <w:rFonts w:asciiTheme="minorEastAsia" w:hAnsiTheme="minorEastAsia" w:cs="RyuminPro-Regular"/>
          <w:kern w:val="0"/>
          <w:sz w:val="18"/>
          <w:szCs w:val="18"/>
        </w:rPr>
      </w:pPr>
    </w:p>
    <w:p w14:paraId="217F04FC" w14:textId="77777777" w:rsidR="00633EDD" w:rsidRDefault="00633EDD" w:rsidP="00BE44A8">
      <w:pPr>
        <w:autoSpaceDE w:val="0"/>
        <w:autoSpaceDN w:val="0"/>
        <w:adjustRightInd w:val="0"/>
        <w:jc w:val="left"/>
        <w:rPr>
          <w:rFonts w:asciiTheme="minorEastAsia" w:hAnsiTheme="minorEastAsia" w:cs="RyuminPro-Regular"/>
          <w:kern w:val="0"/>
          <w:sz w:val="18"/>
          <w:szCs w:val="18"/>
        </w:rPr>
      </w:pPr>
    </w:p>
    <w:p w14:paraId="20EEF956" w14:textId="77777777" w:rsidR="00633EDD" w:rsidRDefault="00633EDD" w:rsidP="00BE44A8">
      <w:pPr>
        <w:autoSpaceDE w:val="0"/>
        <w:autoSpaceDN w:val="0"/>
        <w:adjustRightInd w:val="0"/>
        <w:jc w:val="left"/>
        <w:rPr>
          <w:rFonts w:asciiTheme="minorEastAsia" w:hAnsiTheme="minorEastAsia" w:cs="RyuminPro-Regular"/>
          <w:kern w:val="0"/>
          <w:sz w:val="18"/>
          <w:szCs w:val="18"/>
        </w:rPr>
      </w:pPr>
    </w:p>
    <w:p w14:paraId="0AE01E27" w14:textId="77777777" w:rsidR="00633EDD" w:rsidRDefault="00633EDD" w:rsidP="00BE44A8">
      <w:pPr>
        <w:autoSpaceDE w:val="0"/>
        <w:autoSpaceDN w:val="0"/>
        <w:adjustRightInd w:val="0"/>
        <w:jc w:val="left"/>
        <w:rPr>
          <w:rFonts w:asciiTheme="minorEastAsia" w:hAnsiTheme="minorEastAsia" w:cs="RyuminPro-Regular"/>
          <w:kern w:val="0"/>
          <w:sz w:val="18"/>
          <w:szCs w:val="18"/>
        </w:rPr>
      </w:pPr>
    </w:p>
    <w:p w14:paraId="52F183B3" w14:textId="77777777" w:rsidR="00633EDD" w:rsidRPr="00250144" w:rsidRDefault="00633EDD" w:rsidP="00633EDD">
      <w:pPr>
        <w:autoSpaceDE w:val="0"/>
        <w:autoSpaceDN w:val="0"/>
        <w:adjustRightInd w:val="0"/>
        <w:jc w:val="center"/>
        <w:rPr>
          <w:rFonts w:asciiTheme="minorEastAsia" w:hAnsiTheme="minorEastAsia" w:cs="RyuminPro-Regular"/>
          <w:kern w:val="0"/>
          <w:sz w:val="18"/>
          <w:szCs w:val="18"/>
        </w:rPr>
      </w:pPr>
      <w:r>
        <w:rPr>
          <w:rFonts w:asciiTheme="minorEastAsia" w:hAnsiTheme="minorEastAsia" w:cs="RyuminPro-Regular" w:hint="eastAsia"/>
          <w:noProof/>
          <w:kern w:val="0"/>
          <w:sz w:val="18"/>
          <w:szCs w:val="18"/>
        </w:rPr>
        <w:lastRenderedPageBreak/>
        <w:drawing>
          <wp:inline distT="0" distB="0" distL="0" distR="0" wp14:anchorId="5128CCB3" wp14:editId="2541CB91">
            <wp:extent cx="4032250" cy="5948680"/>
            <wp:effectExtent l="0" t="0" r="6350" b="0"/>
            <wp:docPr id="3" name="図 3"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1810B.tmp"/>
                    <pic:cNvPicPr/>
                  </pic:nvPicPr>
                  <pic:blipFill>
                    <a:blip r:embed="rId9">
                      <a:extLst>
                        <a:ext uri="{28A0092B-C50C-407E-A947-70E740481C1C}">
                          <a14:useLocalDpi xmlns:a14="http://schemas.microsoft.com/office/drawing/2010/main" val="0"/>
                        </a:ext>
                      </a:extLst>
                    </a:blip>
                    <a:stretch>
                      <a:fillRect/>
                    </a:stretch>
                  </pic:blipFill>
                  <pic:spPr>
                    <a:xfrm>
                      <a:off x="0" y="0"/>
                      <a:ext cx="4032250" cy="5948680"/>
                    </a:xfrm>
                    <a:prstGeom prst="rect">
                      <a:avLst/>
                    </a:prstGeom>
                  </pic:spPr>
                </pic:pic>
              </a:graphicData>
            </a:graphic>
          </wp:inline>
        </w:drawing>
      </w:r>
    </w:p>
    <w:p w14:paraId="16565973" w14:textId="77777777" w:rsidR="00B539A4" w:rsidRPr="00250144" w:rsidRDefault="00B539A4" w:rsidP="00633EDD">
      <w:pPr>
        <w:autoSpaceDE w:val="0"/>
        <w:autoSpaceDN w:val="0"/>
        <w:adjustRightInd w:val="0"/>
        <w:rPr>
          <w:rFonts w:asciiTheme="minorEastAsia" w:hAnsiTheme="minorEastAsia" w:cs="RyuminPro-Regular"/>
          <w:kern w:val="0"/>
          <w:sz w:val="18"/>
          <w:szCs w:val="18"/>
        </w:rPr>
      </w:pPr>
    </w:p>
    <w:p w14:paraId="09B24814" w14:textId="77777777" w:rsidR="00B539A4" w:rsidRPr="00250144" w:rsidRDefault="00B539A4" w:rsidP="00CF33C7">
      <w:pPr>
        <w:autoSpaceDE w:val="0"/>
        <w:autoSpaceDN w:val="0"/>
        <w:adjustRightInd w:val="0"/>
        <w:ind w:leftChars="68" w:left="390" w:hangingChars="137" w:hanging="247"/>
        <w:jc w:val="left"/>
        <w:rPr>
          <w:rFonts w:asciiTheme="minorEastAsia" w:hAnsiTheme="minorEastAsia" w:cs="RyuminPro-Regular"/>
          <w:kern w:val="0"/>
          <w:sz w:val="18"/>
          <w:szCs w:val="18"/>
        </w:rPr>
      </w:pPr>
    </w:p>
    <w:p w14:paraId="1783DCB1" w14:textId="77777777" w:rsidR="00B539A4" w:rsidRPr="00250144" w:rsidRDefault="00B539A4" w:rsidP="00CF33C7">
      <w:pPr>
        <w:autoSpaceDE w:val="0"/>
        <w:autoSpaceDN w:val="0"/>
        <w:adjustRightInd w:val="0"/>
        <w:ind w:leftChars="68" w:left="390" w:hangingChars="137" w:hanging="247"/>
        <w:jc w:val="left"/>
        <w:rPr>
          <w:rFonts w:asciiTheme="minorEastAsia" w:hAnsiTheme="minorEastAsia" w:cs="RyuminPro-Regular"/>
          <w:kern w:val="0"/>
          <w:sz w:val="18"/>
          <w:szCs w:val="18"/>
        </w:rPr>
      </w:pPr>
    </w:p>
    <w:p w14:paraId="38B63955" w14:textId="77777777" w:rsidR="00B539A4" w:rsidRPr="00250144" w:rsidRDefault="00B539A4" w:rsidP="00CF33C7">
      <w:pPr>
        <w:autoSpaceDE w:val="0"/>
        <w:autoSpaceDN w:val="0"/>
        <w:adjustRightInd w:val="0"/>
        <w:ind w:leftChars="68" w:left="390" w:hangingChars="137" w:hanging="247"/>
        <w:jc w:val="left"/>
        <w:rPr>
          <w:rFonts w:asciiTheme="minorEastAsia" w:hAnsiTheme="minorEastAsia" w:cs="RyuminPro-Regular"/>
          <w:kern w:val="0"/>
          <w:sz w:val="18"/>
          <w:szCs w:val="18"/>
        </w:rPr>
      </w:pPr>
    </w:p>
    <w:p w14:paraId="41C25336" w14:textId="77777777" w:rsidR="00B539A4" w:rsidRPr="00250144" w:rsidRDefault="00B539A4" w:rsidP="00CF33C7">
      <w:pPr>
        <w:autoSpaceDE w:val="0"/>
        <w:autoSpaceDN w:val="0"/>
        <w:adjustRightInd w:val="0"/>
        <w:ind w:leftChars="68" w:left="390" w:hangingChars="137" w:hanging="247"/>
        <w:jc w:val="left"/>
        <w:rPr>
          <w:rFonts w:asciiTheme="minorEastAsia" w:hAnsiTheme="minorEastAsia" w:cs="RyuminPro-Regular"/>
          <w:kern w:val="0"/>
          <w:sz w:val="18"/>
          <w:szCs w:val="18"/>
        </w:rPr>
      </w:pPr>
    </w:p>
    <w:p w14:paraId="56FF1695" w14:textId="77777777" w:rsidR="00B539A4" w:rsidRPr="00250144" w:rsidRDefault="00B539A4" w:rsidP="00CF33C7">
      <w:pPr>
        <w:autoSpaceDE w:val="0"/>
        <w:autoSpaceDN w:val="0"/>
        <w:adjustRightInd w:val="0"/>
        <w:ind w:leftChars="68" w:left="390" w:hangingChars="137" w:hanging="247"/>
        <w:jc w:val="left"/>
        <w:rPr>
          <w:rFonts w:asciiTheme="minorEastAsia" w:hAnsiTheme="minorEastAsia" w:cs="RyuminPro-Regular"/>
          <w:kern w:val="0"/>
          <w:sz w:val="18"/>
          <w:szCs w:val="18"/>
        </w:rPr>
      </w:pPr>
    </w:p>
    <w:p w14:paraId="13123569" w14:textId="77777777" w:rsidR="00B539A4" w:rsidRPr="00250144" w:rsidRDefault="00B539A4" w:rsidP="00CF33C7">
      <w:pPr>
        <w:autoSpaceDE w:val="0"/>
        <w:autoSpaceDN w:val="0"/>
        <w:adjustRightInd w:val="0"/>
        <w:ind w:leftChars="68" w:left="390" w:hangingChars="137" w:hanging="247"/>
        <w:jc w:val="left"/>
        <w:rPr>
          <w:rFonts w:asciiTheme="minorEastAsia" w:hAnsiTheme="minorEastAsia" w:cs="RyuminPro-Regular"/>
          <w:kern w:val="0"/>
          <w:sz w:val="18"/>
          <w:szCs w:val="18"/>
        </w:rPr>
      </w:pPr>
    </w:p>
    <w:p w14:paraId="3C97CA79" w14:textId="77777777" w:rsidR="00B539A4" w:rsidRPr="00250144" w:rsidRDefault="00B539A4" w:rsidP="00CF33C7">
      <w:pPr>
        <w:autoSpaceDE w:val="0"/>
        <w:autoSpaceDN w:val="0"/>
        <w:adjustRightInd w:val="0"/>
        <w:ind w:leftChars="68" w:left="390" w:hangingChars="137" w:hanging="247"/>
        <w:jc w:val="left"/>
        <w:rPr>
          <w:rFonts w:asciiTheme="minorEastAsia" w:hAnsiTheme="minorEastAsia" w:cs="RyuminPro-Regular"/>
          <w:kern w:val="0"/>
          <w:sz w:val="18"/>
          <w:szCs w:val="18"/>
        </w:rPr>
      </w:pPr>
    </w:p>
    <w:p w14:paraId="263F48D1" w14:textId="77777777" w:rsidR="00B539A4" w:rsidRPr="00250144" w:rsidRDefault="00B539A4" w:rsidP="00CF33C7">
      <w:pPr>
        <w:autoSpaceDE w:val="0"/>
        <w:autoSpaceDN w:val="0"/>
        <w:adjustRightInd w:val="0"/>
        <w:ind w:leftChars="68" w:left="390" w:hangingChars="137" w:hanging="247"/>
        <w:jc w:val="left"/>
        <w:rPr>
          <w:rFonts w:asciiTheme="minorEastAsia" w:hAnsiTheme="minorEastAsia" w:cs="RyuminPro-Regular"/>
          <w:kern w:val="0"/>
          <w:sz w:val="18"/>
          <w:szCs w:val="18"/>
        </w:rPr>
      </w:pPr>
    </w:p>
    <w:p w14:paraId="64D950FE" w14:textId="77777777" w:rsidR="00B539A4" w:rsidRPr="00250144" w:rsidRDefault="00B539A4" w:rsidP="00CF33C7">
      <w:pPr>
        <w:autoSpaceDE w:val="0"/>
        <w:autoSpaceDN w:val="0"/>
        <w:adjustRightInd w:val="0"/>
        <w:ind w:leftChars="68" w:left="390" w:hangingChars="137" w:hanging="247"/>
        <w:jc w:val="left"/>
        <w:rPr>
          <w:rFonts w:asciiTheme="minorEastAsia" w:hAnsiTheme="minorEastAsia" w:cs="RyuminPro-Regular"/>
          <w:kern w:val="0"/>
          <w:sz w:val="18"/>
          <w:szCs w:val="18"/>
        </w:rPr>
      </w:pPr>
    </w:p>
    <w:p w14:paraId="0004FCAA" w14:textId="77777777" w:rsidR="00B539A4" w:rsidRPr="00250144" w:rsidRDefault="00B539A4" w:rsidP="00CF33C7">
      <w:pPr>
        <w:autoSpaceDE w:val="0"/>
        <w:autoSpaceDN w:val="0"/>
        <w:adjustRightInd w:val="0"/>
        <w:ind w:leftChars="68" w:left="390" w:hangingChars="137" w:hanging="247"/>
        <w:jc w:val="left"/>
        <w:rPr>
          <w:rFonts w:asciiTheme="minorEastAsia" w:hAnsiTheme="minorEastAsia" w:cs="RyuminPro-Regular"/>
          <w:kern w:val="0"/>
          <w:sz w:val="18"/>
          <w:szCs w:val="18"/>
        </w:rPr>
      </w:pPr>
    </w:p>
    <w:p w14:paraId="5A5DB7CF" w14:textId="77777777" w:rsidR="00633EDD" w:rsidRDefault="00633EDD" w:rsidP="00633EDD">
      <w:pPr>
        <w:autoSpaceDE w:val="0"/>
        <w:autoSpaceDN w:val="0"/>
        <w:adjustRightInd w:val="0"/>
        <w:jc w:val="left"/>
        <w:rPr>
          <w:rFonts w:asciiTheme="minorEastAsia" w:hAnsiTheme="minorEastAsia" w:cs="FutoGoB101Pro-Bold"/>
          <w:b/>
          <w:bCs/>
          <w:kern w:val="0"/>
          <w:sz w:val="18"/>
          <w:szCs w:val="18"/>
        </w:rPr>
      </w:pPr>
      <w:r>
        <w:rPr>
          <w:rFonts w:asciiTheme="minorEastAsia" w:hAnsiTheme="minorEastAsia" w:cs="FutoGoB101Pro-Bold" w:hint="eastAsia"/>
          <w:b/>
          <w:bCs/>
          <w:kern w:val="0"/>
          <w:sz w:val="18"/>
          <w:szCs w:val="18"/>
        </w:rPr>
        <w:lastRenderedPageBreak/>
        <w:t xml:space="preserve">４　</w:t>
      </w:r>
      <w:r w:rsidR="00EA0B59" w:rsidRPr="00250144">
        <w:rPr>
          <w:rFonts w:asciiTheme="minorEastAsia" w:hAnsiTheme="minorEastAsia" w:cs="FutoGoB101Pro-Bold" w:hint="eastAsia"/>
          <w:b/>
          <w:bCs/>
          <w:kern w:val="0"/>
          <w:sz w:val="18"/>
          <w:szCs w:val="18"/>
        </w:rPr>
        <w:t>誘導灯，誘導標識の設置基準及び設置種類</w:t>
      </w:r>
    </w:p>
    <w:p w14:paraId="586166ED" w14:textId="69B9F104" w:rsidR="00EA0B59" w:rsidRDefault="00EA0B59" w:rsidP="00633EDD">
      <w:pPr>
        <w:autoSpaceDE w:val="0"/>
        <w:autoSpaceDN w:val="0"/>
        <w:adjustRightInd w:val="0"/>
        <w:ind w:firstLineChars="200" w:firstLine="36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誘導灯及び誘導標識の設置基準は，令第</w:t>
      </w:r>
      <w:r w:rsidRPr="00250144">
        <w:rPr>
          <w:rFonts w:asciiTheme="minorEastAsia" w:hAnsiTheme="minorEastAsia" w:cs="RyuminPro-Regular"/>
          <w:kern w:val="0"/>
          <w:sz w:val="18"/>
          <w:szCs w:val="18"/>
        </w:rPr>
        <w:t>26</w:t>
      </w:r>
      <w:r w:rsidRPr="00250144">
        <w:rPr>
          <w:rFonts w:asciiTheme="minorEastAsia" w:hAnsiTheme="minorEastAsia" w:cs="RyuminPro-Regular" w:hint="eastAsia"/>
          <w:kern w:val="0"/>
          <w:sz w:val="18"/>
          <w:szCs w:val="18"/>
        </w:rPr>
        <w:t>条第</w:t>
      </w:r>
      <w:r w:rsidR="00633EDD">
        <w:rPr>
          <w:rFonts w:asciiTheme="minorEastAsia" w:hAnsiTheme="minorEastAsia" w:cs="RyuminPro-Regular" w:hint="eastAsia"/>
          <w:kern w:val="0"/>
          <w:sz w:val="18"/>
          <w:szCs w:val="18"/>
        </w:rPr>
        <w:t>１</w:t>
      </w:r>
      <w:r w:rsidRPr="00250144">
        <w:rPr>
          <w:rFonts w:asciiTheme="minorEastAsia" w:hAnsiTheme="minorEastAsia" w:cs="RyuminPro-Regular" w:hint="eastAsia"/>
          <w:kern w:val="0"/>
          <w:sz w:val="18"/>
          <w:szCs w:val="18"/>
        </w:rPr>
        <w:t>項の規定による。</w:t>
      </w:r>
    </w:p>
    <w:p w14:paraId="2BB67AED" w14:textId="6F0A10A2" w:rsidR="00EA0B59" w:rsidRPr="00914A4F" w:rsidRDefault="00914A4F" w:rsidP="00914A4F">
      <w:pPr>
        <w:autoSpaceDE w:val="0"/>
        <w:autoSpaceDN w:val="0"/>
        <w:adjustRightInd w:val="0"/>
        <w:ind w:firstLineChars="200" w:firstLine="361"/>
        <w:jc w:val="left"/>
        <w:rPr>
          <w:rFonts w:asciiTheme="minorEastAsia" w:hAnsiTheme="minorEastAsia" w:cs="FutoGoB101Pro-Bold" w:hint="eastAsia"/>
          <w:b/>
          <w:bCs/>
          <w:kern w:val="0"/>
          <w:sz w:val="18"/>
          <w:szCs w:val="18"/>
        </w:rPr>
      </w:pPr>
      <w:r w:rsidRPr="00914A4F">
        <w:rPr>
          <w:rFonts w:asciiTheme="minorEastAsia" w:hAnsiTheme="minorEastAsia" w:cs="FutoGoB101Pro-Bold" w:hint="eastAsia"/>
          <w:b/>
          <w:bCs/>
          <w:noProof/>
          <w:kern w:val="0"/>
          <w:sz w:val="18"/>
          <w:szCs w:val="18"/>
        </w:rPr>
        <w:drawing>
          <wp:inline distT="0" distB="0" distL="0" distR="0" wp14:anchorId="05942DBD" wp14:editId="3CC3E933">
            <wp:extent cx="4032250" cy="5548630"/>
            <wp:effectExtent l="0" t="0" r="6350" b="0"/>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32250" cy="5548630"/>
                    </a:xfrm>
                    <a:prstGeom prst="rect">
                      <a:avLst/>
                    </a:prstGeom>
                    <a:noFill/>
                    <a:ln>
                      <a:noFill/>
                    </a:ln>
                  </pic:spPr>
                </pic:pic>
              </a:graphicData>
            </a:graphic>
          </wp:inline>
        </w:drawing>
      </w:r>
    </w:p>
    <w:p w14:paraId="12968DFF" w14:textId="77777777" w:rsidR="00633EDD" w:rsidRDefault="00633EDD" w:rsidP="00633EDD">
      <w:pPr>
        <w:autoSpaceDE w:val="0"/>
        <w:autoSpaceDN w:val="0"/>
        <w:adjustRightInd w:val="0"/>
        <w:jc w:val="left"/>
        <w:rPr>
          <w:rFonts w:asciiTheme="minorEastAsia" w:hAnsiTheme="minorEastAsia" w:cs="FutoGoB101Pro-Bold"/>
          <w:b/>
          <w:bCs/>
          <w:kern w:val="0"/>
          <w:sz w:val="18"/>
          <w:szCs w:val="18"/>
        </w:rPr>
      </w:pPr>
      <w:r>
        <w:rPr>
          <w:rFonts w:asciiTheme="minorEastAsia" w:hAnsiTheme="minorEastAsia" w:cs="FutoGoB101Pro-Bold" w:hint="eastAsia"/>
          <w:b/>
          <w:bCs/>
          <w:kern w:val="0"/>
          <w:sz w:val="18"/>
          <w:szCs w:val="18"/>
        </w:rPr>
        <w:t xml:space="preserve">５　</w:t>
      </w:r>
      <w:r w:rsidR="00B539A4" w:rsidRPr="00250144">
        <w:rPr>
          <w:rFonts w:asciiTheme="minorEastAsia" w:hAnsiTheme="minorEastAsia" w:cs="FutoGoB101Pro-Bold" w:hint="eastAsia"/>
          <w:b/>
          <w:bCs/>
          <w:kern w:val="0"/>
          <w:sz w:val="18"/>
          <w:szCs w:val="18"/>
        </w:rPr>
        <w:t>誘導灯の設置を要しない防火対象物又はその部分</w:t>
      </w:r>
    </w:p>
    <w:p w14:paraId="34D23672" w14:textId="77777777" w:rsidR="00633EDD" w:rsidRDefault="00B539A4" w:rsidP="00633EDD">
      <w:pPr>
        <w:autoSpaceDE w:val="0"/>
        <w:autoSpaceDN w:val="0"/>
        <w:adjustRightInd w:val="0"/>
        <w:ind w:firstLineChars="100" w:firstLine="18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⑴　避難口誘導灯の設置を要しない防火対象物又はその部分は規則第</w:t>
      </w:r>
      <w:r w:rsidRPr="00250144">
        <w:rPr>
          <w:rFonts w:asciiTheme="minorEastAsia" w:hAnsiTheme="minorEastAsia" w:cs="RyuminPro-Regular"/>
          <w:kern w:val="0"/>
          <w:sz w:val="18"/>
          <w:szCs w:val="18"/>
        </w:rPr>
        <w:t>28</w:t>
      </w:r>
      <w:r w:rsidRPr="00250144">
        <w:rPr>
          <w:rFonts w:asciiTheme="minorEastAsia" w:hAnsiTheme="minorEastAsia" w:cs="RyuminPro-Regular" w:hint="eastAsia"/>
          <w:kern w:val="0"/>
          <w:sz w:val="18"/>
          <w:szCs w:val="18"/>
        </w:rPr>
        <w:t>条の</w:t>
      </w:r>
    </w:p>
    <w:p w14:paraId="7F7F7FD6" w14:textId="77777777" w:rsidR="00633EDD" w:rsidRDefault="00633EDD" w:rsidP="00633EDD">
      <w:pPr>
        <w:autoSpaceDE w:val="0"/>
        <w:autoSpaceDN w:val="0"/>
        <w:adjustRightInd w:val="0"/>
        <w:ind w:firstLineChars="200" w:firstLine="360"/>
        <w:jc w:val="left"/>
        <w:rPr>
          <w:rFonts w:asciiTheme="minorEastAsia" w:hAnsiTheme="minorEastAsia" w:cs="FutoGoB101Pro-Bold"/>
          <w:b/>
          <w:bCs/>
          <w:kern w:val="0"/>
          <w:sz w:val="18"/>
          <w:szCs w:val="18"/>
        </w:rPr>
      </w:pPr>
      <w:r>
        <w:rPr>
          <w:rFonts w:asciiTheme="minorEastAsia" w:hAnsiTheme="minorEastAsia" w:cs="RyuminPro-Regular" w:hint="eastAsia"/>
          <w:kern w:val="0"/>
          <w:sz w:val="18"/>
          <w:szCs w:val="18"/>
        </w:rPr>
        <w:t>２</w:t>
      </w:r>
      <w:r w:rsidR="00B539A4" w:rsidRPr="00250144">
        <w:rPr>
          <w:rFonts w:asciiTheme="minorEastAsia" w:hAnsiTheme="minorEastAsia" w:cs="RyuminPro-Regular" w:hint="eastAsia"/>
          <w:kern w:val="0"/>
          <w:sz w:val="18"/>
          <w:szCs w:val="18"/>
        </w:rPr>
        <w:t>第</w:t>
      </w:r>
      <w:r>
        <w:rPr>
          <w:rFonts w:asciiTheme="minorEastAsia" w:hAnsiTheme="minorEastAsia" w:cs="RyuminPro-Regular" w:hint="eastAsia"/>
          <w:kern w:val="0"/>
          <w:sz w:val="18"/>
          <w:szCs w:val="18"/>
        </w:rPr>
        <w:t>１</w:t>
      </w:r>
      <w:r w:rsidR="00B539A4" w:rsidRPr="00250144">
        <w:rPr>
          <w:rFonts w:asciiTheme="minorEastAsia" w:hAnsiTheme="minorEastAsia" w:cs="RyuminPro-Regular" w:hint="eastAsia"/>
          <w:kern w:val="0"/>
          <w:sz w:val="18"/>
          <w:szCs w:val="18"/>
        </w:rPr>
        <w:t>項及び平成</w:t>
      </w:r>
      <w:r w:rsidR="00B539A4" w:rsidRPr="00250144">
        <w:rPr>
          <w:rFonts w:asciiTheme="minorEastAsia" w:hAnsiTheme="minorEastAsia" w:cs="RyuminPro-Regular"/>
          <w:kern w:val="0"/>
          <w:sz w:val="18"/>
          <w:szCs w:val="18"/>
        </w:rPr>
        <w:t>11</w:t>
      </w:r>
      <w:r w:rsidR="00B539A4" w:rsidRPr="00250144">
        <w:rPr>
          <w:rFonts w:asciiTheme="minorEastAsia" w:hAnsiTheme="minorEastAsia" w:cs="RyuminPro-Regular" w:hint="eastAsia"/>
          <w:kern w:val="0"/>
          <w:sz w:val="18"/>
          <w:szCs w:val="18"/>
        </w:rPr>
        <w:t>年消防庁告示第</w:t>
      </w:r>
      <w:r>
        <w:rPr>
          <w:rFonts w:asciiTheme="minorEastAsia" w:hAnsiTheme="minorEastAsia" w:cs="RyuminPro-Regular" w:hint="eastAsia"/>
          <w:kern w:val="0"/>
          <w:sz w:val="18"/>
          <w:szCs w:val="18"/>
        </w:rPr>
        <w:t>２</w:t>
      </w:r>
      <w:r w:rsidR="00B539A4" w:rsidRPr="00250144">
        <w:rPr>
          <w:rFonts w:asciiTheme="minorEastAsia" w:hAnsiTheme="minorEastAsia" w:cs="RyuminPro-Regular" w:hint="eastAsia"/>
          <w:kern w:val="0"/>
          <w:sz w:val="18"/>
          <w:szCs w:val="18"/>
        </w:rPr>
        <w:t>号第</w:t>
      </w:r>
      <w:r>
        <w:rPr>
          <w:rFonts w:asciiTheme="minorEastAsia" w:hAnsiTheme="minorEastAsia" w:cs="RyuminPro-Regular" w:hint="eastAsia"/>
          <w:kern w:val="0"/>
          <w:sz w:val="18"/>
          <w:szCs w:val="18"/>
        </w:rPr>
        <w:t>３</w:t>
      </w:r>
      <w:r w:rsidR="00B539A4" w:rsidRPr="00250144">
        <w:rPr>
          <w:rFonts w:asciiTheme="minorEastAsia" w:hAnsiTheme="minorEastAsia" w:cs="RyuminPro-Regular" w:hint="eastAsia"/>
          <w:kern w:val="0"/>
          <w:sz w:val="18"/>
          <w:szCs w:val="18"/>
        </w:rPr>
        <w:t>の規定によること。</w:t>
      </w:r>
    </w:p>
    <w:p w14:paraId="59583F6F" w14:textId="42D62CE2" w:rsidR="00633EDD" w:rsidRDefault="00B539A4" w:rsidP="00633EDD">
      <w:pPr>
        <w:autoSpaceDE w:val="0"/>
        <w:autoSpaceDN w:val="0"/>
        <w:adjustRightInd w:val="0"/>
        <w:ind w:firstLineChars="200" w:firstLine="36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ア　避難階（無窓階を除く。）の場合</w:t>
      </w:r>
    </w:p>
    <w:p w14:paraId="10F679E8" w14:textId="77777777" w:rsidR="00914A4F" w:rsidRDefault="00914A4F" w:rsidP="00914A4F">
      <w:pPr>
        <w:autoSpaceDE w:val="0"/>
        <w:autoSpaceDN w:val="0"/>
        <w:adjustRightInd w:val="0"/>
        <w:ind w:firstLineChars="400" w:firstLine="720"/>
        <w:jc w:val="left"/>
        <w:rPr>
          <w:rFonts w:asciiTheme="minorEastAsia" w:hAnsiTheme="minorEastAsia" w:cs="RyuminPro-Regular"/>
          <w:kern w:val="0"/>
          <w:sz w:val="18"/>
          <w:szCs w:val="18"/>
        </w:rPr>
      </w:pPr>
      <w:r w:rsidRPr="00914A4F">
        <w:rPr>
          <w:rFonts w:asciiTheme="minorEastAsia" w:hAnsiTheme="minorEastAsia" w:cs="RyuminPro-Regular" w:hint="eastAsia"/>
          <w:kern w:val="0"/>
          <w:sz w:val="18"/>
          <w:szCs w:val="18"/>
        </w:rPr>
        <w:t>ただし，特定防火対象物以外の防火対象物の無窓階にあっては，令第</w:t>
      </w:r>
    </w:p>
    <w:p w14:paraId="17595B3D" w14:textId="77777777" w:rsidR="00914A4F" w:rsidRDefault="00914A4F" w:rsidP="00914A4F">
      <w:pPr>
        <w:autoSpaceDE w:val="0"/>
        <w:autoSpaceDN w:val="0"/>
        <w:adjustRightInd w:val="0"/>
        <w:ind w:firstLineChars="300" w:firstLine="540"/>
        <w:jc w:val="left"/>
        <w:rPr>
          <w:rFonts w:asciiTheme="minorEastAsia" w:hAnsiTheme="minorEastAsia" w:cs="RyuminPro-Regular"/>
          <w:kern w:val="0"/>
          <w:sz w:val="18"/>
          <w:szCs w:val="18"/>
        </w:rPr>
      </w:pPr>
      <w:r w:rsidRPr="00914A4F">
        <w:rPr>
          <w:rFonts w:asciiTheme="minorEastAsia" w:hAnsiTheme="minorEastAsia" w:cs="RyuminPro-Regular" w:hint="eastAsia"/>
          <w:kern w:val="0"/>
          <w:sz w:val="18"/>
          <w:szCs w:val="18"/>
        </w:rPr>
        <w:t>32条の規定を適用し，歩行距離20ｍ以下を15ｍ以下に読み替えて適用す</w:t>
      </w:r>
    </w:p>
    <w:p w14:paraId="2D84AE66" w14:textId="5AAF6F9A" w:rsidR="00914A4F" w:rsidRDefault="00914A4F" w:rsidP="00914A4F">
      <w:pPr>
        <w:autoSpaceDE w:val="0"/>
        <w:autoSpaceDN w:val="0"/>
        <w:adjustRightInd w:val="0"/>
        <w:ind w:firstLineChars="300" w:firstLine="540"/>
        <w:jc w:val="left"/>
        <w:rPr>
          <w:rFonts w:asciiTheme="minorEastAsia" w:hAnsiTheme="minorEastAsia" w:cs="RyuminPro-Regular" w:hint="eastAsia"/>
          <w:kern w:val="0"/>
          <w:sz w:val="18"/>
          <w:szCs w:val="18"/>
        </w:rPr>
      </w:pPr>
      <w:r w:rsidRPr="00914A4F">
        <w:rPr>
          <w:rFonts w:asciiTheme="minorEastAsia" w:hAnsiTheme="minorEastAsia" w:cs="RyuminPro-Regular" w:hint="eastAsia"/>
          <w:kern w:val="0"/>
          <w:sz w:val="18"/>
          <w:szCs w:val="18"/>
        </w:rPr>
        <w:t>ることができる。</w:t>
      </w:r>
    </w:p>
    <w:p w14:paraId="2986678F" w14:textId="77777777" w:rsidR="00633EDD" w:rsidRDefault="00633EDD" w:rsidP="00633EDD">
      <w:pPr>
        <w:autoSpaceDE w:val="0"/>
        <w:autoSpaceDN w:val="0"/>
        <w:adjustRightInd w:val="0"/>
        <w:jc w:val="right"/>
        <w:rPr>
          <w:rFonts w:asciiTheme="minorEastAsia" w:hAnsiTheme="minorEastAsia" w:cs="FutoGoB101Pro-Bold"/>
          <w:b/>
          <w:bCs/>
          <w:kern w:val="0"/>
          <w:sz w:val="18"/>
          <w:szCs w:val="18"/>
        </w:rPr>
      </w:pPr>
      <w:r>
        <w:rPr>
          <w:rFonts w:asciiTheme="minorEastAsia" w:hAnsiTheme="minorEastAsia" w:cs="FutoGoB101Pro-Bold" w:hint="eastAsia"/>
          <w:b/>
          <w:bCs/>
          <w:noProof/>
          <w:kern w:val="0"/>
          <w:sz w:val="18"/>
          <w:szCs w:val="18"/>
        </w:rPr>
        <w:lastRenderedPageBreak/>
        <w:drawing>
          <wp:inline distT="0" distB="0" distL="0" distR="0" wp14:anchorId="6318DF3C" wp14:editId="4C38E739">
            <wp:extent cx="3808284" cy="2111050"/>
            <wp:effectExtent l="0" t="0" r="1905" b="3810"/>
            <wp:docPr id="6" name="図 6" descr="グラフ, 散布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31824.tmp"/>
                    <pic:cNvPicPr/>
                  </pic:nvPicPr>
                  <pic:blipFill>
                    <a:blip r:embed="rId11">
                      <a:extLst>
                        <a:ext uri="{28A0092B-C50C-407E-A947-70E740481C1C}">
                          <a14:useLocalDpi xmlns:a14="http://schemas.microsoft.com/office/drawing/2010/main" val="0"/>
                        </a:ext>
                      </a:extLst>
                    </a:blip>
                    <a:stretch>
                      <a:fillRect/>
                    </a:stretch>
                  </pic:blipFill>
                  <pic:spPr>
                    <a:xfrm>
                      <a:off x="0" y="0"/>
                      <a:ext cx="3814150" cy="2114301"/>
                    </a:xfrm>
                    <a:prstGeom prst="rect">
                      <a:avLst/>
                    </a:prstGeom>
                  </pic:spPr>
                </pic:pic>
              </a:graphicData>
            </a:graphic>
          </wp:inline>
        </w:drawing>
      </w:r>
    </w:p>
    <w:p w14:paraId="243F9172" w14:textId="77777777" w:rsidR="00633EDD" w:rsidRDefault="00B539A4" w:rsidP="00633EDD">
      <w:pPr>
        <w:autoSpaceDE w:val="0"/>
        <w:autoSpaceDN w:val="0"/>
        <w:adjustRightInd w:val="0"/>
        <w:ind w:firstLineChars="200" w:firstLine="36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イ　避難階以外の階（地階及び無窓階を除く。）の場合</w:t>
      </w:r>
    </w:p>
    <w:p w14:paraId="35BB9A9B" w14:textId="77777777" w:rsidR="00633EDD" w:rsidRDefault="00FC71BE" w:rsidP="00FC71BE">
      <w:pPr>
        <w:autoSpaceDE w:val="0"/>
        <w:autoSpaceDN w:val="0"/>
        <w:adjustRightInd w:val="0"/>
        <w:jc w:val="right"/>
        <w:rPr>
          <w:rFonts w:asciiTheme="minorEastAsia" w:hAnsiTheme="minorEastAsia" w:cs="FutoGoB101Pro-Bold"/>
          <w:b/>
          <w:bCs/>
          <w:kern w:val="0"/>
          <w:sz w:val="18"/>
          <w:szCs w:val="18"/>
        </w:rPr>
      </w:pPr>
      <w:r>
        <w:rPr>
          <w:rFonts w:asciiTheme="minorEastAsia" w:hAnsiTheme="minorEastAsia" w:cs="FutoGoB101Pro-Bold" w:hint="eastAsia"/>
          <w:b/>
          <w:bCs/>
          <w:noProof/>
          <w:kern w:val="0"/>
          <w:sz w:val="18"/>
          <w:szCs w:val="18"/>
        </w:rPr>
        <w:drawing>
          <wp:inline distT="0" distB="0" distL="0" distR="0" wp14:anchorId="3E0B5B29" wp14:editId="54B50B7C">
            <wp:extent cx="3803650" cy="1861692"/>
            <wp:effectExtent l="0" t="0" r="6350" b="5715"/>
            <wp:docPr id="7" name="図 7"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31895CE.tmp"/>
                    <pic:cNvPicPr/>
                  </pic:nvPicPr>
                  <pic:blipFill>
                    <a:blip r:embed="rId12">
                      <a:extLst>
                        <a:ext uri="{28A0092B-C50C-407E-A947-70E740481C1C}">
                          <a14:useLocalDpi xmlns:a14="http://schemas.microsoft.com/office/drawing/2010/main" val="0"/>
                        </a:ext>
                      </a:extLst>
                    </a:blip>
                    <a:stretch>
                      <a:fillRect/>
                    </a:stretch>
                  </pic:blipFill>
                  <pic:spPr>
                    <a:xfrm>
                      <a:off x="0" y="0"/>
                      <a:ext cx="3820273" cy="1869828"/>
                    </a:xfrm>
                    <a:prstGeom prst="rect">
                      <a:avLst/>
                    </a:prstGeom>
                  </pic:spPr>
                </pic:pic>
              </a:graphicData>
            </a:graphic>
          </wp:inline>
        </w:drawing>
      </w:r>
    </w:p>
    <w:p w14:paraId="7926FE21" w14:textId="77777777" w:rsidR="00633EDD" w:rsidRDefault="00B539A4" w:rsidP="00633EDD">
      <w:pPr>
        <w:autoSpaceDE w:val="0"/>
        <w:autoSpaceDN w:val="0"/>
        <w:adjustRightInd w:val="0"/>
        <w:ind w:firstLineChars="100" w:firstLine="18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⑵　通路誘導灯の設置を要しない防火対象物又はその部分は，規則第</w:t>
      </w:r>
      <w:r w:rsidRPr="00250144">
        <w:rPr>
          <w:rFonts w:asciiTheme="minorEastAsia" w:hAnsiTheme="minorEastAsia" w:cs="RyuminPro-Regular"/>
          <w:kern w:val="0"/>
          <w:sz w:val="18"/>
          <w:szCs w:val="18"/>
        </w:rPr>
        <w:t>28</w:t>
      </w:r>
      <w:r w:rsidRPr="00250144">
        <w:rPr>
          <w:rFonts w:asciiTheme="minorEastAsia" w:hAnsiTheme="minorEastAsia" w:cs="RyuminPro-Regular" w:hint="eastAsia"/>
          <w:kern w:val="0"/>
          <w:sz w:val="18"/>
          <w:szCs w:val="18"/>
        </w:rPr>
        <w:t>条の</w:t>
      </w:r>
    </w:p>
    <w:p w14:paraId="67F01F50" w14:textId="77777777" w:rsidR="00633EDD" w:rsidRDefault="00633EDD" w:rsidP="00633EDD">
      <w:pPr>
        <w:autoSpaceDE w:val="0"/>
        <w:autoSpaceDN w:val="0"/>
        <w:adjustRightInd w:val="0"/>
        <w:ind w:firstLineChars="200" w:firstLine="360"/>
        <w:jc w:val="left"/>
        <w:rPr>
          <w:rFonts w:asciiTheme="minorEastAsia" w:hAnsiTheme="minorEastAsia" w:cs="FutoGoB101Pro-Bold"/>
          <w:b/>
          <w:bCs/>
          <w:kern w:val="0"/>
          <w:sz w:val="18"/>
          <w:szCs w:val="18"/>
        </w:rPr>
      </w:pPr>
      <w:r>
        <w:rPr>
          <w:rFonts w:asciiTheme="minorEastAsia" w:hAnsiTheme="minorEastAsia" w:cs="RyuminPro-Regular" w:hint="eastAsia"/>
          <w:kern w:val="0"/>
          <w:sz w:val="18"/>
          <w:szCs w:val="18"/>
        </w:rPr>
        <w:t>２</w:t>
      </w:r>
      <w:r w:rsidR="00B539A4" w:rsidRPr="00250144">
        <w:rPr>
          <w:rFonts w:asciiTheme="minorEastAsia" w:hAnsiTheme="minorEastAsia" w:cs="RyuminPro-Regular" w:hint="eastAsia"/>
          <w:kern w:val="0"/>
          <w:sz w:val="18"/>
          <w:szCs w:val="18"/>
        </w:rPr>
        <w:t>第</w:t>
      </w:r>
      <w:r>
        <w:rPr>
          <w:rFonts w:asciiTheme="minorEastAsia" w:hAnsiTheme="minorEastAsia" w:cs="RyuminPro-Regular" w:hint="eastAsia"/>
          <w:kern w:val="0"/>
          <w:sz w:val="18"/>
          <w:szCs w:val="18"/>
        </w:rPr>
        <w:t>２</w:t>
      </w:r>
      <w:r w:rsidR="00B539A4" w:rsidRPr="00250144">
        <w:rPr>
          <w:rFonts w:asciiTheme="minorEastAsia" w:hAnsiTheme="minorEastAsia" w:cs="RyuminPro-Regular" w:hint="eastAsia"/>
          <w:kern w:val="0"/>
          <w:sz w:val="18"/>
          <w:szCs w:val="18"/>
        </w:rPr>
        <w:t>項の規定によること。</w:t>
      </w:r>
    </w:p>
    <w:p w14:paraId="01EE2C7D" w14:textId="77777777" w:rsidR="00633EDD" w:rsidRDefault="00EA0B59" w:rsidP="00633EDD">
      <w:pPr>
        <w:autoSpaceDE w:val="0"/>
        <w:autoSpaceDN w:val="0"/>
        <w:adjustRightInd w:val="0"/>
        <w:ind w:firstLineChars="200" w:firstLine="36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ア　避難階（無窓階を除く。）の場合</w:t>
      </w:r>
    </w:p>
    <w:p w14:paraId="292D6485" w14:textId="77777777" w:rsidR="00633EDD" w:rsidRDefault="00FC71BE" w:rsidP="00FC71BE">
      <w:pPr>
        <w:autoSpaceDE w:val="0"/>
        <w:autoSpaceDN w:val="0"/>
        <w:adjustRightInd w:val="0"/>
        <w:jc w:val="right"/>
        <w:rPr>
          <w:rFonts w:asciiTheme="minorEastAsia" w:hAnsiTheme="minorEastAsia" w:cs="FutoGoB101Pro-Bold"/>
          <w:b/>
          <w:bCs/>
          <w:kern w:val="0"/>
          <w:sz w:val="18"/>
          <w:szCs w:val="18"/>
        </w:rPr>
      </w:pPr>
      <w:r>
        <w:rPr>
          <w:rFonts w:asciiTheme="minorEastAsia" w:hAnsiTheme="minorEastAsia" w:cs="FutoGoB101Pro-Bold" w:hint="eastAsia"/>
          <w:b/>
          <w:bCs/>
          <w:noProof/>
          <w:kern w:val="0"/>
          <w:sz w:val="18"/>
          <w:szCs w:val="18"/>
        </w:rPr>
        <w:drawing>
          <wp:inline distT="0" distB="0" distL="0" distR="0" wp14:anchorId="40867AD9" wp14:editId="0223B8C4">
            <wp:extent cx="3802828" cy="2190669"/>
            <wp:effectExtent l="0" t="0" r="7620" b="635"/>
            <wp:docPr id="8" name="図 8" descr="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318F6DA.tmp"/>
                    <pic:cNvPicPr/>
                  </pic:nvPicPr>
                  <pic:blipFill>
                    <a:blip r:embed="rId13">
                      <a:extLst>
                        <a:ext uri="{28A0092B-C50C-407E-A947-70E740481C1C}">
                          <a14:useLocalDpi xmlns:a14="http://schemas.microsoft.com/office/drawing/2010/main" val="0"/>
                        </a:ext>
                      </a:extLst>
                    </a:blip>
                    <a:stretch>
                      <a:fillRect/>
                    </a:stretch>
                  </pic:blipFill>
                  <pic:spPr>
                    <a:xfrm>
                      <a:off x="0" y="0"/>
                      <a:ext cx="3812237" cy="2196089"/>
                    </a:xfrm>
                    <a:prstGeom prst="rect">
                      <a:avLst/>
                    </a:prstGeom>
                  </pic:spPr>
                </pic:pic>
              </a:graphicData>
            </a:graphic>
          </wp:inline>
        </w:drawing>
      </w:r>
    </w:p>
    <w:p w14:paraId="4D760322" w14:textId="77777777" w:rsidR="00633EDD" w:rsidRDefault="00EA0B59" w:rsidP="00633EDD">
      <w:pPr>
        <w:autoSpaceDE w:val="0"/>
        <w:autoSpaceDN w:val="0"/>
        <w:adjustRightInd w:val="0"/>
        <w:ind w:firstLineChars="200" w:firstLine="36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イ　避難階以外の階（地階及び無窓階を除く。）の場合</w:t>
      </w:r>
    </w:p>
    <w:p w14:paraId="4362FE67" w14:textId="77777777" w:rsidR="00633EDD" w:rsidRDefault="00FC71BE" w:rsidP="00FC71BE">
      <w:pPr>
        <w:autoSpaceDE w:val="0"/>
        <w:autoSpaceDN w:val="0"/>
        <w:adjustRightInd w:val="0"/>
        <w:jc w:val="right"/>
        <w:rPr>
          <w:rFonts w:asciiTheme="minorEastAsia" w:hAnsiTheme="minorEastAsia" w:cs="FutoGoB101Pro-Bold"/>
          <w:b/>
          <w:bCs/>
          <w:kern w:val="0"/>
          <w:sz w:val="18"/>
          <w:szCs w:val="18"/>
        </w:rPr>
      </w:pPr>
      <w:r>
        <w:rPr>
          <w:rFonts w:asciiTheme="minorEastAsia" w:hAnsiTheme="minorEastAsia" w:cs="FutoGoB101Pro-Bold" w:hint="eastAsia"/>
          <w:b/>
          <w:bCs/>
          <w:noProof/>
          <w:kern w:val="0"/>
          <w:sz w:val="18"/>
          <w:szCs w:val="18"/>
        </w:rPr>
        <w:lastRenderedPageBreak/>
        <w:drawing>
          <wp:inline distT="0" distB="0" distL="0" distR="0" wp14:anchorId="2F73FA31" wp14:editId="0F51EC1E">
            <wp:extent cx="3784600" cy="1892300"/>
            <wp:effectExtent l="0" t="0" r="6350" b="0"/>
            <wp:docPr id="9" name="図 9"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318644B.tmp"/>
                    <pic:cNvPicPr/>
                  </pic:nvPicPr>
                  <pic:blipFill>
                    <a:blip r:embed="rId14">
                      <a:extLst>
                        <a:ext uri="{28A0092B-C50C-407E-A947-70E740481C1C}">
                          <a14:useLocalDpi xmlns:a14="http://schemas.microsoft.com/office/drawing/2010/main" val="0"/>
                        </a:ext>
                      </a:extLst>
                    </a:blip>
                    <a:stretch>
                      <a:fillRect/>
                    </a:stretch>
                  </pic:blipFill>
                  <pic:spPr>
                    <a:xfrm>
                      <a:off x="0" y="0"/>
                      <a:ext cx="3788346" cy="1894173"/>
                    </a:xfrm>
                    <a:prstGeom prst="rect">
                      <a:avLst/>
                    </a:prstGeom>
                  </pic:spPr>
                </pic:pic>
              </a:graphicData>
            </a:graphic>
          </wp:inline>
        </w:drawing>
      </w:r>
    </w:p>
    <w:p w14:paraId="47C68118" w14:textId="77777777" w:rsidR="00633EDD" w:rsidRDefault="00EA0B59" w:rsidP="00633EDD">
      <w:pPr>
        <w:autoSpaceDE w:val="0"/>
        <w:autoSpaceDN w:val="0"/>
        <w:adjustRightInd w:val="0"/>
        <w:ind w:firstLineChars="200" w:firstLine="360"/>
        <w:jc w:val="left"/>
        <w:rPr>
          <w:rFonts w:asciiTheme="minorEastAsia" w:hAnsiTheme="minorEastAsia" w:cs="FutoGoB101Pro-Bold"/>
          <w:b/>
          <w:bCs/>
          <w:kern w:val="0"/>
          <w:sz w:val="18"/>
          <w:szCs w:val="18"/>
        </w:rPr>
      </w:pPr>
      <w:r w:rsidRPr="00250144">
        <w:rPr>
          <w:rFonts w:asciiTheme="minorEastAsia" w:hAnsiTheme="minorEastAsia" w:cs="RyuminPro-Regular" w:hint="eastAsia"/>
          <w:kern w:val="0"/>
          <w:sz w:val="18"/>
          <w:szCs w:val="18"/>
        </w:rPr>
        <w:t>ウ　階段又は傾斜路に設けるもの</w:t>
      </w:r>
    </w:p>
    <w:p w14:paraId="25536118" w14:textId="77777777" w:rsidR="00633EDD" w:rsidRDefault="00EA0B59" w:rsidP="00633EDD">
      <w:pPr>
        <w:autoSpaceDE w:val="0"/>
        <w:autoSpaceDN w:val="0"/>
        <w:adjustRightInd w:val="0"/>
        <w:ind w:firstLineChars="400" w:firstLine="72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令別表第</w:t>
      </w:r>
      <w:r w:rsidR="00633EDD">
        <w:rPr>
          <w:rFonts w:asciiTheme="minorEastAsia" w:hAnsiTheme="minorEastAsia" w:cs="RyuminPro-Regular" w:hint="eastAsia"/>
          <w:kern w:val="0"/>
          <w:sz w:val="18"/>
          <w:szCs w:val="18"/>
        </w:rPr>
        <w:t>１</w:t>
      </w:r>
      <w:r w:rsidRPr="00250144">
        <w:rPr>
          <w:rFonts w:asciiTheme="minorEastAsia" w:hAnsiTheme="minorEastAsia" w:cs="RyuminPro-Regular" w:hint="eastAsia"/>
          <w:kern w:val="0"/>
          <w:sz w:val="18"/>
          <w:szCs w:val="18"/>
        </w:rPr>
        <w:t>⑴項から（</w:t>
      </w:r>
      <w:r w:rsidRPr="00250144">
        <w:rPr>
          <w:rFonts w:asciiTheme="minorEastAsia" w:hAnsiTheme="minorEastAsia" w:cs="RyuminPro-Regular"/>
          <w:kern w:val="0"/>
          <w:sz w:val="18"/>
          <w:szCs w:val="18"/>
        </w:rPr>
        <w:t>16</w:t>
      </w:r>
      <w:r w:rsidRPr="00250144">
        <w:rPr>
          <w:rFonts w:asciiTheme="minorEastAsia" w:hAnsiTheme="minorEastAsia" w:cs="RyuminPro-Regular" w:hint="eastAsia"/>
          <w:kern w:val="0"/>
          <w:sz w:val="18"/>
          <w:szCs w:val="18"/>
        </w:rPr>
        <w:t>の</w:t>
      </w:r>
      <w:r w:rsidR="00633EDD">
        <w:rPr>
          <w:rFonts w:asciiTheme="minorEastAsia" w:hAnsiTheme="minorEastAsia" w:cs="RyuminPro-Regular" w:hint="eastAsia"/>
          <w:kern w:val="0"/>
          <w:sz w:val="18"/>
          <w:szCs w:val="18"/>
        </w:rPr>
        <w:t>３</w:t>
      </w:r>
      <w:r w:rsidRPr="00250144">
        <w:rPr>
          <w:rFonts w:asciiTheme="minorEastAsia" w:hAnsiTheme="minorEastAsia" w:cs="RyuminPro-Regular" w:hint="eastAsia"/>
          <w:kern w:val="0"/>
          <w:sz w:val="18"/>
          <w:szCs w:val="18"/>
        </w:rPr>
        <w:t>）項までに掲げる防火対象物の階段又は</w:t>
      </w:r>
    </w:p>
    <w:p w14:paraId="0AC0945D" w14:textId="77777777" w:rsidR="00633EDD" w:rsidRDefault="00EA0B59" w:rsidP="00633EDD">
      <w:pPr>
        <w:autoSpaceDE w:val="0"/>
        <w:autoSpaceDN w:val="0"/>
        <w:adjustRightInd w:val="0"/>
        <w:ind w:firstLineChars="300" w:firstLine="54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傾斜路のうち，非常用の照明装置（平成</w:t>
      </w:r>
      <w:r w:rsidRPr="00250144">
        <w:rPr>
          <w:rFonts w:asciiTheme="minorEastAsia" w:hAnsiTheme="minorEastAsia" w:cs="RyuminPro-Regular"/>
          <w:kern w:val="0"/>
          <w:sz w:val="18"/>
          <w:szCs w:val="18"/>
        </w:rPr>
        <w:t>11</w:t>
      </w:r>
      <w:r w:rsidRPr="00250144">
        <w:rPr>
          <w:rFonts w:asciiTheme="minorEastAsia" w:hAnsiTheme="minorEastAsia" w:cs="RyuminPro-Regular" w:hint="eastAsia"/>
          <w:kern w:val="0"/>
          <w:sz w:val="18"/>
          <w:szCs w:val="18"/>
        </w:rPr>
        <w:t>年消防庁告示第</w:t>
      </w:r>
      <w:r w:rsidR="00633EDD">
        <w:rPr>
          <w:rFonts w:asciiTheme="minorEastAsia" w:hAnsiTheme="minorEastAsia" w:cs="RyuminPro-Regular" w:hint="eastAsia"/>
          <w:kern w:val="0"/>
          <w:sz w:val="18"/>
          <w:szCs w:val="18"/>
        </w:rPr>
        <w:t>２</w:t>
      </w:r>
      <w:r w:rsidRPr="00250144">
        <w:rPr>
          <w:rFonts w:asciiTheme="minorEastAsia" w:hAnsiTheme="minorEastAsia" w:cs="RyuminPro-Regular" w:hint="eastAsia"/>
          <w:kern w:val="0"/>
          <w:sz w:val="18"/>
          <w:szCs w:val="18"/>
        </w:rPr>
        <w:t>号第</w:t>
      </w:r>
      <w:r w:rsidR="00633EDD">
        <w:rPr>
          <w:rFonts w:asciiTheme="minorEastAsia" w:hAnsiTheme="minorEastAsia" w:cs="RyuminPro-Regular" w:hint="eastAsia"/>
          <w:kern w:val="0"/>
          <w:sz w:val="18"/>
          <w:szCs w:val="18"/>
        </w:rPr>
        <w:t>４</w:t>
      </w:r>
      <w:r w:rsidRPr="00250144">
        <w:rPr>
          <w:rFonts w:asciiTheme="minorEastAsia" w:hAnsiTheme="minorEastAsia" w:cs="RyuminPro-Regular" w:hint="eastAsia"/>
          <w:kern w:val="0"/>
          <w:sz w:val="18"/>
          <w:szCs w:val="18"/>
        </w:rPr>
        <w:t>に定</w:t>
      </w:r>
    </w:p>
    <w:p w14:paraId="19086192" w14:textId="77777777" w:rsidR="00633EDD" w:rsidRDefault="00EA0B59" w:rsidP="00633EDD">
      <w:pPr>
        <w:autoSpaceDE w:val="0"/>
        <w:autoSpaceDN w:val="0"/>
        <w:adjustRightInd w:val="0"/>
        <w:ind w:firstLineChars="300" w:firstLine="54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める要件に該当する防火対象物の乗降場（地階にあるものに限る。）に</w:t>
      </w:r>
    </w:p>
    <w:p w14:paraId="7193D0D6" w14:textId="77777777" w:rsidR="00633EDD" w:rsidRDefault="00EA0B59" w:rsidP="00633EDD">
      <w:pPr>
        <w:autoSpaceDE w:val="0"/>
        <w:autoSpaceDN w:val="0"/>
        <w:adjustRightInd w:val="0"/>
        <w:ind w:firstLineChars="300" w:firstLine="54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通ずる階段及び傾斜路並びに直通階段に設けるもの（蓄光式誘導標識が</w:t>
      </w:r>
    </w:p>
    <w:p w14:paraId="4EBFA7CA" w14:textId="77777777" w:rsidR="00633EDD" w:rsidRDefault="00EA0B59" w:rsidP="00633EDD">
      <w:pPr>
        <w:autoSpaceDE w:val="0"/>
        <w:autoSpaceDN w:val="0"/>
        <w:adjustRightInd w:val="0"/>
        <w:ind w:firstLineChars="300" w:firstLine="54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設けられているものを除く。）にあっては，</w:t>
      </w:r>
      <w:r w:rsidRPr="00250144">
        <w:rPr>
          <w:rFonts w:asciiTheme="minorEastAsia" w:hAnsiTheme="minorEastAsia" w:cs="RyuminPro-Regular"/>
          <w:kern w:val="0"/>
          <w:sz w:val="18"/>
          <w:szCs w:val="18"/>
        </w:rPr>
        <w:t>60</w:t>
      </w:r>
      <w:r w:rsidRPr="00250144">
        <w:rPr>
          <w:rFonts w:asciiTheme="minorEastAsia" w:hAnsiTheme="minorEastAsia" w:cs="RyuminPro-Regular" w:hint="eastAsia"/>
          <w:kern w:val="0"/>
          <w:sz w:val="18"/>
          <w:szCs w:val="18"/>
        </w:rPr>
        <w:t>分間作動できる容量以上</w:t>
      </w:r>
    </w:p>
    <w:p w14:paraId="2994C893" w14:textId="77777777" w:rsidR="00633EDD" w:rsidRDefault="00EA0B59" w:rsidP="00633EDD">
      <w:pPr>
        <w:autoSpaceDE w:val="0"/>
        <w:autoSpaceDN w:val="0"/>
        <w:adjustRightInd w:val="0"/>
        <w:ind w:firstLineChars="300" w:firstLine="54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のものに限る。）が設けられているものは，通路誘導灯の設置を要しな</w:t>
      </w:r>
    </w:p>
    <w:p w14:paraId="4BDF8139" w14:textId="77777777" w:rsidR="00633EDD" w:rsidRDefault="00EA0B59" w:rsidP="00633EDD">
      <w:pPr>
        <w:autoSpaceDE w:val="0"/>
        <w:autoSpaceDN w:val="0"/>
        <w:adjustRightInd w:val="0"/>
        <w:ind w:firstLineChars="300" w:firstLine="540"/>
        <w:jc w:val="left"/>
        <w:rPr>
          <w:rFonts w:asciiTheme="minorEastAsia" w:hAnsiTheme="minorEastAsia" w:cs="FutoGoB101Pro-Bold"/>
          <w:b/>
          <w:bCs/>
          <w:kern w:val="0"/>
          <w:sz w:val="18"/>
          <w:szCs w:val="18"/>
        </w:rPr>
      </w:pPr>
      <w:r w:rsidRPr="00250144">
        <w:rPr>
          <w:rFonts w:asciiTheme="minorEastAsia" w:hAnsiTheme="minorEastAsia" w:cs="RyuminPro-Regular" w:hint="eastAsia"/>
          <w:kern w:val="0"/>
          <w:sz w:val="18"/>
          <w:szCs w:val="18"/>
        </w:rPr>
        <w:t>い。</w:t>
      </w:r>
    </w:p>
    <w:p w14:paraId="586D4F08" w14:textId="77777777" w:rsidR="00633EDD" w:rsidRDefault="00252F31" w:rsidP="00633EDD">
      <w:pPr>
        <w:autoSpaceDE w:val="0"/>
        <w:autoSpaceDN w:val="0"/>
        <w:adjustRightInd w:val="0"/>
        <w:ind w:firstLineChars="100" w:firstLine="18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⑶　誘導標識の設置を要しない防火対象物又はその部分は，規則第</w:t>
      </w:r>
      <w:r w:rsidRPr="00250144">
        <w:rPr>
          <w:rFonts w:asciiTheme="minorEastAsia" w:hAnsiTheme="minorEastAsia" w:cs="RyuminPro-Regular"/>
          <w:kern w:val="0"/>
          <w:sz w:val="18"/>
          <w:szCs w:val="18"/>
        </w:rPr>
        <w:t>28</w:t>
      </w:r>
      <w:r w:rsidRPr="00250144">
        <w:rPr>
          <w:rFonts w:asciiTheme="minorEastAsia" w:hAnsiTheme="minorEastAsia" w:cs="RyuminPro-Regular" w:hint="eastAsia"/>
          <w:kern w:val="0"/>
          <w:sz w:val="18"/>
          <w:szCs w:val="18"/>
        </w:rPr>
        <w:t>条の</w:t>
      </w:r>
      <w:r w:rsidR="00633EDD">
        <w:rPr>
          <w:rFonts w:asciiTheme="minorEastAsia" w:hAnsiTheme="minorEastAsia" w:cs="RyuminPro-Regular" w:hint="eastAsia"/>
          <w:kern w:val="0"/>
          <w:sz w:val="18"/>
          <w:szCs w:val="18"/>
        </w:rPr>
        <w:t>２</w:t>
      </w:r>
    </w:p>
    <w:p w14:paraId="747DD240" w14:textId="77777777" w:rsidR="00FC71BE" w:rsidRDefault="00252F31" w:rsidP="00FC71BE">
      <w:pPr>
        <w:autoSpaceDE w:val="0"/>
        <w:autoSpaceDN w:val="0"/>
        <w:adjustRightInd w:val="0"/>
        <w:ind w:firstLineChars="200" w:firstLine="360"/>
        <w:jc w:val="left"/>
        <w:rPr>
          <w:rFonts w:asciiTheme="minorEastAsia" w:hAnsiTheme="minorEastAsia" w:cs="FutoGoB101Pro-Bold"/>
          <w:b/>
          <w:bCs/>
          <w:kern w:val="0"/>
          <w:sz w:val="18"/>
          <w:szCs w:val="18"/>
        </w:rPr>
      </w:pPr>
      <w:r w:rsidRPr="00250144">
        <w:rPr>
          <w:rFonts w:asciiTheme="minorEastAsia" w:hAnsiTheme="minorEastAsia" w:cs="RyuminPro-Regular" w:hint="eastAsia"/>
          <w:kern w:val="0"/>
          <w:sz w:val="18"/>
          <w:szCs w:val="18"/>
        </w:rPr>
        <w:t>第</w:t>
      </w:r>
      <w:r w:rsidR="00633EDD">
        <w:rPr>
          <w:rFonts w:asciiTheme="minorEastAsia" w:hAnsiTheme="minorEastAsia" w:cs="RyuminPro-Regular" w:hint="eastAsia"/>
          <w:kern w:val="0"/>
          <w:sz w:val="18"/>
          <w:szCs w:val="18"/>
        </w:rPr>
        <w:t>３</w:t>
      </w:r>
      <w:r w:rsidRPr="00250144">
        <w:rPr>
          <w:rFonts w:asciiTheme="minorEastAsia" w:hAnsiTheme="minorEastAsia" w:cs="RyuminPro-Regular" w:hint="eastAsia"/>
          <w:kern w:val="0"/>
          <w:sz w:val="18"/>
          <w:szCs w:val="18"/>
        </w:rPr>
        <w:t>項の規定によること。</w:t>
      </w:r>
    </w:p>
    <w:p w14:paraId="19F7D41E" w14:textId="77777777" w:rsidR="00FC71BE" w:rsidRDefault="00252F31" w:rsidP="00FC71BE">
      <w:pPr>
        <w:autoSpaceDE w:val="0"/>
        <w:autoSpaceDN w:val="0"/>
        <w:adjustRightInd w:val="0"/>
        <w:ind w:firstLineChars="200" w:firstLine="36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ア　避難階（無窓階を除く。）の場合</w:t>
      </w:r>
    </w:p>
    <w:p w14:paraId="539147E8" w14:textId="77777777" w:rsidR="00FC71BE" w:rsidRDefault="00FC71BE" w:rsidP="00FC71BE">
      <w:pPr>
        <w:autoSpaceDE w:val="0"/>
        <w:autoSpaceDN w:val="0"/>
        <w:adjustRightInd w:val="0"/>
        <w:jc w:val="right"/>
        <w:rPr>
          <w:rFonts w:asciiTheme="minorEastAsia" w:hAnsiTheme="minorEastAsia" w:cs="FutoGoB101Pro-Bold"/>
          <w:b/>
          <w:bCs/>
          <w:kern w:val="0"/>
          <w:sz w:val="18"/>
          <w:szCs w:val="18"/>
        </w:rPr>
      </w:pPr>
      <w:r>
        <w:rPr>
          <w:rFonts w:asciiTheme="minorEastAsia" w:hAnsiTheme="minorEastAsia" w:cs="FutoGoB101Pro-Bold" w:hint="eastAsia"/>
          <w:b/>
          <w:bCs/>
          <w:noProof/>
          <w:kern w:val="0"/>
          <w:sz w:val="18"/>
          <w:szCs w:val="18"/>
        </w:rPr>
        <w:drawing>
          <wp:inline distT="0" distB="0" distL="0" distR="0" wp14:anchorId="54DBFBDC" wp14:editId="165A1345">
            <wp:extent cx="3786505" cy="1974946"/>
            <wp:effectExtent l="0" t="0" r="4445" b="6350"/>
            <wp:docPr id="10" name="図 10" descr="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3186E88.tmp"/>
                    <pic:cNvPicPr/>
                  </pic:nvPicPr>
                  <pic:blipFill>
                    <a:blip r:embed="rId15">
                      <a:extLst>
                        <a:ext uri="{28A0092B-C50C-407E-A947-70E740481C1C}">
                          <a14:useLocalDpi xmlns:a14="http://schemas.microsoft.com/office/drawing/2010/main" val="0"/>
                        </a:ext>
                      </a:extLst>
                    </a:blip>
                    <a:stretch>
                      <a:fillRect/>
                    </a:stretch>
                  </pic:blipFill>
                  <pic:spPr>
                    <a:xfrm>
                      <a:off x="0" y="0"/>
                      <a:ext cx="3814504" cy="1989550"/>
                    </a:xfrm>
                    <a:prstGeom prst="rect">
                      <a:avLst/>
                    </a:prstGeom>
                  </pic:spPr>
                </pic:pic>
              </a:graphicData>
            </a:graphic>
          </wp:inline>
        </w:drawing>
      </w:r>
    </w:p>
    <w:p w14:paraId="0780744A" w14:textId="77777777" w:rsidR="00FC71BE" w:rsidRDefault="00252F31" w:rsidP="00FC71BE">
      <w:pPr>
        <w:autoSpaceDE w:val="0"/>
        <w:autoSpaceDN w:val="0"/>
        <w:adjustRightInd w:val="0"/>
        <w:ind w:firstLineChars="200" w:firstLine="360"/>
        <w:jc w:val="left"/>
        <w:rPr>
          <w:rFonts w:asciiTheme="minorEastAsia" w:hAnsiTheme="minorEastAsia" w:cs="FutoGoB101Pro-Bold"/>
          <w:b/>
          <w:bCs/>
          <w:kern w:val="0"/>
          <w:sz w:val="18"/>
          <w:szCs w:val="18"/>
        </w:rPr>
      </w:pPr>
      <w:r w:rsidRPr="00250144">
        <w:rPr>
          <w:rFonts w:asciiTheme="minorEastAsia" w:hAnsiTheme="minorEastAsia" w:cs="RyuminPro-Regular" w:hint="eastAsia"/>
          <w:kern w:val="0"/>
          <w:sz w:val="18"/>
          <w:szCs w:val="18"/>
        </w:rPr>
        <w:t>イ　避難階以外の階（地階及び無窓階を除く。）の場合</w:t>
      </w:r>
    </w:p>
    <w:p w14:paraId="65F9E8A9" w14:textId="77777777" w:rsidR="00FC71BE" w:rsidRDefault="00252F31" w:rsidP="00FC71BE">
      <w:pPr>
        <w:autoSpaceDE w:val="0"/>
        <w:autoSpaceDN w:val="0"/>
        <w:adjustRightInd w:val="0"/>
        <w:ind w:firstLineChars="400" w:firstLine="72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令別表第</w:t>
      </w:r>
      <w:r w:rsidR="00FC71BE">
        <w:rPr>
          <w:rFonts w:asciiTheme="minorEastAsia" w:hAnsiTheme="minorEastAsia" w:cs="RyuminPro-Regular" w:hint="eastAsia"/>
          <w:kern w:val="0"/>
          <w:sz w:val="18"/>
          <w:szCs w:val="18"/>
        </w:rPr>
        <w:t>１</w:t>
      </w:r>
      <w:r w:rsidRPr="00250144">
        <w:rPr>
          <w:rFonts w:asciiTheme="minorEastAsia" w:hAnsiTheme="minorEastAsia" w:cs="RyuminPro-Regular" w:hint="eastAsia"/>
          <w:kern w:val="0"/>
          <w:sz w:val="18"/>
          <w:szCs w:val="18"/>
        </w:rPr>
        <w:t>⑴項から⒃項までに掲げる防火対象物の階のうち，居室の</w:t>
      </w:r>
    </w:p>
    <w:p w14:paraId="3F5F9AEC" w14:textId="77777777" w:rsidR="00FC71BE" w:rsidRDefault="00252F31" w:rsidP="00FC71BE">
      <w:pPr>
        <w:autoSpaceDE w:val="0"/>
        <w:autoSpaceDN w:val="0"/>
        <w:adjustRightInd w:val="0"/>
        <w:ind w:firstLineChars="300" w:firstLine="54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各部分から主要な避難口を容易に見とおし，かつ，識別することができ</w:t>
      </w:r>
    </w:p>
    <w:p w14:paraId="51C72F6B" w14:textId="77777777" w:rsidR="00FC71BE" w:rsidRDefault="00252F31" w:rsidP="00FC71BE">
      <w:pPr>
        <w:autoSpaceDE w:val="0"/>
        <w:autoSpaceDN w:val="0"/>
        <w:adjustRightInd w:val="0"/>
        <w:ind w:firstLineChars="300" w:firstLine="54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る階で，当該避難口に至る歩行距離が</w:t>
      </w:r>
      <w:r w:rsidRPr="00250144">
        <w:rPr>
          <w:rFonts w:asciiTheme="minorEastAsia" w:hAnsiTheme="minorEastAsia" w:cs="RyuminPro-Regular"/>
          <w:kern w:val="0"/>
          <w:sz w:val="18"/>
          <w:szCs w:val="18"/>
        </w:rPr>
        <w:t>30</w:t>
      </w:r>
      <w:r w:rsidRPr="00250144">
        <w:rPr>
          <w:rFonts w:asciiTheme="minorEastAsia" w:hAnsiTheme="minorEastAsia" w:cs="RyuminPro-Regular" w:hint="eastAsia"/>
          <w:kern w:val="0"/>
          <w:sz w:val="18"/>
          <w:szCs w:val="18"/>
        </w:rPr>
        <w:t>ｍ以下であるものは，誘導標識</w:t>
      </w:r>
    </w:p>
    <w:p w14:paraId="6172F3FC" w14:textId="77777777" w:rsidR="00FC71BE" w:rsidRDefault="00252F31" w:rsidP="00FC71BE">
      <w:pPr>
        <w:autoSpaceDE w:val="0"/>
        <w:autoSpaceDN w:val="0"/>
        <w:adjustRightInd w:val="0"/>
        <w:ind w:firstLineChars="300" w:firstLine="540"/>
        <w:jc w:val="left"/>
        <w:rPr>
          <w:rFonts w:asciiTheme="minorEastAsia" w:hAnsiTheme="minorEastAsia" w:cs="FutoGoB101Pro-Bold"/>
          <w:b/>
          <w:bCs/>
          <w:kern w:val="0"/>
          <w:sz w:val="18"/>
          <w:szCs w:val="18"/>
        </w:rPr>
      </w:pPr>
      <w:r w:rsidRPr="00250144">
        <w:rPr>
          <w:rFonts w:asciiTheme="minorEastAsia" w:hAnsiTheme="minorEastAsia" w:cs="RyuminPro-Regular" w:hint="eastAsia"/>
          <w:kern w:val="0"/>
          <w:sz w:val="18"/>
          <w:szCs w:val="18"/>
        </w:rPr>
        <w:t>の設置を要しない。</w:t>
      </w:r>
    </w:p>
    <w:p w14:paraId="1206FBC4" w14:textId="77777777" w:rsidR="00FC71BE" w:rsidRDefault="00FC71BE" w:rsidP="00FC71BE">
      <w:pPr>
        <w:autoSpaceDE w:val="0"/>
        <w:autoSpaceDN w:val="0"/>
        <w:adjustRightInd w:val="0"/>
        <w:jc w:val="left"/>
        <w:rPr>
          <w:rFonts w:asciiTheme="minorEastAsia" w:hAnsiTheme="minorEastAsia" w:cs="FutoGoB101Pro-Bold"/>
          <w:b/>
          <w:bCs/>
          <w:kern w:val="0"/>
          <w:sz w:val="18"/>
          <w:szCs w:val="18"/>
        </w:rPr>
      </w:pPr>
      <w:r>
        <w:rPr>
          <w:rFonts w:asciiTheme="minorEastAsia" w:hAnsiTheme="minorEastAsia" w:cs="FutoGoB101Pro-Bold" w:hint="eastAsia"/>
          <w:b/>
          <w:bCs/>
          <w:kern w:val="0"/>
          <w:sz w:val="18"/>
          <w:szCs w:val="18"/>
        </w:rPr>
        <w:t xml:space="preserve">６　</w:t>
      </w:r>
      <w:r w:rsidR="00252F31" w:rsidRPr="00250144">
        <w:rPr>
          <w:rFonts w:asciiTheme="minorEastAsia" w:hAnsiTheme="minorEastAsia" w:cs="FutoGoB101Pro-Bold" w:hint="eastAsia"/>
          <w:b/>
          <w:bCs/>
          <w:kern w:val="0"/>
          <w:sz w:val="18"/>
          <w:szCs w:val="18"/>
        </w:rPr>
        <w:t>誘導灯の設置要領</w:t>
      </w:r>
    </w:p>
    <w:p w14:paraId="30F5534A" w14:textId="77777777" w:rsidR="00FC71BE" w:rsidRDefault="00252F31" w:rsidP="00FC71BE">
      <w:pPr>
        <w:autoSpaceDE w:val="0"/>
        <w:autoSpaceDN w:val="0"/>
        <w:adjustRightInd w:val="0"/>
        <w:ind w:firstLineChars="100" w:firstLine="180"/>
        <w:jc w:val="left"/>
        <w:rPr>
          <w:rFonts w:asciiTheme="minorEastAsia" w:hAnsiTheme="minorEastAsia" w:cs="FutoGoB101Pro-Bold"/>
          <w:b/>
          <w:bCs/>
          <w:kern w:val="0"/>
          <w:sz w:val="18"/>
          <w:szCs w:val="18"/>
        </w:rPr>
      </w:pPr>
      <w:r w:rsidRPr="00250144">
        <w:rPr>
          <w:rFonts w:asciiTheme="minorEastAsia" w:hAnsiTheme="minorEastAsia" w:cs="RyuminPro-Regular" w:hint="eastAsia"/>
          <w:kern w:val="0"/>
          <w:sz w:val="18"/>
          <w:szCs w:val="18"/>
        </w:rPr>
        <w:t>⑴　避難口誘導灯</w:t>
      </w:r>
    </w:p>
    <w:p w14:paraId="4E89037E" w14:textId="77777777" w:rsidR="00FC71BE" w:rsidRDefault="00252F31" w:rsidP="00FC71BE">
      <w:pPr>
        <w:autoSpaceDE w:val="0"/>
        <w:autoSpaceDN w:val="0"/>
        <w:adjustRightInd w:val="0"/>
        <w:ind w:firstLineChars="200" w:firstLine="360"/>
        <w:jc w:val="left"/>
        <w:rPr>
          <w:rFonts w:asciiTheme="minorEastAsia" w:hAnsiTheme="minorEastAsia" w:cs="FutoGoB101Pro-Bold"/>
          <w:b/>
          <w:bCs/>
          <w:kern w:val="0"/>
          <w:sz w:val="18"/>
          <w:szCs w:val="18"/>
        </w:rPr>
      </w:pPr>
      <w:r w:rsidRPr="00250144">
        <w:rPr>
          <w:rFonts w:asciiTheme="minorEastAsia" w:hAnsiTheme="minorEastAsia" w:cs="RyuminPro-Regular" w:hint="eastAsia"/>
          <w:kern w:val="0"/>
          <w:sz w:val="18"/>
          <w:szCs w:val="18"/>
        </w:rPr>
        <w:t>ア　設置箇所</w:t>
      </w:r>
    </w:p>
    <w:p w14:paraId="7957C8CB" w14:textId="77777777" w:rsidR="00FC71BE" w:rsidRDefault="00252F31" w:rsidP="00FC71BE">
      <w:pPr>
        <w:autoSpaceDE w:val="0"/>
        <w:autoSpaceDN w:val="0"/>
        <w:adjustRightInd w:val="0"/>
        <w:ind w:firstLineChars="400" w:firstLine="72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避難口誘導灯は，令第</w:t>
      </w:r>
      <w:r w:rsidRPr="00250144">
        <w:rPr>
          <w:rFonts w:asciiTheme="minorEastAsia" w:hAnsiTheme="minorEastAsia" w:cs="RyuminPro-Regular"/>
          <w:kern w:val="0"/>
          <w:sz w:val="18"/>
          <w:szCs w:val="18"/>
        </w:rPr>
        <w:t>26</w:t>
      </w:r>
      <w:r w:rsidRPr="00250144">
        <w:rPr>
          <w:rFonts w:asciiTheme="minorEastAsia" w:hAnsiTheme="minorEastAsia" w:cs="RyuminPro-Regular" w:hint="eastAsia"/>
          <w:kern w:val="0"/>
          <w:sz w:val="18"/>
          <w:szCs w:val="18"/>
        </w:rPr>
        <w:t>条第</w:t>
      </w:r>
      <w:r w:rsidR="00FC71BE">
        <w:rPr>
          <w:rFonts w:asciiTheme="minorEastAsia" w:hAnsiTheme="minorEastAsia" w:cs="RyuminPro-Regular" w:hint="eastAsia"/>
          <w:kern w:val="0"/>
          <w:sz w:val="18"/>
          <w:szCs w:val="18"/>
        </w:rPr>
        <w:t>２</w:t>
      </w:r>
      <w:r w:rsidRPr="00250144">
        <w:rPr>
          <w:rFonts w:asciiTheme="minorEastAsia" w:hAnsiTheme="minorEastAsia" w:cs="RyuminPro-Regular" w:hint="eastAsia"/>
          <w:kern w:val="0"/>
          <w:sz w:val="18"/>
          <w:szCs w:val="18"/>
        </w:rPr>
        <w:t>項第</w:t>
      </w:r>
      <w:r w:rsidR="00FC71BE">
        <w:rPr>
          <w:rFonts w:asciiTheme="minorEastAsia" w:hAnsiTheme="minorEastAsia" w:cs="RyuminPro-Regular" w:hint="eastAsia"/>
          <w:kern w:val="0"/>
          <w:sz w:val="18"/>
          <w:szCs w:val="18"/>
        </w:rPr>
        <w:t>１</w:t>
      </w:r>
      <w:r w:rsidRPr="00250144">
        <w:rPr>
          <w:rFonts w:asciiTheme="minorEastAsia" w:hAnsiTheme="minorEastAsia" w:cs="RyuminPro-Regular" w:hint="eastAsia"/>
          <w:kern w:val="0"/>
          <w:sz w:val="18"/>
          <w:szCs w:val="18"/>
        </w:rPr>
        <w:t>号の規定によるほか，規則第</w:t>
      </w:r>
      <w:r w:rsidRPr="00250144">
        <w:rPr>
          <w:rFonts w:asciiTheme="minorEastAsia" w:hAnsiTheme="minorEastAsia" w:cs="RyuminPro-Regular"/>
          <w:kern w:val="0"/>
          <w:sz w:val="18"/>
          <w:szCs w:val="18"/>
        </w:rPr>
        <w:t>28</w:t>
      </w:r>
    </w:p>
    <w:p w14:paraId="37BF13A6" w14:textId="77777777" w:rsidR="00FC71BE" w:rsidRDefault="00252F31" w:rsidP="00FC71BE">
      <w:pPr>
        <w:autoSpaceDE w:val="0"/>
        <w:autoSpaceDN w:val="0"/>
        <w:adjustRightInd w:val="0"/>
        <w:ind w:firstLineChars="300" w:firstLine="54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lastRenderedPageBreak/>
        <w:t>条の</w:t>
      </w:r>
      <w:r w:rsidR="00FC71BE">
        <w:rPr>
          <w:rFonts w:asciiTheme="minorEastAsia" w:hAnsiTheme="minorEastAsia" w:cs="RyuminPro-Regular" w:hint="eastAsia"/>
          <w:kern w:val="0"/>
          <w:sz w:val="18"/>
          <w:szCs w:val="18"/>
        </w:rPr>
        <w:t>３</w:t>
      </w:r>
      <w:r w:rsidRPr="00250144">
        <w:rPr>
          <w:rFonts w:asciiTheme="minorEastAsia" w:hAnsiTheme="minorEastAsia" w:cs="RyuminPro-Regular" w:hint="eastAsia"/>
          <w:kern w:val="0"/>
          <w:sz w:val="18"/>
          <w:szCs w:val="18"/>
        </w:rPr>
        <w:t>第</w:t>
      </w:r>
      <w:r w:rsidR="00FC71BE">
        <w:rPr>
          <w:rFonts w:asciiTheme="minorEastAsia" w:hAnsiTheme="minorEastAsia" w:cs="RyuminPro-Regular" w:hint="eastAsia"/>
          <w:kern w:val="0"/>
          <w:sz w:val="18"/>
          <w:szCs w:val="18"/>
        </w:rPr>
        <w:t>３</w:t>
      </w:r>
      <w:r w:rsidRPr="00250144">
        <w:rPr>
          <w:rFonts w:asciiTheme="minorEastAsia" w:hAnsiTheme="minorEastAsia" w:cs="RyuminPro-Regular" w:hint="eastAsia"/>
          <w:kern w:val="0"/>
          <w:sz w:val="18"/>
          <w:szCs w:val="18"/>
        </w:rPr>
        <w:t>項第</w:t>
      </w:r>
      <w:r w:rsidR="00FC71BE">
        <w:rPr>
          <w:rFonts w:asciiTheme="minorEastAsia" w:hAnsiTheme="minorEastAsia" w:cs="RyuminPro-Regular" w:hint="eastAsia"/>
          <w:kern w:val="0"/>
          <w:sz w:val="18"/>
          <w:szCs w:val="18"/>
        </w:rPr>
        <w:t>１</w:t>
      </w:r>
      <w:r w:rsidRPr="00250144">
        <w:rPr>
          <w:rFonts w:asciiTheme="minorEastAsia" w:hAnsiTheme="minorEastAsia" w:cs="RyuminPro-Regular" w:hint="eastAsia"/>
          <w:kern w:val="0"/>
          <w:sz w:val="18"/>
          <w:szCs w:val="18"/>
        </w:rPr>
        <w:t>号の規定により，次の位置に掲げる避難口の上部又は</w:t>
      </w:r>
    </w:p>
    <w:p w14:paraId="3861A38B" w14:textId="77777777" w:rsidR="00FC71BE" w:rsidRDefault="00252F31" w:rsidP="00FC71BE">
      <w:pPr>
        <w:autoSpaceDE w:val="0"/>
        <w:autoSpaceDN w:val="0"/>
        <w:adjustRightInd w:val="0"/>
        <w:ind w:firstLineChars="300" w:firstLine="540"/>
        <w:jc w:val="left"/>
        <w:rPr>
          <w:rFonts w:asciiTheme="minorEastAsia" w:hAnsiTheme="minorEastAsia" w:cs="FutoGoB101Pro-Bold"/>
          <w:b/>
          <w:bCs/>
          <w:kern w:val="0"/>
          <w:sz w:val="18"/>
          <w:szCs w:val="18"/>
        </w:rPr>
      </w:pPr>
      <w:r w:rsidRPr="00250144">
        <w:rPr>
          <w:rFonts w:asciiTheme="minorEastAsia" w:hAnsiTheme="minorEastAsia" w:cs="RyuminPro-Regular" w:hint="eastAsia"/>
          <w:kern w:val="0"/>
          <w:sz w:val="18"/>
          <w:szCs w:val="18"/>
        </w:rPr>
        <w:t>その直近の避難上有効な箇所に設けること。</w:t>
      </w:r>
    </w:p>
    <w:p w14:paraId="14CBD5FA" w14:textId="77777777" w:rsidR="00FC71BE" w:rsidRDefault="00252F31" w:rsidP="00FC71BE">
      <w:pPr>
        <w:autoSpaceDE w:val="0"/>
        <w:autoSpaceDN w:val="0"/>
        <w:adjustRightInd w:val="0"/>
        <w:ind w:firstLineChars="600" w:firstLine="540"/>
        <w:jc w:val="left"/>
        <w:rPr>
          <w:rFonts w:asciiTheme="minorEastAsia" w:hAnsiTheme="minorEastAsia" w:cs="RyuminPro-Regular"/>
          <w:kern w:val="0"/>
          <w:sz w:val="18"/>
          <w:szCs w:val="18"/>
        </w:rPr>
      </w:pPr>
      <w:r w:rsidRPr="00FC71BE">
        <w:rPr>
          <w:rFonts w:asciiTheme="minorEastAsia" w:hAnsiTheme="minorEastAsia" w:cs="RyuminPro-Regular" w:hint="eastAsia"/>
          <w:w w:val="50"/>
          <w:kern w:val="0"/>
          <w:sz w:val="18"/>
          <w:szCs w:val="18"/>
          <w:fitText w:val="180" w:id="-1198376960"/>
        </w:rPr>
        <w:t>(ア)</w:t>
      </w:r>
      <w:r w:rsidRPr="00250144">
        <w:rPr>
          <w:rFonts w:asciiTheme="minorEastAsia" w:hAnsiTheme="minorEastAsia" w:cs="RyuminPro-Regular" w:hint="eastAsia"/>
          <w:kern w:val="0"/>
          <w:sz w:val="18"/>
          <w:szCs w:val="18"/>
        </w:rPr>
        <w:t xml:space="preserve">　屋内から直接地上へ通ずる出入口（附室が設けられている場合にあ</w:t>
      </w:r>
    </w:p>
    <w:p w14:paraId="6ADCA06C" w14:textId="77777777" w:rsidR="00520F0E" w:rsidRPr="00FC71BE" w:rsidRDefault="00252F31" w:rsidP="00FC71BE">
      <w:pPr>
        <w:autoSpaceDE w:val="0"/>
        <w:autoSpaceDN w:val="0"/>
        <w:adjustRightInd w:val="0"/>
        <w:ind w:firstLineChars="400" w:firstLine="720"/>
        <w:jc w:val="left"/>
        <w:rPr>
          <w:rFonts w:asciiTheme="minorEastAsia" w:hAnsiTheme="minorEastAsia" w:cs="FutoGoB101Pro-Bold"/>
          <w:b/>
          <w:bCs/>
          <w:kern w:val="0"/>
          <w:sz w:val="18"/>
          <w:szCs w:val="18"/>
        </w:rPr>
      </w:pPr>
      <w:r w:rsidRPr="00250144">
        <w:rPr>
          <w:rFonts w:asciiTheme="minorEastAsia" w:hAnsiTheme="minorEastAsia" w:cs="RyuminPro-Regular" w:hint="eastAsia"/>
          <w:kern w:val="0"/>
          <w:sz w:val="18"/>
          <w:szCs w:val="18"/>
        </w:rPr>
        <w:t>っては，当該附室の出入口）</w:t>
      </w:r>
    </w:p>
    <w:p w14:paraId="2D034FD0" w14:textId="77777777" w:rsidR="00520F0E" w:rsidRPr="00250144" w:rsidRDefault="00FC71BE" w:rsidP="00FC71BE">
      <w:pPr>
        <w:autoSpaceDE w:val="0"/>
        <w:autoSpaceDN w:val="0"/>
        <w:adjustRightInd w:val="0"/>
        <w:ind w:leftChars="68" w:left="390" w:hangingChars="137" w:hanging="247"/>
        <w:jc w:val="right"/>
        <w:rPr>
          <w:rFonts w:asciiTheme="minorEastAsia" w:hAnsiTheme="minorEastAsia" w:cs="RyuminPro-Regular"/>
          <w:kern w:val="0"/>
          <w:sz w:val="18"/>
          <w:szCs w:val="18"/>
        </w:rPr>
      </w:pPr>
      <w:r>
        <w:rPr>
          <w:rFonts w:asciiTheme="minorEastAsia" w:hAnsiTheme="minorEastAsia" w:cs="RyuminPro-Regular"/>
          <w:noProof/>
          <w:kern w:val="0"/>
          <w:sz w:val="18"/>
          <w:szCs w:val="18"/>
        </w:rPr>
        <w:drawing>
          <wp:inline distT="0" distB="0" distL="0" distR="0" wp14:anchorId="18A20A92" wp14:editId="1B7C47FA">
            <wp:extent cx="3687828" cy="1612773"/>
            <wp:effectExtent l="0" t="0" r="8255" b="6985"/>
            <wp:docPr id="11" name="図 11"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318B3BB.tmp"/>
                    <pic:cNvPicPr/>
                  </pic:nvPicPr>
                  <pic:blipFill>
                    <a:blip r:embed="rId16">
                      <a:extLst>
                        <a:ext uri="{28A0092B-C50C-407E-A947-70E740481C1C}">
                          <a14:useLocalDpi xmlns:a14="http://schemas.microsoft.com/office/drawing/2010/main" val="0"/>
                        </a:ext>
                      </a:extLst>
                    </a:blip>
                    <a:stretch>
                      <a:fillRect/>
                    </a:stretch>
                  </pic:blipFill>
                  <pic:spPr>
                    <a:xfrm>
                      <a:off x="0" y="0"/>
                      <a:ext cx="3716475" cy="1625301"/>
                    </a:xfrm>
                    <a:prstGeom prst="rect">
                      <a:avLst/>
                    </a:prstGeom>
                  </pic:spPr>
                </pic:pic>
              </a:graphicData>
            </a:graphic>
          </wp:inline>
        </w:drawing>
      </w:r>
    </w:p>
    <w:p w14:paraId="7319ACB6" w14:textId="77777777" w:rsidR="004A78D9" w:rsidRDefault="00520F0E" w:rsidP="004A78D9">
      <w:pPr>
        <w:autoSpaceDE w:val="0"/>
        <w:autoSpaceDN w:val="0"/>
        <w:adjustRightInd w:val="0"/>
        <w:ind w:firstLineChars="600" w:firstLine="540"/>
        <w:rPr>
          <w:rFonts w:asciiTheme="minorEastAsia" w:hAnsiTheme="minorEastAsia" w:cs="RyuminPro-Regular"/>
          <w:kern w:val="0"/>
          <w:sz w:val="18"/>
          <w:szCs w:val="18"/>
        </w:rPr>
      </w:pPr>
      <w:r w:rsidRPr="004A78D9">
        <w:rPr>
          <w:rFonts w:asciiTheme="minorEastAsia" w:hAnsiTheme="minorEastAsia" w:cs="RyuminPro-Regular" w:hint="eastAsia"/>
          <w:w w:val="50"/>
          <w:kern w:val="0"/>
          <w:sz w:val="18"/>
          <w:szCs w:val="18"/>
          <w:fitText w:val="180" w:id="-1198373120"/>
        </w:rPr>
        <w:t>(</w:t>
      </w:r>
      <w:r w:rsidR="00252F31" w:rsidRPr="004A78D9">
        <w:rPr>
          <w:rFonts w:asciiTheme="minorEastAsia" w:hAnsiTheme="minorEastAsia" w:cs="RyuminPro-Regular" w:hint="eastAsia"/>
          <w:w w:val="50"/>
          <w:kern w:val="0"/>
          <w:sz w:val="18"/>
          <w:szCs w:val="18"/>
          <w:fitText w:val="180" w:id="-1198373120"/>
        </w:rPr>
        <w:t>イ</w:t>
      </w:r>
      <w:r w:rsidRPr="004A78D9">
        <w:rPr>
          <w:rFonts w:asciiTheme="minorEastAsia" w:hAnsiTheme="minorEastAsia" w:cs="RyuminPro-Regular" w:hint="eastAsia"/>
          <w:w w:val="50"/>
          <w:kern w:val="0"/>
          <w:sz w:val="18"/>
          <w:szCs w:val="18"/>
          <w:fitText w:val="180" w:id="-1198373120"/>
        </w:rPr>
        <w:t>)</w:t>
      </w:r>
      <w:r w:rsidR="00252F31" w:rsidRPr="00250144">
        <w:rPr>
          <w:rFonts w:asciiTheme="minorEastAsia" w:hAnsiTheme="minorEastAsia" w:cs="RyuminPro-Regular" w:hint="eastAsia"/>
          <w:kern w:val="0"/>
          <w:sz w:val="18"/>
          <w:szCs w:val="18"/>
        </w:rPr>
        <w:t xml:space="preserve">　直通階段の出入口（附室が設けられている場合にあっては，当該附</w:t>
      </w:r>
    </w:p>
    <w:p w14:paraId="3B03AD44" w14:textId="77777777" w:rsidR="00EA0B59" w:rsidRPr="00250144" w:rsidRDefault="00252F31" w:rsidP="004A78D9">
      <w:pPr>
        <w:autoSpaceDE w:val="0"/>
        <w:autoSpaceDN w:val="0"/>
        <w:adjustRightInd w:val="0"/>
        <w:ind w:firstLineChars="400" w:firstLine="720"/>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室の出入口）</w:t>
      </w:r>
    </w:p>
    <w:p w14:paraId="171AD9F4" w14:textId="77777777" w:rsidR="004A78D9" w:rsidRDefault="004A78D9" w:rsidP="004A78D9">
      <w:pPr>
        <w:autoSpaceDE w:val="0"/>
        <w:autoSpaceDN w:val="0"/>
        <w:adjustRightInd w:val="0"/>
        <w:ind w:leftChars="68" w:left="390" w:hangingChars="137" w:hanging="247"/>
        <w:jc w:val="right"/>
        <w:rPr>
          <w:rFonts w:asciiTheme="minorEastAsia" w:hAnsiTheme="minorEastAsia" w:cs="RyuminPro-Regular"/>
          <w:kern w:val="0"/>
          <w:sz w:val="18"/>
          <w:szCs w:val="18"/>
        </w:rPr>
      </w:pPr>
      <w:r>
        <w:rPr>
          <w:rFonts w:asciiTheme="minorEastAsia" w:hAnsiTheme="minorEastAsia" w:cs="RyuminPro-Regular"/>
          <w:noProof/>
          <w:kern w:val="0"/>
          <w:sz w:val="18"/>
          <w:szCs w:val="18"/>
        </w:rPr>
        <w:drawing>
          <wp:inline distT="0" distB="0" distL="0" distR="0" wp14:anchorId="09E1F97F" wp14:editId="3D2D2F0A">
            <wp:extent cx="3688113" cy="1637290"/>
            <wp:effectExtent l="0" t="0" r="7620" b="1270"/>
            <wp:docPr id="12" name="図 12" descr="ダイアグラム, 設計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3189012.tmp"/>
                    <pic:cNvPicPr/>
                  </pic:nvPicPr>
                  <pic:blipFill>
                    <a:blip r:embed="rId17">
                      <a:extLst>
                        <a:ext uri="{28A0092B-C50C-407E-A947-70E740481C1C}">
                          <a14:useLocalDpi xmlns:a14="http://schemas.microsoft.com/office/drawing/2010/main" val="0"/>
                        </a:ext>
                      </a:extLst>
                    </a:blip>
                    <a:stretch>
                      <a:fillRect/>
                    </a:stretch>
                  </pic:blipFill>
                  <pic:spPr>
                    <a:xfrm>
                      <a:off x="0" y="0"/>
                      <a:ext cx="3706229" cy="1645332"/>
                    </a:xfrm>
                    <a:prstGeom prst="rect">
                      <a:avLst/>
                    </a:prstGeom>
                  </pic:spPr>
                </pic:pic>
              </a:graphicData>
            </a:graphic>
          </wp:inline>
        </w:drawing>
      </w:r>
    </w:p>
    <w:p w14:paraId="7C282DB8" w14:textId="77777777" w:rsidR="004A78D9" w:rsidRDefault="00520F0E" w:rsidP="004A78D9">
      <w:pPr>
        <w:autoSpaceDE w:val="0"/>
        <w:autoSpaceDN w:val="0"/>
        <w:adjustRightInd w:val="0"/>
        <w:ind w:right="90" w:firstLineChars="600" w:firstLine="540"/>
        <w:jc w:val="left"/>
        <w:rPr>
          <w:rFonts w:asciiTheme="minorEastAsia" w:hAnsiTheme="minorEastAsia" w:cs="RyuminPro-Regular"/>
          <w:kern w:val="0"/>
          <w:sz w:val="18"/>
          <w:szCs w:val="18"/>
        </w:rPr>
      </w:pPr>
      <w:r w:rsidRPr="004A78D9">
        <w:rPr>
          <w:rFonts w:asciiTheme="minorEastAsia" w:hAnsiTheme="minorEastAsia" w:cs="RyuminPro-Regular" w:hint="eastAsia"/>
          <w:w w:val="50"/>
          <w:kern w:val="0"/>
          <w:sz w:val="18"/>
          <w:szCs w:val="18"/>
          <w:fitText w:val="180" w:id="-1198372864"/>
        </w:rPr>
        <w:t>(ウ)</w:t>
      </w:r>
      <w:r w:rsidRPr="00250144">
        <w:rPr>
          <w:rFonts w:asciiTheme="minorEastAsia" w:hAnsiTheme="minorEastAsia" w:cs="RyuminPro-Regular" w:hint="eastAsia"/>
          <w:kern w:val="0"/>
          <w:sz w:val="18"/>
          <w:szCs w:val="18"/>
        </w:rPr>
        <w:t xml:space="preserve">　</w:t>
      </w:r>
      <w:r w:rsidR="004A78D9">
        <w:rPr>
          <w:rFonts w:asciiTheme="minorEastAsia" w:hAnsiTheme="minorEastAsia" w:cs="RyuminPro-Regular" w:hint="eastAsia"/>
          <w:kern w:val="0"/>
          <w:sz w:val="18"/>
          <w:szCs w:val="18"/>
        </w:rPr>
        <w:t>前</w:t>
      </w:r>
      <w:r w:rsidRPr="004A78D9">
        <w:rPr>
          <w:rFonts w:asciiTheme="minorEastAsia" w:hAnsiTheme="minorEastAsia" w:cs="RyuminPro-Regular" w:hint="eastAsia"/>
          <w:w w:val="50"/>
          <w:kern w:val="0"/>
          <w:sz w:val="18"/>
          <w:szCs w:val="18"/>
          <w:fitText w:val="180" w:id="-1198372608"/>
        </w:rPr>
        <w:t>(ア)</w:t>
      </w:r>
      <w:r w:rsidRPr="00250144">
        <w:rPr>
          <w:rFonts w:asciiTheme="minorEastAsia" w:hAnsiTheme="minorEastAsia" w:cs="RyuminPro-Regular" w:hint="eastAsia"/>
          <w:kern w:val="0"/>
          <w:sz w:val="18"/>
          <w:szCs w:val="18"/>
        </w:rPr>
        <w:t>又は</w:t>
      </w:r>
      <w:r w:rsidRPr="004A78D9">
        <w:rPr>
          <w:rFonts w:asciiTheme="minorEastAsia" w:hAnsiTheme="minorEastAsia" w:cs="RyuminPro-Regular" w:hint="eastAsia"/>
          <w:w w:val="50"/>
          <w:kern w:val="0"/>
          <w:sz w:val="18"/>
          <w:szCs w:val="18"/>
          <w:fitText w:val="180" w:id="-1198372352"/>
        </w:rPr>
        <w:t>(イ)</w:t>
      </w:r>
      <w:r w:rsidRPr="00250144">
        <w:rPr>
          <w:rFonts w:asciiTheme="minorEastAsia" w:hAnsiTheme="minorEastAsia" w:cs="RyuminPro-Regular" w:hint="eastAsia"/>
          <w:kern w:val="0"/>
          <w:sz w:val="18"/>
          <w:szCs w:val="18"/>
        </w:rPr>
        <w:t>に掲げる避難口に通ずる廊下又は通路に通ずる出入口</w:t>
      </w:r>
    </w:p>
    <w:p w14:paraId="2C6EE202" w14:textId="77777777" w:rsidR="004A78D9" w:rsidRDefault="00520F0E" w:rsidP="004A78D9">
      <w:pPr>
        <w:autoSpaceDE w:val="0"/>
        <w:autoSpaceDN w:val="0"/>
        <w:adjustRightInd w:val="0"/>
        <w:ind w:right="90" w:firstLineChars="400" w:firstLine="72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（室内の各部分から当該居室の出入口を容易に見とおし，かつ，識別</w:t>
      </w:r>
    </w:p>
    <w:p w14:paraId="34E12B70" w14:textId="77777777" w:rsidR="004A78D9" w:rsidRDefault="00520F0E" w:rsidP="004A78D9">
      <w:pPr>
        <w:autoSpaceDE w:val="0"/>
        <w:autoSpaceDN w:val="0"/>
        <w:adjustRightInd w:val="0"/>
        <w:ind w:right="90" w:firstLineChars="400" w:firstLine="72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することができるもので，床面積が</w:t>
      </w:r>
      <w:r w:rsidRPr="00250144">
        <w:rPr>
          <w:rFonts w:asciiTheme="minorEastAsia" w:hAnsiTheme="minorEastAsia" w:cs="RyuminPro-Regular"/>
          <w:kern w:val="0"/>
          <w:sz w:val="18"/>
          <w:szCs w:val="18"/>
        </w:rPr>
        <w:t>100</w:t>
      </w:r>
      <w:r w:rsidRPr="00250144">
        <w:rPr>
          <w:rFonts w:asciiTheme="minorEastAsia" w:hAnsiTheme="minorEastAsia" w:cs="RyuminPro-Regular" w:hint="eastAsia"/>
          <w:kern w:val="0"/>
          <w:sz w:val="18"/>
          <w:szCs w:val="18"/>
        </w:rPr>
        <w:t>㎡（主として防火対象物の関</w:t>
      </w:r>
    </w:p>
    <w:p w14:paraId="3D4C30D1" w14:textId="77777777" w:rsidR="004A78D9" w:rsidRDefault="00520F0E" w:rsidP="004A78D9">
      <w:pPr>
        <w:autoSpaceDE w:val="0"/>
        <w:autoSpaceDN w:val="0"/>
        <w:adjustRightInd w:val="0"/>
        <w:ind w:right="90" w:firstLineChars="400" w:firstLine="72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係者及び関係者に雇用されている者の使用に供するものにあっては，</w:t>
      </w:r>
    </w:p>
    <w:p w14:paraId="2EF9A68E" w14:textId="77777777" w:rsidR="004A78D9" w:rsidRDefault="00520F0E" w:rsidP="004A78D9">
      <w:pPr>
        <w:autoSpaceDE w:val="0"/>
        <w:autoSpaceDN w:val="0"/>
        <w:adjustRightInd w:val="0"/>
        <w:ind w:right="90" w:firstLineChars="400" w:firstLine="720"/>
        <w:jc w:val="left"/>
        <w:rPr>
          <w:rFonts w:asciiTheme="minorEastAsia" w:hAnsiTheme="minorEastAsia" w:cs="RyuminPro-Regular"/>
          <w:kern w:val="0"/>
          <w:sz w:val="18"/>
          <w:szCs w:val="18"/>
        </w:rPr>
      </w:pPr>
      <w:r w:rsidRPr="00250144">
        <w:rPr>
          <w:rFonts w:asciiTheme="minorEastAsia" w:hAnsiTheme="minorEastAsia" w:cs="RyuminPro-Regular"/>
          <w:kern w:val="0"/>
          <w:sz w:val="18"/>
          <w:szCs w:val="18"/>
        </w:rPr>
        <w:t>400</w:t>
      </w:r>
      <w:r w:rsidRPr="00250144">
        <w:rPr>
          <w:rFonts w:asciiTheme="minorEastAsia" w:hAnsiTheme="minorEastAsia" w:cs="RyuminPro-Regular" w:hint="eastAsia"/>
          <w:kern w:val="0"/>
          <w:sz w:val="18"/>
          <w:szCs w:val="18"/>
        </w:rPr>
        <w:t>㎡）以下であるものを除く。）</w:t>
      </w:r>
    </w:p>
    <w:p w14:paraId="3A776D41" w14:textId="77777777" w:rsidR="00AB1E1F" w:rsidRDefault="00AB1E1F" w:rsidP="00AB1E1F">
      <w:pPr>
        <w:autoSpaceDE w:val="0"/>
        <w:autoSpaceDN w:val="0"/>
        <w:adjustRightInd w:val="0"/>
        <w:ind w:right="90"/>
        <w:jc w:val="right"/>
        <w:rPr>
          <w:rFonts w:asciiTheme="minorEastAsia" w:hAnsiTheme="minorEastAsia" w:cs="RyuminPro-Regular"/>
          <w:kern w:val="0"/>
          <w:sz w:val="18"/>
          <w:szCs w:val="18"/>
        </w:rPr>
      </w:pPr>
      <w:r>
        <w:rPr>
          <w:rFonts w:asciiTheme="minorEastAsia" w:hAnsiTheme="minorEastAsia" w:cs="RyuminPro-Regular" w:hint="eastAsia"/>
          <w:noProof/>
          <w:kern w:val="0"/>
          <w:sz w:val="18"/>
          <w:szCs w:val="18"/>
        </w:rPr>
        <w:drawing>
          <wp:inline distT="0" distB="0" distL="0" distR="0" wp14:anchorId="09726B6D" wp14:editId="058FF171">
            <wp:extent cx="3710691" cy="2308225"/>
            <wp:effectExtent l="0" t="0" r="4445" b="0"/>
            <wp:docPr id="13" name="図 13" descr="ダイアグラム, 概略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318FA35.tmp"/>
                    <pic:cNvPicPr/>
                  </pic:nvPicPr>
                  <pic:blipFill>
                    <a:blip r:embed="rId18">
                      <a:extLst>
                        <a:ext uri="{28A0092B-C50C-407E-A947-70E740481C1C}">
                          <a14:useLocalDpi xmlns:a14="http://schemas.microsoft.com/office/drawing/2010/main" val="0"/>
                        </a:ext>
                      </a:extLst>
                    </a:blip>
                    <a:stretch>
                      <a:fillRect/>
                    </a:stretch>
                  </pic:blipFill>
                  <pic:spPr>
                    <a:xfrm>
                      <a:off x="0" y="0"/>
                      <a:ext cx="3713979" cy="2310271"/>
                    </a:xfrm>
                    <a:prstGeom prst="rect">
                      <a:avLst/>
                    </a:prstGeom>
                  </pic:spPr>
                </pic:pic>
              </a:graphicData>
            </a:graphic>
          </wp:inline>
        </w:drawing>
      </w:r>
    </w:p>
    <w:p w14:paraId="12A71E06" w14:textId="77777777" w:rsidR="00AB1E1F" w:rsidRDefault="00AB1E1F" w:rsidP="00AB1E1F">
      <w:pPr>
        <w:autoSpaceDE w:val="0"/>
        <w:autoSpaceDN w:val="0"/>
        <w:adjustRightInd w:val="0"/>
        <w:ind w:right="90"/>
        <w:jc w:val="right"/>
        <w:rPr>
          <w:rFonts w:asciiTheme="minorEastAsia" w:hAnsiTheme="minorEastAsia" w:cs="RyuminPro-Regular"/>
          <w:kern w:val="0"/>
          <w:sz w:val="18"/>
          <w:szCs w:val="18"/>
        </w:rPr>
      </w:pPr>
      <w:r>
        <w:rPr>
          <w:rFonts w:asciiTheme="minorEastAsia" w:hAnsiTheme="minorEastAsia" w:cs="RyuminPro-Regular" w:hint="eastAsia"/>
          <w:noProof/>
          <w:kern w:val="0"/>
          <w:sz w:val="18"/>
          <w:szCs w:val="18"/>
        </w:rPr>
        <w:lastRenderedPageBreak/>
        <w:drawing>
          <wp:inline distT="0" distB="0" distL="0" distR="0" wp14:anchorId="7E2E4268" wp14:editId="4FB67F20">
            <wp:extent cx="3659505" cy="1673575"/>
            <wp:effectExtent l="0" t="0" r="0" b="3175"/>
            <wp:docPr id="14" name="図 14"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318737D.tmp"/>
                    <pic:cNvPicPr/>
                  </pic:nvPicPr>
                  <pic:blipFill>
                    <a:blip r:embed="rId19">
                      <a:extLst>
                        <a:ext uri="{28A0092B-C50C-407E-A947-70E740481C1C}">
                          <a14:useLocalDpi xmlns:a14="http://schemas.microsoft.com/office/drawing/2010/main" val="0"/>
                        </a:ext>
                      </a:extLst>
                    </a:blip>
                    <a:stretch>
                      <a:fillRect/>
                    </a:stretch>
                  </pic:blipFill>
                  <pic:spPr>
                    <a:xfrm>
                      <a:off x="0" y="0"/>
                      <a:ext cx="3682916" cy="1684281"/>
                    </a:xfrm>
                    <a:prstGeom prst="rect">
                      <a:avLst/>
                    </a:prstGeom>
                  </pic:spPr>
                </pic:pic>
              </a:graphicData>
            </a:graphic>
          </wp:inline>
        </w:drawing>
      </w:r>
    </w:p>
    <w:p w14:paraId="303783A1" w14:textId="77777777" w:rsidR="004A78D9" w:rsidRDefault="00520F0E" w:rsidP="004A78D9">
      <w:pPr>
        <w:autoSpaceDE w:val="0"/>
        <w:autoSpaceDN w:val="0"/>
        <w:adjustRightInd w:val="0"/>
        <w:ind w:right="90" w:firstLineChars="600" w:firstLine="540"/>
        <w:jc w:val="left"/>
        <w:rPr>
          <w:rFonts w:asciiTheme="minorEastAsia" w:hAnsiTheme="minorEastAsia" w:cs="RyuminPro-Regular"/>
          <w:kern w:val="0"/>
          <w:sz w:val="18"/>
          <w:szCs w:val="18"/>
        </w:rPr>
      </w:pPr>
      <w:r w:rsidRPr="004A78D9">
        <w:rPr>
          <w:rFonts w:asciiTheme="minorEastAsia" w:hAnsiTheme="minorEastAsia" w:cs="RyuminPro-Regular" w:hint="eastAsia"/>
          <w:w w:val="50"/>
          <w:kern w:val="0"/>
          <w:sz w:val="18"/>
          <w:szCs w:val="18"/>
          <w:fitText w:val="180" w:id="-1198372351"/>
        </w:rPr>
        <w:t>(エ)</w:t>
      </w:r>
      <w:r w:rsidRPr="00250144">
        <w:rPr>
          <w:rFonts w:asciiTheme="minorEastAsia" w:hAnsiTheme="minorEastAsia" w:cs="RyuminPro-Regular" w:hint="eastAsia"/>
          <w:kern w:val="0"/>
          <w:sz w:val="18"/>
          <w:szCs w:val="18"/>
        </w:rPr>
        <w:t xml:space="preserve">　</w:t>
      </w:r>
      <w:r w:rsidR="004A78D9">
        <w:rPr>
          <w:rFonts w:asciiTheme="minorEastAsia" w:hAnsiTheme="minorEastAsia" w:cs="RyuminPro-Regular" w:hint="eastAsia"/>
          <w:kern w:val="0"/>
          <w:sz w:val="18"/>
          <w:szCs w:val="18"/>
        </w:rPr>
        <w:t>前</w:t>
      </w:r>
      <w:r w:rsidRPr="004A78D9">
        <w:rPr>
          <w:rFonts w:asciiTheme="minorEastAsia" w:hAnsiTheme="minorEastAsia" w:cs="RyuminPro-Regular" w:hint="eastAsia"/>
          <w:w w:val="50"/>
          <w:kern w:val="0"/>
          <w:sz w:val="18"/>
          <w:szCs w:val="18"/>
          <w:fitText w:val="180" w:id="-1198372350"/>
        </w:rPr>
        <w:t>(ア)</w:t>
      </w:r>
      <w:r w:rsidRPr="00250144">
        <w:rPr>
          <w:rFonts w:asciiTheme="minorEastAsia" w:hAnsiTheme="minorEastAsia" w:cs="RyuminPro-Regular" w:hint="eastAsia"/>
          <w:kern w:val="0"/>
          <w:sz w:val="18"/>
          <w:szCs w:val="18"/>
        </w:rPr>
        <w:t>又は</w:t>
      </w:r>
      <w:r w:rsidRPr="004A78D9">
        <w:rPr>
          <w:rFonts w:asciiTheme="minorEastAsia" w:hAnsiTheme="minorEastAsia" w:cs="RyuminPro-Regular" w:hint="eastAsia"/>
          <w:w w:val="50"/>
          <w:kern w:val="0"/>
          <w:sz w:val="18"/>
          <w:szCs w:val="18"/>
          <w:fitText w:val="180" w:id="-1198372096"/>
        </w:rPr>
        <w:t>(イ)</w:t>
      </w:r>
      <w:r w:rsidRPr="00250144">
        <w:rPr>
          <w:rFonts w:asciiTheme="minorEastAsia" w:hAnsiTheme="minorEastAsia" w:cs="RyuminPro-Regular" w:hint="eastAsia"/>
          <w:kern w:val="0"/>
          <w:sz w:val="18"/>
          <w:szCs w:val="18"/>
        </w:rPr>
        <w:t>に掲げる避難口に通ずる廊下又は通路に設ける防火戸</w:t>
      </w:r>
    </w:p>
    <w:p w14:paraId="5CC17AD9" w14:textId="77777777" w:rsidR="004A78D9" w:rsidRDefault="00520F0E" w:rsidP="004A78D9">
      <w:pPr>
        <w:autoSpaceDE w:val="0"/>
        <w:autoSpaceDN w:val="0"/>
        <w:adjustRightInd w:val="0"/>
        <w:ind w:right="90" w:firstLineChars="400" w:firstLine="72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で直接手で開くことができるもの（くぐり戸付きの防火シャッターを</w:t>
      </w:r>
    </w:p>
    <w:p w14:paraId="0592BBFD" w14:textId="77777777" w:rsidR="004A78D9" w:rsidRDefault="00520F0E" w:rsidP="004A78D9">
      <w:pPr>
        <w:autoSpaceDE w:val="0"/>
        <w:autoSpaceDN w:val="0"/>
        <w:adjustRightInd w:val="0"/>
        <w:ind w:right="90" w:firstLineChars="400" w:firstLine="72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含む。）がある場所（自動火災報知設備の感知器の作動と連続して閉</w:t>
      </w:r>
    </w:p>
    <w:p w14:paraId="694294A0" w14:textId="77777777" w:rsidR="004A78D9" w:rsidRDefault="00520F0E" w:rsidP="004A78D9">
      <w:pPr>
        <w:autoSpaceDE w:val="0"/>
        <w:autoSpaceDN w:val="0"/>
        <w:adjustRightInd w:val="0"/>
        <w:ind w:right="90" w:firstLineChars="400" w:firstLine="72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鎖する防火戸に誘導標識が設けられ，かつ，当該誘導標識を識別する</w:t>
      </w:r>
    </w:p>
    <w:p w14:paraId="3A4CB569" w14:textId="77777777" w:rsidR="004A78D9" w:rsidRDefault="00520F0E" w:rsidP="004A78D9">
      <w:pPr>
        <w:autoSpaceDE w:val="0"/>
        <w:autoSpaceDN w:val="0"/>
        <w:adjustRightInd w:val="0"/>
        <w:ind w:right="90" w:firstLineChars="400" w:firstLine="72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ことができる照度が確保されるように非常用の照明装置が設けられ</w:t>
      </w:r>
    </w:p>
    <w:p w14:paraId="2BD85D94" w14:textId="77777777" w:rsidR="004A78D9" w:rsidRDefault="00520F0E" w:rsidP="004A78D9">
      <w:pPr>
        <w:autoSpaceDE w:val="0"/>
        <w:autoSpaceDN w:val="0"/>
        <w:adjustRightInd w:val="0"/>
        <w:ind w:right="90" w:firstLineChars="400" w:firstLine="72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ている場合を除く。）</w:t>
      </w:r>
    </w:p>
    <w:p w14:paraId="268AC7D7" w14:textId="77777777" w:rsidR="00AB1E1F" w:rsidRDefault="00AB1E1F" w:rsidP="00AB1E1F">
      <w:pPr>
        <w:autoSpaceDE w:val="0"/>
        <w:autoSpaceDN w:val="0"/>
        <w:adjustRightInd w:val="0"/>
        <w:ind w:right="90"/>
        <w:jc w:val="right"/>
        <w:rPr>
          <w:rFonts w:asciiTheme="minorEastAsia" w:hAnsiTheme="minorEastAsia" w:cs="RyuminPro-Regular"/>
          <w:kern w:val="0"/>
          <w:sz w:val="18"/>
          <w:szCs w:val="18"/>
        </w:rPr>
      </w:pPr>
      <w:r>
        <w:rPr>
          <w:rFonts w:asciiTheme="minorEastAsia" w:hAnsiTheme="minorEastAsia" w:cs="RyuminPro-Regular" w:hint="eastAsia"/>
          <w:noProof/>
          <w:kern w:val="0"/>
          <w:sz w:val="18"/>
          <w:szCs w:val="18"/>
        </w:rPr>
        <w:drawing>
          <wp:inline distT="0" distB="0" distL="0" distR="0" wp14:anchorId="2737C578" wp14:editId="219F5414">
            <wp:extent cx="3736919" cy="4828570"/>
            <wp:effectExtent l="0" t="0" r="0" b="0"/>
            <wp:docPr id="15" name="図 15" descr="ダイアグラム, 設計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3181EC1.tmp"/>
                    <pic:cNvPicPr/>
                  </pic:nvPicPr>
                  <pic:blipFill>
                    <a:blip r:embed="rId20">
                      <a:extLst>
                        <a:ext uri="{28A0092B-C50C-407E-A947-70E740481C1C}">
                          <a14:useLocalDpi xmlns:a14="http://schemas.microsoft.com/office/drawing/2010/main" val="0"/>
                        </a:ext>
                      </a:extLst>
                    </a:blip>
                    <a:stretch>
                      <a:fillRect/>
                    </a:stretch>
                  </pic:blipFill>
                  <pic:spPr>
                    <a:xfrm>
                      <a:off x="0" y="0"/>
                      <a:ext cx="3745620" cy="4839813"/>
                    </a:xfrm>
                    <a:prstGeom prst="rect">
                      <a:avLst/>
                    </a:prstGeom>
                  </pic:spPr>
                </pic:pic>
              </a:graphicData>
            </a:graphic>
          </wp:inline>
        </w:drawing>
      </w:r>
    </w:p>
    <w:p w14:paraId="35214B1D" w14:textId="77777777" w:rsidR="004A78D9" w:rsidRDefault="00520F0E" w:rsidP="004A78D9">
      <w:pPr>
        <w:autoSpaceDE w:val="0"/>
        <w:autoSpaceDN w:val="0"/>
        <w:adjustRightInd w:val="0"/>
        <w:ind w:right="90" w:firstLineChars="200" w:firstLine="36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イ　避難口誘導灯の省略</w:t>
      </w:r>
    </w:p>
    <w:p w14:paraId="594B605D" w14:textId="77777777" w:rsidR="004A78D9" w:rsidRDefault="00520F0E" w:rsidP="004A78D9">
      <w:pPr>
        <w:autoSpaceDE w:val="0"/>
        <w:autoSpaceDN w:val="0"/>
        <w:adjustRightInd w:val="0"/>
        <w:ind w:right="90" w:firstLineChars="400" w:firstLine="72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次のいずれかに該当する場合は，令第</w:t>
      </w:r>
      <w:r w:rsidRPr="00250144">
        <w:rPr>
          <w:rFonts w:asciiTheme="minorEastAsia" w:hAnsiTheme="minorEastAsia" w:cs="RyuminPro-Regular"/>
          <w:kern w:val="0"/>
          <w:sz w:val="18"/>
          <w:szCs w:val="18"/>
        </w:rPr>
        <w:t>32</w:t>
      </w:r>
      <w:r w:rsidRPr="00250144">
        <w:rPr>
          <w:rFonts w:asciiTheme="minorEastAsia" w:hAnsiTheme="minorEastAsia" w:cs="RyuminPro-Regular" w:hint="eastAsia"/>
          <w:kern w:val="0"/>
          <w:sz w:val="18"/>
          <w:szCs w:val="18"/>
        </w:rPr>
        <w:t>条を適用して避難口誘導灯の</w:t>
      </w:r>
    </w:p>
    <w:p w14:paraId="3BBCBEE8" w14:textId="77777777" w:rsidR="004A78D9" w:rsidRDefault="00520F0E" w:rsidP="004A78D9">
      <w:pPr>
        <w:autoSpaceDE w:val="0"/>
        <w:autoSpaceDN w:val="0"/>
        <w:adjustRightInd w:val="0"/>
        <w:ind w:right="90" w:firstLineChars="300" w:firstLine="54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lastRenderedPageBreak/>
        <w:t>設置を省略することができる。</w:t>
      </w:r>
    </w:p>
    <w:p w14:paraId="52F48C11" w14:textId="77777777" w:rsidR="004A78D9" w:rsidRDefault="00520F0E" w:rsidP="004A78D9">
      <w:pPr>
        <w:autoSpaceDE w:val="0"/>
        <w:autoSpaceDN w:val="0"/>
        <w:adjustRightInd w:val="0"/>
        <w:ind w:right="90" w:firstLineChars="600" w:firstLine="540"/>
        <w:jc w:val="left"/>
        <w:rPr>
          <w:rFonts w:asciiTheme="minorEastAsia" w:hAnsiTheme="minorEastAsia" w:cs="RyuminPro-Regular"/>
          <w:kern w:val="0"/>
          <w:sz w:val="18"/>
          <w:szCs w:val="18"/>
        </w:rPr>
      </w:pPr>
      <w:r w:rsidRPr="004A78D9">
        <w:rPr>
          <w:rFonts w:asciiTheme="minorEastAsia" w:hAnsiTheme="minorEastAsia" w:cs="RyuminPro-Regular" w:hint="eastAsia"/>
          <w:w w:val="50"/>
          <w:kern w:val="0"/>
          <w:sz w:val="18"/>
          <w:szCs w:val="18"/>
          <w:fitText w:val="180" w:id="-1198371840"/>
        </w:rPr>
        <w:t>(ア)</w:t>
      </w:r>
      <w:r w:rsidRPr="00250144">
        <w:rPr>
          <w:rFonts w:asciiTheme="minorEastAsia" w:hAnsiTheme="minorEastAsia" w:cs="RyuminPro-Regular" w:hint="eastAsia"/>
          <w:kern w:val="0"/>
          <w:sz w:val="18"/>
          <w:szCs w:val="18"/>
        </w:rPr>
        <w:t xml:space="preserve">　避難口が近接して</w:t>
      </w:r>
      <w:r w:rsidR="004A78D9">
        <w:rPr>
          <w:rFonts w:asciiTheme="minorEastAsia" w:hAnsiTheme="minorEastAsia" w:cs="RyuminPro-Regular" w:hint="eastAsia"/>
          <w:kern w:val="0"/>
          <w:sz w:val="18"/>
          <w:szCs w:val="18"/>
        </w:rPr>
        <w:t>２</w:t>
      </w:r>
      <w:r w:rsidRPr="00250144">
        <w:rPr>
          <w:rFonts w:asciiTheme="minorEastAsia" w:hAnsiTheme="minorEastAsia" w:cs="RyuminPro-Regular" w:hint="eastAsia"/>
          <w:kern w:val="0"/>
          <w:sz w:val="18"/>
          <w:szCs w:val="18"/>
        </w:rPr>
        <w:t>以上ある場合で，その一の避難口誘導灯の灯火</w:t>
      </w:r>
    </w:p>
    <w:p w14:paraId="0AAE5473" w14:textId="77777777" w:rsidR="004A78D9" w:rsidRDefault="00520F0E" w:rsidP="004A78D9">
      <w:pPr>
        <w:autoSpaceDE w:val="0"/>
        <w:autoSpaceDN w:val="0"/>
        <w:adjustRightInd w:val="0"/>
        <w:ind w:right="90" w:firstLineChars="400" w:firstLine="72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により容易に識別できる他の避難口</w:t>
      </w:r>
    </w:p>
    <w:p w14:paraId="5CEA854F" w14:textId="77777777" w:rsidR="00AB1E1F" w:rsidRDefault="00AB1E1F" w:rsidP="00AB1E1F">
      <w:pPr>
        <w:autoSpaceDE w:val="0"/>
        <w:autoSpaceDN w:val="0"/>
        <w:adjustRightInd w:val="0"/>
        <w:ind w:right="90"/>
        <w:jc w:val="right"/>
        <w:rPr>
          <w:rFonts w:asciiTheme="minorEastAsia" w:hAnsiTheme="minorEastAsia" w:cs="RyuminPro-Regular"/>
          <w:kern w:val="0"/>
          <w:sz w:val="18"/>
          <w:szCs w:val="18"/>
        </w:rPr>
      </w:pPr>
      <w:r>
        <w:rPr>
          <w:rFonts w:asciiTheme="minorEastAsia" w:hAnsiTheme="minorEastAsia" w:cs="RyuminPro-Regular" w:hint="eastAsia"/>
          <w:noProof/>
          <w:kern w:val="0"/>
          <w:sz w:val="18"/>
          <w:szCs w:val="18"/>
        </w:rPr>
        <w:drawing>
          <wp:inline distT="0" distB="0" distL="0" distR="0" wp14:anchorId="786941AE" wp14:editId="790995CF">
            <wp:extent cx="3708400" cy="1596656"/>
            <wp:effectExtent l="0" t="0" r="6350" b="3810"/>
            <wp:docPr id="16" name="図 16" descr="ダイアグラム, 概略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318A5A6.tmp"/>
                    <pic:cNvPicPr/>
                  </pic:nvPicPr>
                  <pic:blipFill>
                    <a:blip r:embed="rId21">
                      <a:extLst>
                        <a:ext uri="{28A0092B-C50C-407E-A947-70E740481C1C}">
                          <a14:useLocalDpi xmlns:a14="http://schemas.microsoft.com/office/drawing/2010/main" val="0"/>
                        </a:ext>
                      </a:extLst>
                    </a:blip>
                    <a:stretch>
                      <a:fillRect/>
                    </a:stretch>
                  </pic:blipFill>
                  <pic:spPr>
                    <a:xfrm>
                      <a:off x="0" y="0"/>
                      <a:ext cx="3721694" cy="1602380"/>
                    </a:xfrm>
                    <a:prstGeom prst="rect">
                      <a:avLst/>
                    </a:prstGeom>
                  </pic:spPr>
                </pic:pic>
              </a:graphicData>
            </a:graphic>
          </wp:inline>
        </w:drawing>
      </w:r>
    </w:p>
    <w:p w14:paraId="2C09171E" w14:textId="77777777" w:rsidR="004A78D9" w:rsidRDefault="00520F0E" w:rsidP="004A78D9">
      <w:pPr>
        <w:autoSpaceDE w:val="0"/>
        <w:autoSpaceDN w:val="0"/>
        <w:adjustRightInd w:val="0"/>
        <w:ind w:right="90" w:firstLineChars="600" w:firstLine="540"/>
        <w:jc w:val="left"/>
        <w:rPr>
          <w:rFonts w:asciiTheme="minorEastAsia" w:hAnsiTheme="minorEastAsia" w:cs="RyuminPro-Regular"/>
          <w:kern w:val="0"/>
          <w:sz w:val="18"/>
          <w:szCs w:val="18"/>
        </w:rPr>
      </w:pPr>
      <w:r w:rsidRPr="004A78D9">
        <w:rPr>
          <w:rFonts w:asciiTheme="minorEastAsia" w:hAnsiTheme="minorEastAsia" w:cs="RyuminPro-Regular" w:hint="eastAsia"/>
          <w:w w:val="50"/>
          <w:kern w:val="0"/>
          <w:sz w:val="18"/>
          <w:szCs w:val="18"/>
          <w:fitText w:val="180" w:id="-1198371839"/>
        </w:rPr>
        <w:t>(イ)</w:t>
      </w:r>
      <w:r w:rsidRPr="00250144">
        <w:rPr>
          <w:rFonts w:asciiTheme="minorEastAsia" w:hAnsiTheme="minorEastAsia" w:cs="RyuminPro-Regular" w:hint="eastAsia"/>
          <w:kern w:val="0"/>
          <w:sz w:val="18"/>
          <w:szCs w:val="18"/>
        </w:rPr>
        <w:t xml:space="preserve">　令別表第</w:t>
      </w:r>
      <w:r w:rsidR="004A78D9">
        <w:rPr>
          <w:rFonts w:asciiTheme="minorEastAsia" w:hAnsiTheme="minorEastAsia" w:cs="RyuminPro-Regular" w:hint="eastAsia"/>
          <w:kern w:val="0"/>
          <w:sz w:val="18"/>
          <w:szCs w:val="18"/>
        </w:rPr>
        <w:t>１</w:t>
      </w:r>
      <w:r w:rsidRPr="00250144">
        <w:rPr>
          <w:rFonts w:asciiTheme="minorEastAsia" w:hAnsiTheme="minorEastAsia" w:cs="RyuminPro-Regular" w:hint="eastAsia"/>
          <w:kern w:val="0"/>
          <w:sz w:val="18"/>
          <w:szCs w:val="18"/>
        </w:rPr>
        <w:t>に掲げる防火対象物のうち，個人の住居の用に供する部</w:t>
      </w:r>
    </w:p>
    <w:p w14:paraId="73C8B78E" w14:textId="77777777" w:rsidR="004A78D9" w:rsidRDefault="00520F0E" w:rsidP="004A78D9">
      <w:pPr>
        <w:autoSpaceDE w:val="0"/>
        <w:autoSpaceDN w:val="0"/>
        <w:adjustRightInd w:val="0"/>
        <w:ind w:right="90" w:firstLineChars="400" w:firstLine="72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分◆</w:t>
      </w:r>
    </w:p>
    <w:p w14:paraId="7636C4BC" w14:textId="77777777" w:rsidR="004A78D9" w:rsidRDefault="00520F0E" w:rsidP="004A78D9">
      <w:pPr>
        <w:autoSpaceDE w:val="0"/>
        <w:autoSpaceDN w:val="0"/>
        <w:adjustRightInd w:val="0"/>
        <w:ind w:right="90" w:firstLineChars="600" w:firstLine="540"/>
        <w:jc w:val="left"/>
        <w:rPr>
          <w:rFonts w:asciiTheme="minorEastAsia" w:hAnsiTheme="minorEastAsia" w:cs="RyuminPro-Regular"/>
          <w:kern w:val="0"/>
          <w:sz w:val="18"/>
          <w:szCs w:val="18"/>
        </w:rPr>
      </w:pPr>
      <w:r w:rsidRPr="004A78D9">
        <w:rPr>
          <w:rFonts w:asciiTheme="minorEastAsia" w:hAnsiTheme="minorEastAsia" w:cs="RyuminPro-Regular" w:hint="eastAsia"/>
          <w:w w:val="50"/>
          <w:kern w:val="0"/>
          <w:sz w:val="18"/>
          <w:szCs w:val="18"/>
          <w:fitText w:val="180" w:id="-1198371838"/>
        </w:rPr>
        <w:t>(ウ)</w:t>
      </w:r>
      <w:r w:rsidRPr="00250144">
        <w:rPr>
          <w:rFonts w:asciiTheme="minorEastAsia" w:hAnsiTheme="minorEastAsia" w:cs="RyuminPro-Regular" w:hint="eastAsia"/>
          <w:kern w:val="0"/>
          <w:sz w:val="18"/>
          <w:szCs w:val="18"/>
        </w:rPr>
        <w:t xml:space="preserve">　令別表第</w:t>
      </w:r>
      <w:r w:rsidR="004A78D9">
        <w:rPr>
          <w:rFonts w:asciiTheme="minorEastAsia" w:hAnsiTheme="minorEastAsia" w:cs="RyuminPro-Regular" w:hint="eastAsia"/>
          <w:kern w:val="0"/>
          <w:sz w:val="18"/>
          <w:szCs w:val="18"/>
        </w:rPr>
        <w:t>１</w:t>
      </w:r>
      <w:r w:rsidRPr="00250144">
        <w:rPr>
          <w:rFonts w:asciiTheme="minorEastAsia" w:hAnsiTheme="minorEastAsia" w:cs="RyuminPro-Regular" w:hint="eastAsia"/>
          <w:kern w:val="0"/>
          <w:sz w:val="18"/>
          <w:szCs w:val="18"/>
        </w:rPr>
        <w:t>⑸項ロに掲げる防火対象物の用途に供する階又は令別</w:t>
      </w:r>
    </w:p>
    <w:p w14:paraId="2E264DC5" w14:textId="77777777" w:rsidR="004A78D9" w:rsidRDefault="00520F0E" w:rsidP="004A78D9">
      <w:pPr>
        <w:autoSpaceDE w:val="0"/>
        <w:autoSpaceDN w:val="0"/>
        <w:adjustRightInd w:val="0"/>
        <w:ind w:right="90" w:firstLineChars="400" w:firstLine="72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表第</w:t>
      </w:r>
      <w:r w:rsidR="004A78D9">
        <w:rPr>
          <w:rFonts w:asciiTheme="minorEastAsia" w:hAnsiTheme="minorEastAsia" w:cs="RyuminPro-Regular" w:hint="eastAsia"/>
          <w:kern w:val="0"/>
          <w:sz w:val="18"/>
          <w:szCs w:val="18"/>
        </w:rPr>
        <w:t>１</w:t>
      </w:r>
      <w:r w:rsidRPr="00250144">
        <w:rPr>
          <w:rFonts w:asciiTheme="minorEastAsia" w:hAnsiTheme="minorEastAsia" w:cs="RyuminPro-Regular" w:hint="eastAsia"/>
          <w:kern w:val="0"/>
          <w:sz w:val="18"/>
          <w:szCs w:val="18"/>
        </w:rPr>
        <w:t>に掲げる防火対象物の部分で，個人の住居の用に供する階にあ</w:t>
      </w:r>
    </w:p>
    <w:p w14:paraId="0E824095" w14:textId="77777777" w:rsidR="004A78D9" w:rsidRDefault="00520F0E" w:rsidP="004A78D9">
      <w:pPr>
        <w:autoSpaceDE w:val="0"/>
        <w:autoSpaceDN w:val="0"/>
        <w:adjustRightInd w:val="0"/>
        <w:ind w:right="90" w:firstLineChars="400" w:firstLine="72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る主要な避難口のうち，次に掲げる場合★</w:t>
      </w:r>
    </w:p>
    <w:p w14:paraId="35F44894" w14:textId="77777777" w:rsidR="004A78D9" w:rsidRDefault="00520F0E" w:rsidP="004A78D9">
      <w:pPr>
        <w:autoSpaceDE w:val="0"/>
        <w:autoSpaceDN w:val="0"/>
        <w:adjustRightInd w:val="0"/>
        <w:ind w:right="90" w:firstLineChars="400" w:firstLine="72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ａ　開放式の廊下等に接続した直通階段の出入口で次に適合するも</w:t>
      </w:r>
    </w:p>
    <w:p w14:paraId="7791354C" w14:textId="77777777" w:rsidR="004A78D9" w:rsidRDefault="004A78D9" w:rsidP="004A78D9">
      <w:pPr>
        <w:autoSpaceDE w:val="0"/>
        <w:autoSpaceDN w:val="0"/>
        <w:adjustRightInd w:val="0"/>
        <w:ind w:right="90" w:firstLineChars="400" w:firstLine="720"/>
        <w:jc w:val="left"/>
        <w:rPr>
          <w:rFonts w:asciiTheme="minorEastAsia" w:hAnsiTheme="minorEastAsia" w:cs="RyuminPro-Regular"/>
          <w:kern w:val="0"/>
          <w:sz w:val="18"/>
          <w:szCs w:val="18"/>
        </w:rPr>
      </w:pPr>
      <w:r>
        <w:rPr>
          <w:rFonts w:asciiTheme="minorEastAsia" w:hAnsiTheme="minorEastAsia" w:cs="RyuminPro-Regular" w:hint="eastAsia"/>
          <w:kern w:val="0"/>
          <w:sz w:val="18"/>
          <w:szCs w:val="18"/>
        </w:rPr>
        <w:t xml:space="preserve">　</w:t>
      </w:r>
      <w:r w:rsidR="00520F0E" w:rsidRPr="00250144">
        <w:rPr>
          <w:rFonts w:asciiTheme="minorEastAsia" w:hAnsiTheme="minorEastAsia" w:cs="RyuminPro-Regular" w:hint="eastAsia"/>
          <w:kern w:val="0"/>
          <w:sz w:val="18"/>
          <w:szCs w:val="18"/>
        </w:rPr>
        <w:t>の</w:t>
      </w:r>
    </w:p>
    <w:p w14:paraId="18B69528" w14:textId="77777777" w:rsidR="004A78D9" w:rsidRDefault="00520F0E" w:rsidP="004A78D9">
      <w:pPr>
        <w:autoSpaceDE w:val="0"/>
        <w:autoSpaceDN w:val="0"/>
        <w:adjustRightInd w:val="0"/>
        <w:ind w:right="90" w:firstLineChars="500" w:firstLine="90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①　階段の出入り口には，扉を設けていないこと。</w:t>
      </w:r>
    </w:p>
    <w:p w14:paraId="2F84CC6A" w14:textId="77777777" w:rsidR="004A78D9" w:rsidRDefault="00520F0E" w:rsidP="004A78D9">
      <w:pPr>
        <w:autoSpaceDE w:val="0"/>
        <w:autoSpaceDN w:val="0"/>
        <w:adjustRightInd w:val="0"/>
        <w:ind w:right="90" w:firstLineChars="500" w:firstLine="90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②　階段には，通路誘導灯または，非常用の照明装置が設置されて</w:t>
      </w:r>
    </w:p>
    <w:p w14:paraId="14A2D0C8" w14:textId="77777777" w:rsidR="004A78D9" w:rsidRDefault="00520F0E" w:rsidP="004A78D9">
      <w:pPr>
        <w:autoSpaceDE w:val="0"/>
        <w:autoSpaceDN w:val="0"/>
        <w:adjustRightInd w:val="0"/>
        <w:ind w:right="90" w:firstLineChars="600" w:firstLine="108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いること。</w:t>
      </w:r>
    </w:p>
    <w:p w14:paraId="45304D11" w14:textId="77777777" w:rsidR="004A78D9" w:rsidRDefault="00520F0E" w:rsidP="004A78D9">
      <w:pPr>
        <w:autoSpaceDE w:val="0"/>
        <w:autoSpaceDN w:val="0"/>
        <w:adjustRightInd w:val="0"/>
        <w:ind w:right="90" w:firstLineChars="500" w:firstLine="90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③　居室の出入口から主要な避難口を容易に見とおし，かつ，識別</w:t>
      </w:r>
    </w:p>
    <w:p w14:paraId="690958CB" w14:textId="77777777" w:rsidR="004A78D9" w:rsidRDefault="00520F0E" w:rsidP="004A78D9">
      <w:pPr>
        <w:autoSpaceDE w:val="0"/>
        <w:autoSpaceDN w:val="0"/>
        <w:adjustRightInd w:val="0"/>
        <w:ind w:right="90" w:firstLineChars="600" w:firstLine="108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できること。</w:t>
      </w:r>
    </w:p>
    <w:p w14:paraId="26A058DC" w14:textId="77777777" w:rsidR="004A78D9" w:rsidRDefault="00520F0E" w:rsidP="004A78D9">
      <w:pPr>
        <w:autoSpaceDE w:val="0"/>
        <w:autoSpaceDN w:val="0"/>
        <w:adjustRightInd w:val="0"/>
        <w:ind w:right="90" w:firstLineChars="400" w:firstLine="72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ｂ　開放式の廊下に接続された屋外直通階段の出入口</w:t>
      </w:r>
    </w:p>
    <w:p w14:paraId="707DC616" w14:textId="77777777" w:rsidR="004A78D9" w:rsidRDefault="00520F0E" w:rsidP="004A78D9">
      <w:pPr>
        <w:autoSpaceDE w:val="0"/>
        <w:autoSpaceDN w:val="0"/>
        <w:adjustRightInd w:val="0"/>
        <w:ind w:right="90" w:firstLineChars="600" w:firstLine="540"/>
        <w:jc w:val="left"/>
        <w:rPr>
          <w:rFonts w:asciiTheme="minorEastAsia" w:hAnsiTheme="minorEastAsia" w:cs="RyuminPro-Regular"/>
          <w:kern w:val="0"/>
          <w:sz w:val="18"/>
          <w:szCs w:val="18"/>
        </w:rPr>
      </w:pPr>
      <w:r w:rsidRPr="004A78D9">
        <w:rPr>
          <w:rFonts w:asciiTheme="minorEastAsia" w:hAnsiTheme="minorEastAsia" w:cs="RyuminPro-Regular" w:hint="eastAsia"/>
          <w:w w:val="50"/>
          <w:kern w:val="0"/>
          <w:sz w:val="18"/>
          <w:szCs w:val="18"/>
          <w:fitText w:val="180" w:id="-1198371837"/>
        </w:rPr>
        <w:t>(エ)</w:t>
      </w:r>
      <w:r w:rsidRPr="00250144">
        <w:rPr>
          <w:rFonts w:asciiTheme="minorEastAsia" w:hAnsiTheme="minorEastAsia" w:cs="RyuminPro-Regular" w:hint="eastAsia"/>
          <w:kern w:val="0"/>
          <w:sz w:val="18"/>
          <w:szCs w:val="18"/>
        </w:rPr>
        <w:t xml:space="preserve">　令別表第</w:t>
      </w:r>
      <w:r w:rsidR="004A78D9">
        <w:rPr>
          <w:rFonts w:asciiTheme="minorEastAsia" w:hAnsiTheme="minorEastAsia" w:cs="RyuminPro-Regular" w:hint="eastAsia"/>
          <w:kern w:val="0"/>
          <w:sz w:val="18"/>
          <w:szCs w:val="18"/>
        </w:rPr>
        <w:t>１</w:t>
      </w:r>
      <w:r w:rsidRPr="00250144">
        <w:rPr>
          <w:rFonts w:asciiTheme="minorEastAsia" w:hAnsiTheme="minorEastAsia" w:cs="RyuminPro-Regular" w:hint="eastAsia"/>
          <w:kern w:val="0"/>
          <w:sz w:val="18"/>
          <w:szCs w:val="18"/>
        </w:rPr>
        <w:t>に掲げる防火対象物のうち屋外観覧場で部分的に客席</w:t>
      </w:r>
    </w:p>
    <w:p w14:paraId="242535DA" w14:textId="77777777" w:rsidR="004A78D9" w:rsidRDefault="00520F0E" w:rsidP="004A78D9">
      <w:pPr>
        <w:autoSpaceDE w:val="0"/>
        <w:autoSpaceDN w:val="0"/>
        <w:adjustRightInd w:val="0"/>
        <w:ind w:right="90" w:firstLineChars="400" w:firstLine="72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が設けられ，客席放送，避難誘導員等により避難誘導体制が確立され</w:t>
      </w:r>
    </w:p>
    <w:p w14:paraId="428FA969" w14:textId="77777777" w:rsidR="004A78D9" w:rsidRDefault="00520F0E" w:rsidP="004A78D9">
      <w:pPr>
        <w:autoSpaceDE w:val="0"/>
        <w:autoSpaceDN w:val="0"/>
        <w:adjustRightInd w:val="0"/>
        <w:ind w:right="90" w:firstLineChars="400" w:firstLine="72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ている場合における観覧席からの出入口部分。ただし，夜間に使用す</w:t>
      </w:r>
    </w:p>
    <w:p w14:paraId="1C630A59" w14:textId="77777777" w:rsidR="004A78D9" w:rsidRDefault="00520F0E" w:rsidP="004A78D9">
      <w:pPr>
        <w:autoSpaceDE w:val="0"/>
        <w:autoSpaceDN w:val="0"/>
        <w:adjustRightInd w:val="0"/>
        <w:ind w:right="90" w:firstLineChars="400" w:firstLine="72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る場合を除く。◆</w:t>
      </w:r>
    </w:p>
    <w:p w14:paraId="1E90ACB6" w14:textId="77777777" w:rsidR="004A78D9" w:rsidRDefault="00520F0E" w:rsidP="004A78D9">
      <w:pPr>
        <w:autoSpaceDE w:val="0"/>
        <w:autoSpaceDN w:val="0"/>
        <w:adjustRightInd w:val="0"/>
        <w:ind w:right="90" w:firstLineChars="600" w:firstLine="540"/>
        <w:jc w:val="left"/>
        <w:rPr>
          <w:rFonts w:asciiTheme="minorEastAsia" w:hAnsiTheme="minorEastAsia" w:cs="RyuminPro-Regular"/>
          <w:kern w:val="0"/>
          <w:sz w:val="18"/>
          <w:szCs w:val="18"/>
        </w:rPr>
      </w:pPr>
      <w:r w:rsidRPr="004A78D9">
        <w:rPr>
          <w:rFonts w:asciiTheme="minorEastAsia" w:hAnsiTheme="minorEastAsia" w:cs="RyuminPro-Regular" w:hint="eastAsia"/>
          <w:w w:val="50"/>
          <w:kern w:val="0"/>
          <w:sz w:val="18"/>
          <w:szCs w:val="18"/>
          <w:fitText w:val="180" w:id="-1198371836"/>
        </w:rPr>
        <w:t>(オ)</w:t>
      </w:r>
      <w:r w:rsidRPr="00250144">
        <w:rPr>
          <w:rFonts w:asciiTheme="minorEastAsia" w:hAnsiTheme="minorEastAsia" w:cs="RyuminPro-Regular" w:hint="eastAsia"/>
          <w:kern w:val="0"/>
          <w:sz w:val="18"/>
          <w:szCs w:val="18"/>
        </w:rPr>
        <w:t xml:space="preserve">　直通階段等からの最終避難口で，直接地上に出られると判断できる</w:t>
      </w:r>
    </w:p>
    <w:p w14:paraId="2F3E7452" w14:textId="77777777" w:rsidR="004A78D9" w:rsidRDefault="00520F0E" w:rsidP="004A78D9">
      <w:pPr>
        <w:autoSpaceDE w:val="0"/>
        <w:autoSpaceDN w:val="0"/>
        <w:adjustRightInd w:val="0"/>
        <w:ind w:right="90" w:firstLineChars="400" w:firstLine="72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場合◆</w:t>
      </w:r>
    </w:p>
    <w:p w14:paraId="0A013C18" w14:textId="77777777" w:rsidR="004A78D9" w:rsidRDefault="00520F0E" w:rsidP="004A78D9">
      <w:pPr>
        <w:autoSpaceDE w:val="0"/>
        <w:autoSpaceDN w:val="0"/>
        <w:adjustRightInd w:val="0"/>
        <w:ind w:right="90" w:firstLineChars="200" w:firstLine="36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ウ　設置要領</w:t>
      </w:r>
    </w:p>
    <w:p w14:paraId="6C6B1113" w14:textId="77777777" w:rsidR="004A78D9" w:rsidRDefault="00520F0E" w:rsidP="004A78D9">
      <w:pPr>
        <w:autoSpaceDE w:val="0"/>
        <w:autoSpaceDN w:val="0"/>
        <w:adjustRightInd w:val="0"/>
        <w:ind w:right="90" w:firstLineChars="400" w:firstLine="72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避難口誘導灯は，規則第</w:t>
      </w:r>
      <w:r w:rsidRPr="00250144">
        <w:rPr>
          <w:rFonts w:asciiTheme="minorEastAsia" w:hAnsiTheme="minorEastAsia" w:cs="RyuminPro-Regular"/>
          <w:kern w:val="0"/>
          <w:sz w:val="18"/>
          <w:szCs w:val="18"/>
        </w:rPr>
        <w:t>28</w:t>
      </w:r>
      <w:r w:rsidRPr="00250144">
        <w:rPr>
          <w:rFonts w:asciiTheme="minorEastAsia" w:hAnsiTheme="minorEastAsia" w:cs="RyuminPro-Regular" w:hint="eastAsia"/>
          <w:kern w:val="0"/>
          <w:sz w:val="18"/>
          <w:szCs w:val="18"/>
        </w:rPr>
        <w:t>条の</w:t>
      </w:r>
      <w:r w:rsidR="004A78D9">
        <w:rPr>
          <w:rFonts w:asciiTheme="minorEastAsia" w:hAnsiTheme="minorEastAsia" w:cs="RyuminPro-Regular" w:hint="eastAsia"/>
          <w:kern w:val="0"/>
          <w:sz w:val="18"/>
          <w:szCs w:val="18"/>
        </w:rPr>
        <w:t>３</w:t>
      </w:r>
      <w:r w:rsidRPr="00250144">
        <w:rPr>
          <w:rFonts w:asciiTheme="minorEastAsia" w:hAnsiTheme="minorEastAsia" w:cs="RyuminPro-Regular" w:hint="eastAsia"/>
          <w:kern w:val="0"/>
          <w:sz w:val="18"/>
          <w:szCs w:val="18"/>
        </w:rPr>
        <w:t>第</w:t>
      </w:r>
      <w:r w:rsidR="004A78D9">
        <w:rPr>
          <w:rFonts w:asciiTheme="minorEastAsia" w:hAnsiTheme="minorEastAsia" w:cs="RyuminPro-Regular" w:hint="eastAsia"/>
          <w:kern w:val="0"/>
          <w:sz w:val="18"/>
          <w:szCs w:val="18"/>
        </w:rPr>
        <w:t>４</w:t>
      </w:r>
      <w:r w:rsidRPr="00250144">
        <w:rPr>
          <w:rFonts w:asciiTheme="minorEastAsia" w:hAnsiTheme="minorEastAsia" w:cs="RyuminPro-Regular" w:hint="eastAsia"/>
          <w:kern w:val="0"/>
          <w:sz w:val="18"/>
          <w:szCs w:val="18"/>
        </w:rPr>
        <w:t>項第</w:t>
      </w:r>
      <w:r w:rsidR="004A78D9">
        <w:rPr>
          <w:rFonts w:asciiTheme="minorEastAsia" w:hAnsiTheme="minorEastAsia" w:cs="RyuminPro-Regular" w:hint="eastAsia"/>
          <w:kern w:val="0"/>
          <w:sz w:val="18"/>
          <w:szCs w:val="18"/>
        </w:rPr>
        <w:t>１</w:t>
      </w:r>
      <w:r w:rsidRPr="00250144">
        <w:rPr>
          <w:rFonts w:asciiTheme="minorEastAsia" w:hAnsiTheme="minorEastAsia" w:cs="RyuminPro-Regular" w:hint="eastAsia"/>
          <w:kern w:val="0"/>
          <w:sz w:val="18"/>
          <w:szCs w:val="18"/>
        </w:rPr>
        <w:t>号から第</w:t>
      </w:r>
      <w:r w:rsidR="004A78D9">
        <w:rPr>
          <w:rFonts w:asciiTheme="minorEastAsia" w:hAnsiTheme="minorEastAsia" w:cs="RyuminPro-Regular" w:hint="eastAsia"/>
          <w:kern w:val="0"/>
          <w:sz w:val="18"/>
          <w:szCs w:val="18"/>
        </w:rPr>
        <w:t>３</w:t>
      </w:r>
      <w:r w:rsidRPr="00250144">
        <w:rPr>
          <w:rFonts w:asciiTheme="minorEastAsia" w:hAnsiTheme="minorEastAsia" w:cs="RyuminPro-Regular" w:hint="eastAsia"/>
          <w:kern w:val="0"/>
          <w:sz w:val="18"/>
          <w:szCs w:val="18"/>
        </w:rPr>
        <w:t>号，第</w:t>
      </w:r>
      <w:r w:rsidR="004A78D9">
        <w:rPr>
          <w:rFonts w:asciiTheme="minorEastAsia" w:hAnsiTheme="minorEastAsia" w:cs="RyuminPro-Regular" w:hint="eastAsia"/>
          <w:kern w:val="0"/>
          <w:sz w:val="18"/>
          <w:szCs w:val="18"/>
        </w:rPr>
        <w:t>６</w:t>
      </w:r>
      <w:r w:rsidRPr="00250144">
        <w:rPr>
          <w:rFonts w:asciiTheme="minorEastAsia" w:hAnsiTheme="minorEastAsia" w:cs="RyuminPro-Regular" w:hint="eastAsia"/>
          <w:kern w:val="0"/>
          <w:sz w:val="18"/>
          <w:szCs w:val="18"/>
        </w:rPr>
        <w:t>号か</w:t>
      </w:r>
    </w:p>
    <w:p w14:paraId="627AF41F" w14:textId="77777777" w:rsidR="004A78D9" w:rsidRDefault="00520F0E" w:rsidP="004A78D9">
      <w:pPr>
        <w:autoSpaceDE w:val="0"/>
        <w:autoSpaceDN w:val="0"/>
        <w:adjustRightInd w:val="0"/>
        <w:ind w:right="90" w:firstLineChars="300" w:firstLine="54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ら第</w:t>
      </w:r>
      <w:r w:rsidR="004A78D9">
        <w:rPr>
          <w:rFonts w:asciiTheme="minorEastAsia" w:hAnsiTheme="minorEastAsia" w:cs="RyuminPro-Regular" w:hint="eastAsia"/>
          <w:kern w:val="0"/>
          <w:sz w:val="18"/>
          <w:szCs w:val="18"/>
        </w:rPr>
        <w:t>８</w:t>
      </w:r>
      <w:r w:rsidRPr="00250144">
        <w:rPr>
          <w:rFonts w:asciiTheme="minorEastAsia" w:hAnsiTheme="minorEastAsia" w:cs="RyuminPro-Regular" w:hint="eastAsia"/>
          <w:kern w:val="0"/>
          <w:sz w:val="18"/>
          <w:szCs w:val="18"/>
        </w:rPr>
        <w:t>号の規定によるほか，次によること。</w:t>
      </w:r>
    </w:p>
    <w:p w14:paraId="21F42A99" w14:textId="77777777" w:rsidR="004A78D9" w:rsidRDefault="00520F0E" w:rsidP="004A78D9">
      <w:pPr>
        <w:autoSpaceDE w:val="0"/>
        <w:autoSpaceDN w:val="0"/>
        <w:adjustRightInd w:val="0"/>
        <w:ind w:right="90" w:firstLineChars="600" w:firstLine="540"/>
        <w:jc w:val="left"/>
        <w:rPr>
          <w:rFonts w:asciiTheme="minorEastAsia" w:hAnsiTheme="minorEastAsia" w:cs="RyuminPro-Regular"/>
          <w:kern w:val="0"/>
          <w:sz w:val="18"/>
          <w:szCs w:val="18"/>
        </w:rPr>
      </w:pPr>
      <w:r w:rsidRPr="004A78D9">
        <w:rPr>
          <w:rFonts w:asciiTheme="minorEastAsia" w:hAnsiTheme="minorEastAsia" w:cs="RyuminPro-Regular" w:hint="eastAsia"/>
          <w:w w:val="50"/>
          <w:kern w:val="0"/>
          <w:sz w:val="18"/>
          <w:szCs w:val="18"/>
          <w:fitText w:val="180" w:id="-1198371328"/>
        </w:rPr>
        <w:t>(ア)</w:t>
      </w:r>
      <w:r w:rsidRPr="00250144">
        <w:rPr>
          <w:rFonts w:asciiTheme="minorEastAsia" w:hAnsiTheme="minorEastAsia" w:cs="RyuminPro-Regular" w:hint="eastAsia"/>
          <w:kern w:val="0"/>
          <w:sz w:val="18"/>
          <w:szCs w:val="18"/>
        </w:rPr>
        <w:t xml:space="preserve">　表示面は多数の目にふれやすい位置に設置すること。◆</w:t>
      </w:r>
    </w:p>
    <w:p w14:paraId="2F12E130" w14:textId="77777777" w:rsidR="004A78D9" w:rsidRDefault="00B04330" w:rsidP="004A78D9">
      <w:pPr>
        <w:autoSpaceDE w:val="0"/>
        <w:autoSpaceDN w:val="0"/>
        <w:adjustRightInd w:val="0"/>
        <w:ind w:right="90" w:firstLineChars="600" w:firstLine="540"/>
        <w:jc w:val="left"/>
        <w:rPr>
          <w:rFonts w:asciiTheme="minorEastAsia" w:hAnsiTheme="minorEastAsia" w:cs="RyuminPro-Regular"/>
          <w:kern w:val="0"/>
          <w:sz w:val="18"/>
          <w:szCs w:val="18"/>
        </w:rPr>
      </w:pPr>
      <w:r w:rsidRPr="004A78D9">
        <w:rPr>
          <w:rFonts w:asciiTheme="minorEastAsia" w:hAnsiTheme="minorEastAsia" w:cs="RyuminPro-Regular" w:hint="eastAsia"/>
          <w:w w:val="50"/>
          <w:kern w:val="0"/>
          <w:sz w:val="18"/>
          <w:szCs w:val="18"/>
          <w:fitText w:val="180" w:id="-1198371327"/>
        </w:rPr>
        <w:t>(イ)</w:t>
      </w:r>
      <w:r w:rsidRPr="00250144">
        <w:rPr>
          <w:rFonts w:asciiTheme="minorEastAsia" w:hAnsiTheme="minorEastAsia" w:cs="RyuminPro-Regular" w:hint="eastAsia"/>
          <w:kern w:val="0"/>
          <w:sz w:val="18"/>
          <w:szCs w:val="18"/>
        </w:rPr>
        <w:t xml:space="preserve">　廊下等から屈折して避難口に至る場合にあっては，矢印付きのもの</w:t>
      </w:r>
    </w:p>
    <w:p w14:paraId="0255AB5C" w14:textId="77777777" w:rsidR="004A78D9" w:rsidRDefault="00B04330" w:rsidP="004A78D9">
      <w:pPr>
        <w:autoSpaceDE w:val="0"/>
        <w:autoSpaceDN w:val="0"/>
        <w:adjustRightInd w:val="0"/>
        <w:ind w:right="90" w:firstLineChars="400" w:firstLine="72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を設置すること。◆</w:t>
      </w:r>
    </w:p>
    <w:p w14:paraId="2B9B8F63" w14:textId="77777777" w:rsidR="00AB1E1F" w:rsidRDefault="00AB1E1F" w:rsidP="00AB1E1F">
      <w:pPr>
        <w:autoSpaceDE w:val="0"/>
        <w:autoSpaceDN w:val="0"/>
        <w:adjustRightInd w:val="0"/>
        <w:ind w:right="90"/>
        <w:jc w:val="left"/>
        <w:rPr>
          <w:rFonts w:asciiTheme="minorEastAsia" w:hAnsiTheme="minorEastAsia" w:cs="RyuminPro-Regular"/>
          <w:kern w:val="0"/>
          <w:sz w:val="18"/>
          <w:szCs w:val="18"/>
        </w:rPr>
      </w:pPr>
    </w:p>
    <w:p w14:paraId="09D88DD4" w14:textId="77777777" w:rsidR="00AB1E1F" w:rsidRDefault="00AB1E1F" w:rsidP="00AB1E1F">
      <w:pPr>
        <w:autoSpaceDE w:val="0"/>
        <w:autoSpaceDN w:val="0"/>
        <w:adjustRightInd w:val="0"/>
        <w:ind w:right="90"/>
        <w:jc w:val="left"/>
        <w:rPr>
          <w:rFonts w:asciiTheme="minorEastAsia" w:hAnsiTheme="minorEastAsia" w:cs="RyuminPro-Regular"/>
          <w:kern w:val="0"/>
          <w:sz w:val="18"/>
          <w:szCs w:val="18"/>
        </w:rPr>
      </w:pPr>
    </w:p>
    <w:p w14:paraId="53C5C5B9" w14:textId="77777777" w:rsidR="00AB1E1F" w:rsidRDefault="00AB1E1F" w:rsidP="00AB1E1F">
      <w:pPr>
        <w:autoSpaceDE w:val="0"/>
        <w:autoSpaceDN w:val="0"/>
        <w:adjustRightInd w:val="0"/>
        <w:ind w:right="90"/>
        <w:jc w:val="left"/>
        <w:rPr>
          <w:rFonts w:asciiTheme="minorEastAsia" w:hAnsiTheme="minorEastAsia" w:cs="RyuminPro-Regular"/>
          <w:kern w:val="0"/>
          <w:sz w:val="18"/>
          <w:szCs w:val="18"/>
        </w:rPr>
      </w:pPr>
    </w:p>
    <w:p w14:paraId="653F1D86" w14:textId="77777777" w:rsidR="00AB1E1F" w:rsidRDefault="00AB1E1F" w:rsidP="00AB1E1F">
      <w:pPr>
        <w:autoSpaceDE w:val="0"/>
        <w:autoSpaceDN w:val="0"/>
        <w:adjustRightInd w:val="0"/>
        <w:ind w:right="90"/>
        <w:jc w:val="right"/>
        <w:rPr>
          <w:rFonts w:asciiTheme="minorEastAsia" w:hAnsiTheme="minorEastAsia" w:cs="RyuminPro-Regular"/>
          <w:kern w:val="0"/>
          <w:sz w:val="18"/>
          <w:szCs w:val="18"/>
        </w:rPr>
      </w:pPr>
      <w:r>
        <w:rPr>
          <w:rFonts w:asciiTheme="minorEastAsia" w:hAnsiTheme="minorEastAsia" w:cs="RyuminPro-Regular" w:hint="eastAsia"/>
          <w:noProof/>
          <w:kern w:val="0"/>
          <w:sz w:val="18"/>
          <w:szCs w:val="18"/>
        </w:rPr>
        <w:lastRenderedPageBreak/>
        <w:drawing>
          <wp:inline distT="0" distB="0" distL="0" distR="0" wp14:anchorId="7FC53216" wp14:editId="4B1F7AFD">
            <wp:extent cx="3647440" cy="2046587"/>
            <wp:effectExtent l="0" t="0" r="0" b="0"/>
            <wp:docPr id="17" name="図 17"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318486F.tmp"/>
                    <pic:cNvPicPr/>
                  </pic:nvPicPr>
                  <pic:blipFill>
                    <a:blip r:embed="rId22">
                      <a:extLst>
                        <a:ext uri="{28A0092B-C50C-407E-A947-70E740481C1C}">
                          <a14:useLocalDpi xmlns:a14="http://schemas.microsoft.com/office/drawing/2010/main" val="0"/>
                        </a:ext>
                      </a:extLst>
                    </a:blip>
                    <a:stretch>
                      <a:fillRect/>
                    </a:stretch>
                  </pic:blipFill>
                  <pic:spPr>
                    <a:xfrm>
                      <a:off x="0" y="0"/>
                      <a:ext cx="3653901" cy="2050212"/>
                    </a:xfrm>
                    <a:prstGeom prst="rect">
                      <a:avLst/>
                    </a:prstGeom>
                  </pic:spPr>
                </pic:pic>
              </a:graphicData>
            </a:graphic>
          </wp:inline>
        </w:drawing>
      </w:r>
    </w:p>
    <w:p w14:paraId="415C9D48" w14:textId="77777777" w:rsidR="004A78D9" w:rsidRDefault="00B04330" w:rsidP="004A78D9">
      <w:pPr>
        <w:autoSpaceDE w:val="0"/>
        <w:autoSpaceDN w:val="0"/>
        <w:adjustRightInd w:val="0"/>
        <w:ind w:right="90" w:firstLineChars="600" w:firstLine="540"/>
        <w:jc w:val="left"/>
        <w:rPr>
          <w:rFonts w:asciiTheme="minorEastAsia" w:hAnsiTheme="minorEastAsia" w:cs="RyuminPro-Regular"/>
          <w:kern w:val="0"/>
          <w:sz w:val="18"/>
          <w:szCs w:val="18"/>
        </w:rPr>
      </w:pPr>
      <w:r w:rsidRPr="004A78D9">
        <w:rPr>
          <w:rFonts w:asciiTheme="minorEastAsia" w:hAnsiTheme="minorEastAsia" w:cs="RyuminPro-Regular" w:hint="eastAsia"/>
          <w:w w:val="50"/>
          <w:kern w:val="0"/>
          <w:sz w:val="18"/>
          <w:szCs w:val="18"/>
          <w:fitText w:val="180" w:id="-1198371326"/>
        </w:rPr>
        <w:t>(ウ)</w:t>
      </w:r>
      <w:r w:rsidRPr="00250144">
        <w:rPr>
          <w:rFonts w:asciiTheme="minorEastAsia" w:hAnsiTheme="minorEastAsia" w:cs="RyuminPro-Regular" w:hint="eastAsia"/>
          <w:kern w:val="0"/>
          <w:sz w:val="18"/>
          <w:szCs w:val="18"/>
        </w:rPr>
        <w:t xml:space="preserve">　避難口上部又はその直近で，床面から誘導灯下面までの高さが</w:t>
      </w:r>
      <w:r w:rsidRPr="00250144">
        <w:rPr>
          <w:rFonts w:asciiTheme="minorEastAsia" w:hAnsiTheme="minorEastAsia" w:cs="RyuminPro-Regular"/>
          <w:kern w:val="0"/>
          <w:sz w:val="18"/>
          <w:szCs w:val="18"/>
        </w:rPr>
        <w:t>1</w:t>
      </w:r>
      <w:r w:rsidRPr="00250144">
        <w:rPr>
          <w:rFonts w:asciiTheme="minorEastAsia" w:hAnsiTheme="minorEastAsia" w:cs="TimesNewRomanPSMT"/>
          <w:kern w:val="0"/>
          <w:sz w:val="18"/>
          <w:szCs w:val="18"/>
        </w:rPr>
        <w:t>.</w:t>
      </w:r>
      <w:r w:rsidRPr="00250144">
        <w:rPr>
          <w:rFonts w:asciiTheme="minorEastAsia" w:hAnsiTheme="minorEastAsia" w:cs="RyuminPro-Regular"/>
          <w:kern w:val="0"/>
          <w:sz w:val="18"/>
          <w:szCs w:val="18"/>
        </w:rPr>
        <w:t>5</w:t>
      </w:r>
    </w:p>
    <w:p w14:paraId="190AB9D0" w14:textId="77777777" w:rsidR="004A78D9" w:rsidRDefault="00B04330" w:rsidP="004A78D9">
      <w:pPr>
        <w:autoSpaceDE w:val="0"/>
        <w:autoSpaceDN w:val="0"/>
        <w:adjustRightInd w:val="0"/>
        <w:ind w:right="90" w:firstLineChars="400" w:firstLine="72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ｍ以上</w:t>
      </w:r>
      <w:r w:rsidRPr="00250144">
        <w:rPr>
          <w:rFonts w:asciiTheme="minorEastAsia" w:hAnsiTheme="minorEastAsia" w:cs="RyuminPro-Regular"/>
          <w:kern w:val="0"/>
          <w:sz w:val="18"/>
          <w:szCs w:val="18"/>
        </w:rPr>
        <w:t>2</w:t>
      </w:r>
      <w:r w:rsidRPr="00250144">
        <w:rPr>
          <w:rFonts w:asciiTheme="minorEastAsia" w:hAnsiTheme="minorEastAsia" w:cs="TimesNewRomanPSMT"/>
          <w:kern w:val="0"/>
          <w:sz w:val="18"/>
          <w:szCs w:val="18"/>
        </w:rPr>
        <w:t>.</w:t>
      </w:r>
      <w:r w:rsidRPr="00250144">
        <w:rPr>
          <w:rFonts w:asciiTheme="minorEastAsia" w:hAnsiTheme="minorEastAsia" w:cs="RyuminPro-Regular"/>
          <w:kern w:val="0"/>
          <w:sz w:val="18"/>
          <w:szCs w:val="18"/>
        </w:rPr>
        <w:t>5</w:t>
      </w:r>
      <w:r w:rsidRPr="00250144">
        <w:rPr>
          <w:rFonts w:asciiTheme="minorEastAsia" w:hAnsiTheme="minorEastAsia" w:cs="RyuminPro-Regular" w:hint="eastAsia"/>
          <w:kern w:val="0"/>
          <w:sz w:val="18"/>
          <w:szCs w:val="18"/>
        </w:rPr>
        <w:t>ｍ以下となるように設置すること。ただし，建築物の構造</w:t>
      </w:r>
    </w:p>
    <w:p w14:paraId="4B870E32" w14:textId="77777777" w:rsidR="004A78D9" w:rsidRDefault="00B04330" w:rsidP="004A78D9">
      <w:pPr>
        <w:autoSpaceDE w:val="0"/>
        <w:autoSpaceDN w:val="0"/>
        <w:adjustRightInd w:val="0"/>
        <w:ind w:right="90" w:firstLineChars="400" w:firstLine="72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上この部分に設置できない場合又は位置を変更することにより容易</w:t>
      </w:r>
    </w:p>
    <w:p w14:paraId="17385F65" w14:textId="77777777" w:rsidR="004A78D9" w:rsidRDefault="00B04330" w:rsidP="004A78D9">
      <w:pPr>
        <w:autoSpaceDE w:val="0"/>
        <w:autoSpaceDN w:val="0"/>
        <w:adjustRightInd w:val="0"/>
        <w:ind w:right="90" w:firstLineChars="400" w:firstLine="72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に見とおすことができる場合にあっては，これによらないことができ</w:t>
      </w:r>
    </w:p>
    <w:p w14:paraId="68B06740" w14:textId="77777777" w:rsidR="004A78D9" w:rsidRDefault="00B04330" w:rsidP="004A78D9">
      <w:pPr>
        <w:autoSpaceDE w:val="0"/>
        <w:autoSpaceDN w:val="0"/>
        <w:adjustRightInd w:val="0"/>
        <w:ind w:right="90" w:firstLineChars="400" w:firstLine="72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る。◆</w:t>
      </w:r>
    </w:p>
    <w:p w14:paraId="5275FFFB" w14:textId="77777777" w:rsidR="004A78D9" w:rsidRDefault="00B04330" w:rsidP="004A78D9">
      <w:pPr>
        <w:autoSpaceDE w:val="0"/>
        <w:autoSpaceDN w:val="0"/>
        <w:adjustRightInd w:val="0"/>
        <w:ind w:right="90" w:firstLineChars="600" w:firstLine="540"/>
        <w:jc w:val="left"/>
        <w:rPr>
          <w:rFonts w:asciiTheme="minorEastAsia" w:hAnsiTheme="minorEastAsia" w:cs="RyuminPro-Regular"/>
          <w:kern w:val="0"/>
          <w:sz w:val="18"/>
          <w:szCs w:val="18"/>
        </w:rPr>
      </w:pPr>
      <w:r w:rsidRPr="004A78D9">
        <w:rPr>
          <w:rFonts w:asciiTheme="minorEastAsia" w:hAnsiTheme="minorEastAsia" w:cs="RyuminPro-Regular" w:hint="eastAsia"/>
          <w:w w:val="50"/>
          <w:kern w:val="0"/>
          <w:sz w:val="18"/>
          <w:szCs w:val="18"/>
          <w:fitText w:val="180" w:id="-1198371325"/>
        </w:rPr>
        <w:t>(エ)</w:t>
      </w:r>
      <w:r w:rsidRPr="00250144">
        <w:rPr>
          <w:rFonts w:asciiTheme="minorEastAsia" w:hAnsiTheme="minorEastAsia" w:cs="RyuminPro-Regular" w:hint="eastAsia"/>
          <w:kern w:val="0"/>
          <w:sz w:val="18"/>
          <w:szCs w:val="18"/>
        </w:rPr>
        <w:t xml:space="preserve">　直近に垂れ壁等がある場合は視認性を確保するため，当該垂れ壁よ</w:t>
      </w:r>
    </w:p>
    <w:p w14:paraId="13EA1215" w14:textId="77777777" w:rsidR="004A78D9" w:rsidRDefault="00B04330" w:rsidP="004A78D9">
      <w:pPr>
        <w:autoSpaceDE w:val="0"/>
        <w:autoSpaceDN w:val="0"/>
        <w:adjustRightInd w:val="0"/>
        <w:ind w:right="90" w:firstLineChars="400" w:firstLine="72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り下方に設けること。◆</w:t>
      </w:r>
    </w:p>
    <w:p w14:paraId="15C47790" w14:textId="77777777" w:rsidR="00AB1E1F" w:rsidRDefault="00AB1E1F" w:rsidP="00AB1E1F">
      <w:pPr>
        <w:autoSpaceDE w:val="0"/>
        <w:autoSpaceDN w:val="0"/>
        <w:adjustRightInd w:val="0"/>
        <w:ind w:right="90"/>
        <w:jc w:val="right"/>
        <w:rPr>
          <w:rFonts w:asciiTheme="minorEastAsia" w:hAnsiTheme="minorEastAsia" w:cs="RyuminPro-Regular"/>
          <w:kern w:val="0"/>
          <w:sz w:val="18"/>
          <w:szCs w:val="18"/>
        </w:rPr>
      </w:pPr>
      <w:r>
        <w:rPr>
          <w:rFonts w:asciiTheme="minorEastAsia" w:hAnsiTheme="minorEastAsia" w:cs="RyuminPro-Regular" w:hint="eastAsia"/>
          <w:noProof/>
          <w:kern w:val="0"/>
          <w:sz w:val="18"/>
          <w:szCs w:val="18"/>
        </w:rPr>
        <w:drawing>
          <wp:inline distT="0" distB="0" distL="0" distR="0" wp14:anchorId="11BE25A3" wp14:editId="46B69D01">
            <wp:extent cx="3590925" cy="2504595"/>
            <wp:effectExtent l="0" t="0" r="0" b="0"/>
            <wp:docPr id="18" name="図 18"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318C4E3.tmp"/>
                    <pic:cNvPicPr/>
                  </pic:nvPicPr>
                  <pic:blipFill>
                    <a:blip r:embed="rId23">
                      <a:extLst>
                        <a:ext uri="{28A0092B-C50C-407E-A947-70E740481C1C}">
                          <a14:useLocalDpi xmlns:a14="http://schemas.microsoft.com/office/drawing/2010/main" val="0"/>
                        </a:ext>
                      </a:extLst>
                    </a:blip>
                    <a:stretch>
                      <a:fillRect/>
                    </a:stretch>
                  </pic:blipFill>
                  <pic:spPr>
                    <a:xfrm>
                      <a:off x="0" y="0"/>
                      <a:ext cx="3597014" cy="2508842"/>
                    </a:xfrm>
                    <a:prstGeom prst="rect">
                      <a:avLst/>
                    </a:prstGeom>
                  </pic:spPr>
                </pic:pic>
              </a:graphicData>
            </a:graphic>
          </wp:inline>
        </w:drawing>
      </w:r>
    </w:p>
    <w:p w14:paraId="2D2B912D" w14:textId="77777777" w:rsidR="004A78D9" w:rsidRDefault="00CB43F0" w:rsidP="004A78D9">
      <w:pPr>
        <w:autoSpaceDE w:val="0"/>
        <w:autoSpaceDN w:val="0"/>
        <w:adjustRightInd w:val="0"/>
        <w:ind w:right="90" w:firstLineChars="600" w:firstLine="540"/>
        <w:jc w:val="left"/>
        <w:rPr>
          <w:rFonts w:asciiTheme="minorEastAsia" w:hAnsiTheme="minorEastAsia" w:cs="RyuminPro-Regular"/>
          <w:kern w:val="0"/>
          <w:sz w:val="18"/>
          <w:szCs w:val="18"/>
        </w:rPr>
      </w:pPr>
      <w:r w:rsidRPr="004A78D9">
        <w:rPr>
          <w:rFonts w:asciiTheme="minorEastAsia" w:hAnsiTheme="minorEastAsia" w:cs="RyuminPro-Regular" w:hint="eastAsia"/>
          <w:w w:val="50"/>
          <w:kern w:val="0"/>
          <w:sz w:val="18"/>
          <w:szCs w:val="18"/>
          <w:fitText w:val="180" w:id="-1198371072"/>
        </w:rPr>
        <w:t>(オ)</w:t>
      </w:r>
      <w:r w:rsidRPr="00250144">
        <w:rPr>
          <w:rFonts w:asciiTheme="minorEastAsia" w:hAnsiTheme="minorEastAsia" w:cs="RyuminPro-Regular" w:hint="eastAsia"/>
          <w:kern w:val="0"/>
          <w:sz w:val="18"/>
          <w:szCs w:val="18"/>
        </w:rPr>
        <w:t xml:space="preserve">　避難口誘導灯の周囲には，誘導灯と紛らわしい又は誘導灯をさえぎ</w:t>
      </w:r>
    </w:p>
    <w:p w14:paraId="7B6D3839" w14:textId="77777777" w:rsidR="004A78D9" w:rsidRDefault="00CB43F0" w:rsidP="004A78D9">
      <w:pPr>
        <w:autoSpaceDE w:val="0"/>
        <w:autoSpaceDN w:val="0"/>
        <w:adjustRightInd w:val="0"/>
        <w:ind w:right="90" w:firstLineChars="400" w:firstLine="72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る灯火，広告物，掲示物等を設けないこと。</w:t>
      </w:r>
    </w:p>
    <w:p w14:paraId="2812CA7C" w14:textId="77777777" w:rsidR="004A78D9" w:rsidRDefault="00CB43F0" w:rsidP="004A78D9">
      <w:pPr>
        <w:autoSpaceDE w:val="0"/>
        <w:autoSpaceDN w:val="0"/>
        <w:adjustRightInd w:val="0"/>
        <w:ind w:right="90" w:firstLineChars="500" w:firstLine="90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また，誘導灯の視認障害を発生させるディスコ等の特殊な照明回路</w:t>
      </w:r>
    </w:p>
    <w:p w14:paraId="73EEC08C" w14:textId="77777777" w:rsidR="004A78D9" w:rsidRDefault="00CB43F0" w:rsidP="004A78D9">
      <w:pPr>
        <w:autoSpaceDE w:val="0"/>
        <w:autoSpaceDN w:val="0"/>
        <w:adjustRightInd w:val="0"/>
        <w:ind w:right="90" w:firstLineChars="400" w:firstLine="72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には，信号装置と連動した開閉器を設け火災発生時には，当該照明装</w:t>
      </w:r>
    </w:p>
    <w:p w14:paraId="295DC255" w14:textId="77777777" w:rsidR="00AB1E1F" w:rsidRDefault="00CB43F0" w:rsidP="00AB1E1F">
      <w:pPr>
        <w:autoSpaceDE w:val="0"/>
        <w:autoSpaceDN w:val="0"/>
        <w:adjustRightInd w:val="0"/>
        <w:ind w:right="90" w:firstLineChars="400" w:firstLine="72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置を停止させること。◆</w:t>
      </w:r>
    </w:p>
    <w:p w14:paraId="0CF4F9F1" w14:textId="77777777" w:rsidR="00AB1E1F" w:rsidRDefault="00CB43F0" w:rsidP="00AB1E1F">
      <w:pPr>
        <w:autoSpaceDE w:val="0"/>
        <w:autoSpaceDN w:val="0"/>
        <w:adjustRightInd w:val="0"/>
        <w:ind w:right="90" w:firstLineChars="100" w:firstLine="18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⑵　通路誘導灯</w:t>
      </w:r>
    </w:p>
    <w:p w14:paraId="2D255BD5" w14:textId="77777777" w:rsidR="00AB1E1F" w:rsidRDefault="00CB43F0" w:rsidP="00AB1E1F">
      <w:pPr>
        <w:autoSpaceDE w:val="0"/>
        <w:autoSpaceDN w:val="0"/>
        <w:adjustRightInd w:val="0"/>
        <w:ind w:right="90" w:firstLineChars="200" w:firstLine="36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ア　設置箇所</w:t>
      </w:r>
    </w:p>
    <w:p w14:paraId="0D40C696" w14:textId="77777777" w:rsidR="00AB1E1F" w:rsidRDefault="00CB43F0" w:rsidP="00AB1E1F">
      <w:pPr>
        <w:autoSpaceDE w:val="0"/>
        <w:autoSpaceDN w:val="0"/>
        <w:adjustRightInd w:val="0"/>
        <w:ind w:right="90" w:firstLineChars="400" w:firstLine="72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通路誘導灯は，令第</w:t>
      </w:r>
      <w:r w:rsidRPr="00250144">
        <w:rPr>
          <w:rFonts w:asciiTheme="minorEastAsia" w:hAnsiTheme="minorEastAsia" w:cs="RyuminPro-Regular"/>
          <w:kern w:val="0"/>
          <w:sz w:val="18"/>
          <w:szCs w:val="18"/>
        </w:rPr>
        <w:t>26</w:t>
      </w:r>
      <w:r w:rsidRPr="00250144">
        <w:rPr>
          <w:rFonts w:asciiTheme="minorEastAsia" w:hAnsiTheme="minorEastAsia" w:cs="RyuminPro-Regular" w:hint="eastAsia"/>
          <w:kern w:val="0"/>
          <w:sz w:val="18"/>
          <w:szCs w:val="18"/>
        </w:rPr>
        <w:t>条第</w:t>
      </w:r>
      <w:r w:rsidR="00AB1E1F">
        <w:rPr>
          <w:rFonts w:asciiTheme="minorEastAsia" w:hAnsiTheme="minorEastAsia" w:cs="RyuminPro-Regular" w:hint="eastAsia"/>
          <w:kern w:val="0"/>
          <w:sz w:val="18"/>
          <w:szCs w:val="18"/>
        </w:rPr>
        <w:t>２</w:t>
      </w:r>
      <w:r w:rsidRPr="00250144">
        <w:rPr>
          <w:rFonts w:asciiTheme="minorEastAsia" w:hAnsiTheme="minorEastAsia" w:cs="RyuminPro-Regular" w:hint="eastAsia"/>
          <w:kern w:val="0"/>
          <w:sz w:val="18"/>
          <w:szCs w:val="18"/>
        </w:rPr>
        <w:t>項第</w:t>
      </w:r>
      <w:r w:rsidR="00AB1E1F">
        <w:rPr>
          <w:rFonts w:asciiTheme="minorEastAsia" w:hAnsiTheme="minorEastAsia" w:cs="RyuminPro-Regular" w:hint="eastAsia"/>
          <w:kern w:val="0"/>
          <w:sz w:val="18"/>
          <w:szCs w:val="18"/>
        </w:rPr>
        <w:t>２</w:t>
      </w:r>
      <w:r w:rsidRPr="00250144">
        <w:rPr>
          <w:rFonts w:asciiTheme="minorEastAsia" w:hAnsiTheme="minorEastAsia" w:cs="RyuminPro-Regular" w:hint="eastAsia"/>
          <w:kern w:val="0"/>
          <w:sz w:val="18"/>
          <w:szCs w:val="18"/>
        </w:rPr>
        <w:t>号及び規則第</w:t>
      </w:r>
      <w:r w:rsidRPr="00250144">
        <w:rPr>
          <w:rFonts w:asciiTheme="minorEastAsia" w:hAnsiTheme="minorEastAsia" w:cs="RyuminPro-Regular"/>
          <w:kern w:val="0"/>
          <w:sz w:val="18"/>
          <w:szCs w:val="18"/>
        </w:rPr>
        <w:t>28</w:t>
      </w:r>
      <w:r w:rsidRPr="00250144">
        <w:rPr>
          <w:rFonts w:asciiTheme="minorEastAsia" w:hAnsiTheme="minorEastAsia" w:cs="RyuminPro-Regular" w:hint="eastAsia"/>
          <w:kern w:val="0"/>
          <w:sz w:val="18"/>
          <w:szCs w:val="18"/>
        </w:rPr>
        <w:t>条の</w:t>
      </w:r>
      <w:r w:rsidR="00AB1E1F">
        <w:rPr>
          <w:rFonts w:asciiTheme="minorEastAsia" w:hAnsiTheme="minorEastAsia" w:cs="RyuminPro-Regular" w:hint="eastAsia"/>
          <w:kern w:val="0"/>
          <w:sz w:val="18"/>
          <w:szCs w:val="18"/>
        </w:rPr>
        <w:t>３</w:t>
      </w:r>
      <w:r w:rsidRPr="00250144">
        <w:rPr>
          <w:rFonts w:asciiTheme="minorEastAsia" w:hAnsiTheme="minorEastAsia" w:cs="RyuminPro-Regular" w:hint="eastAsia"/>
          <w:kern w:val="0"/>
          <w:sz w:val="18"/>
          <w:szCs w:val="18"/>
        </w:rPr>
        <w:t>第</w:t>
      </w:r>
      <w:r w:rsidR="00AB1E1F">
        <w:rPr>
          <w:rFonts w:asciiTheme="minorEastAsia" w:hAnsiTheme="minorEastAsia" w:cs="RyuminPro-Regular" w:hint="eastAsia"/>
          <w:kern w:val="0"/>
          <w:sz w:val="18"/>
          <w:szCs w:val="18"/>
        </w:rPr>
        <w:t>３</w:t>
      </w:r>
      <w:r w:rsidRPr="00250144">
        <w:rPr>
          <w:rFonts w:asciiTheme="minorEastAsia" w:hAnsiTheme="minorEastAsia" w:cs="RyuminPro-Regular" w:hint="eastAsia"/>
          <w:kern w:val="0"/>
          <w:sz w:val="18"/>
          <w:szCs w:val="18"/>
        </w:rPr>
        <w:t>項第</w:t>
      </w:r>
      <w:r w:rsidR="00AB1E1F">
        <w:rPr>
          <w:rFonts w:asciiTheme="minorEastAsia" w:hAnsiTheme="minorEastAsia" w:cs="RyuminPro-Regular" w:hint="eastAsia"/>
          <w:kern w:val="0"/>
          <w:sz w:val="18"/>
          <w:szCs w:val="18"/>
        </w:rPr>
        <w:t>２</w:t>
      </w:r>
    </w:p>
    <w:p w14:paraId="090F118E" w14:textId="77777777" w:rsidR="00AB1E1F" w:rsidRDefault="00CB43F0" w:rsidP="00AB1E1F">
      <w:pPr>
        <w:autoSpaceDE w:val="0"/>
        <w:autoSpaceDN w:val="0"/>
        <w:adjustRightInd w:val="0"/>
        <w:ind w:right="90" w:firstLineChars="300" w:firstLine="54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号の規定により設けること。</w:t>
      </w:r>
    </w:p>
    <w:p w14:paraId="22213CBE" w14:textId="77777777" w:rsidR="00AB1E1F" w:rsidRDefault="00AB1E1F" w:rsidP="00AB1E1F">
      <w:pPr>
        <w:autoSpaceDE w:val="0"/>
        <w:autoSpaceDN w:val="0"/>
        <w:adjustRightInd w:val="0"/>
        <w:ind w:right="90"/>
        <w:jc w:val="left"/>
        <w:rPr>
          <w:rFonts w:asciiTheme="minorEastAsia" w:hAnsiTheme="minorEastAsia" w:cs="RyuminPro-Regular"/>
          <w:kern w:val="0"/>
          <w:sz w:val="18"/>
          <w:szCs w:val="18"/>
        </w:rPr>
      </w:pPr>
    </w:p>
    <w:p w14:paraId="70241BCA" w14:textId="77777777" w:rsidR="00AB1E1F" w:rsidRDefault="00AB1E1F" w:rsidP="00AB1E1F">
      <w:pPr>
        <w:autoSpaceDE w:val="0"/>
        <w:autoSpaceDN w:val="0"/>
        <w:adjustRightInd w:val="0"/>
        <w:ind w:right="90"/>
        <w:jc w:val="left"/>
        <w:rPr>
          <w:rFonts w:asciiTheme="minorEastAsia" w:hAnsiTheme="minorEastAsia" w:cs="RyuminPro-Regular"/>
          <w:kern w:val="0"/>
          <w:sz w:val="18"/>
          <w:szCs w:val="18"/>
        </w:rPr>
      </w:pPr>
    </w:p>
    <w:p w14:paraId="344AFB43" w14:textId="77777777" w:rsidR="00AB1E1F" w:rsidRDefault="00AB1E1F" w:rsidP="00AB1E1F">
      <w:pPr>
        <w:autoSpaceDE w:val="0"/>
        <w:autoSpaceDN w:val="0"/>
        <w:adjustRightInd w:val="0"/>
        <w:ind w:right="90"/>
        <w:jc w:val="right"/>
        <w:rPr>
          <w:rFonts w:asciiTheme="minorEastAsia" w:hAnsiTheme="minorEastAsia" w:cs="RyuminPro-Regular"/>
          <w:kern w:val="0"/>
          <w:sz w:val="18"/>
          <w:szCs w:val="18"/>
        </w:rPr>
      </w:pPr>
      <w:r>
        <w:rPr>
          <w:rFonts w:asciiTheme="minorEastAsia" w:hAnsiTheme="minorEastAsia" w:cs="RyuminPro-Regular" w:hint="eastAsia"/>
          <w:noProof/>
          <w:kern w:val="0"/>
          <w:sz w:val="18"/>
          <w:szCs w:val="18"/>
        </w:rPr>
        <w:lastRenderedPageBreak/>
        <w:drawing>
          <wp:inline distT="0" distB="0" distL="0" distR="0" wp14:anchorId="66B21171" wp14:editId="58541356">
            <wp:extent cx="3701154" cy="3300730"/>
            <wp:effectExtent l="0" t="0" r="0" b="0"/>
            <wp:docPr id="19" name="図 19" descr="ダイアグラム, 概略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318F557.tmp"/>
                    <pic:cNvPicPr/>
                  </pic:nvPicPr>
                  <pic:blipFill>
                    <a:blip r:embed="rId24">
                      <a:extLst>
                        <a:ext uri="{28A0092B-C50C-407E-A947-70E740481C1C}">
                          <a14:useLocalDpi xmlns:a14="http://schemas.microsoft.com/office/drawing/2010/main" val="0"/>
                        </a:ext>
                      </a:extLst>
                    </a:blip>
                    <a:stretch>
                      <a:fillRect/>
                    </a:stretch>
                  </pic:blipFill>
                  <pic:spPr>
                    <a:xfrm>
                      <a:off x="0" y="0"/>
                      <a:ext cx="3705996" cy="3305049"/>
                    </a:xfrm>
                    <a:prstGeom prst="rect">
                      <a:avLst/>
                    </a:prstGeom>
                  </pic:spPr>
                </pic:pic>
              </a:graphicData>
            </a:graphic>
          </wp:inline>
        </w:drawing>
      </w:r>
    </w:p>
    <w:p w14:paraId="3B95FBF4" w14:textId="77777777" w:rsidR="00AB1E1F" w:rsidRDefault="00CB43F0" w:rsidP="00AB1E1F">
      <w:pPr>
        <w:autoSpaceDE w:val="0"/>
        <w:autoSpaceDN w:val="0"/>
        <w:adjustRightInd w:val="0"/>
        <w:ind w:right="90" w:firstLineChars="200" w:firstLine="36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イ　防火対象物の構造等を考慮して，次のいずれかに該当する場合は，令</w:t>
      </w:r>
    </w:p>
    <w:p w14:paraId="03EF857A" w14:textId="77777777" w:rsidR="00AB1E1F" w:rsidRDefault="00CB43F0" w:rsidP="00AB1E1F">
      <w:pPr>
        <w:autoSpaceDE w:val="0"/>
        <w:autoSpaceDN w:val="0"/>
        <w:adjustRightInd w:val="0"/>
        <w:ind w:right="90" w:firstLineChars="300" w:firstLine="54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第</w:t>
      </w:r>
      <w:r w:rsidRPr="00250144">
        <w:rPr>
          <w:rFonts w:asciiTheme="minorEastAsia" w:hAnsiTheme="minorEastAsia" w:cs="RyuminPro-Regular"/>
          <w:kern w:val="0"/>
          <w:sz w:val="18"/>
          <w:szCs w:val="18"/>
        </w:rPr>
        <w:t>32</w:t>
      </w:r>
      <w:r w:rsidRPr="00250144">
        <w:rPr>
          <w:rFonts w:asciiTheme="minorEastAsia" w:hAnsiTheme="minorEastAsia" w:cs="RyuminPro-Regular" w:hint="eastAsia"/>
          <w:kern w:val="0"/>
          <w:sz w:val="18"/>
          <w:szCs w:val="18"/>
        </w:rPr>
        <w:t>条を適用して通路誘導灯の設置を省略することができる。◆</w:t>
      </w:r>
    </w:p>
    <w:p w14:paraId="16E057E3" w14:textId="77777777" w:rsidR="00AB1E1F" w:rsidRDefault="00CB43F0" w:rsidP="00AB1E1F">
      <w:pPr>
        <w:autoSpaceDE w:val="0"/>
        <w:autoSpaceDN w:val="0"/>
        <w:adjustRightInd w:val="0"/>
        <w:ind w:right="90" w:firstLineChars="600" w:firstLine="540"/>
        <w:jc w:val="left"/>
        <w:rPr>
          <w:rFonts w:asciiTheme="minorEastAsia" w:hAnsiTheme="minorEastAsia" w:cs="RyuminPro-Regular"/>
          <w:kern w:val="0"/>
          <w:sz w:val="18"/>
          <w:szCs w:val="18"/>
        </w:rPr>
      </w:pPr>
      <w:r w:rsidRPr="00AB1E1F">
        <w:rPr>
          <w:rFonts w:asciiTheme="minorEastAsia" w:hAnsiTheme="minorEastAsia" w:cs="RyuminPro-Regular" w:hint="eastAsia"/>
          <w:w w:val="50"/>
          <w:kern w:val="0"/>
          <w:sz w:val="18"/>
          <w:szCs w:val="18"/>
          <w:fitText w:val="180" w:id="-1198369792"/>
        </w:rPr>
        <w:t>(ア)</w:t>
      </w:r>
      <w:r w:rsidRPr="00250144">
        <w:rPr>
          <w:rFonts w:asciiTheme="minorEastAsia" w:hAnsiTheme="minorEastAsia" w:cs="RyuminPro-Regular" w:hint="eastAsia"/>
          <w:kern w:val="0"/>
          <w:sz w:val="18"/>
          <w:szCs w:val="18"/>
        </w:rPr>
        <w:t xml:space="preserve">　外光により避難上有効な照度が得られ，かつ，不特定多数の者の避</w:t>
      </w:r>
    </w:p>
    <w:p w14:paraId="37986CA4" w14:textId="77777777" w:rsidR="00AB1E1F" w:rsidRDefault="00CB43F0" w:rsidP="00AB1E1F">
      <w:pPr>
        <w:autoSpaceDE w:val="0"/>
        <w:autoSpaceDN w:val="0"/>
        <w:adjustRightInd w:val="0"/>
        <w:ind w:right="90" w:firstLineChars="400" w:firstLine="72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難経路とならない開放廊下</w:t>
      </w:r>
    </w:p>
    <w:p w14:paraId="6D8CACDD" w14:textId="77777777" w:rsidR="00AB1E1F" w:rsidRDefault="00CB43F0" w:rsidP="00AB1E1F">
      <w:pPr>
        <w:autoSpaceDE w:val="0"/>
        <w:autoSpaceDN w:val="0"/>
        <w:adjustRightInd w:val="0"/>
        <w:ind w:right="90" w:firstLineChars="600" w:firstLine="540"/>
        <w:jc w:val="left"/>
        <w:rPr>
          <w:rFonts w:asciiTheme="minorEastAsia" w:hAnsiTheme="minorEastAsia" w:cs="RyuminPro-Regular"/>
          <w:kern w:val="0"/>
          <w:sz w:val="18"/>
          <w:szCs w:val="18"/>
        </w:rPr>
      </w:pPr>
      <w:r w:rsidRPr="00AB1E1F">
        <w:rPr>
          <w:rFonts w:asciiTheme="minorEastAsia" w:hAnsiTheme="minorEastAsia" w:cs="RyuminPro-Regular" w:hint="eastAsia"/>
          <w:w w:val="50"/>
          <w:kern w:val="0"/>
          <w:sz w:val="18"/>
          <w:szCs w:val="18"/>
          <w:fitText w:val="180" w:id="-1198369791"/>
        </w:rPr>
        <w:t>(イ)</w:t>
      </w:r>
      <w:r w:rsidRPr="00250144">
        <w:rPr>
          <w:rFonts w:asciiTheme="minorEastAsia" w:hAnsiTheme="minorEastAsia" w:cs="RyuminPro-Regular" w:hint="eastAsia"/>
          <w:kern w:val="0"/>
          <w:sz w:val="18"/>
          <w:szCs w:val="18"/>
        </w:rPr>
        <w:t xml:space="preserve">　令別表第</w:t>
      </w:r>
      <w:r w:rsidR="00AB1E1F">
        <w:rPr>
          <w:rFonts w:asciiTheme="minorEastAsia" w:hAnsiTheme="minorEastAsia" w:cs="RyuminPro-Regular" w:hint="eastAsia"/>
          <w:kern w:val="0"/>
          <w:sz w:val="18"/>
          <w:szCs w:val="18"/>
        </w:rPr>
        <w:t>１</w:t>
      </w:r>
      <w:r w:rsidRPr="00250144">
        <w:rPr>
          <w:rFonts w:asciiTheme="minorEastAsia" w:hAnsiTheme="minorEastAsia" w:cs="RyuminPro-Regular" w:hint="eastAsia"/>
          <w:kern w:val="0"/>
          <w:sz w:val="18"/>
          <w:szCs w:val="18"/>
        </w:rPr>
        <w:t>に掲げる防火対象物で，個人の住居の用に供する廊下等</w:t>
      </w:r>
    </w:p>
    <w:p w14:paraId="48D07998" w14:textId="77777777" w:rsidR="00AB1E1F" w:rsidRDefault="00CB43F0" w:rsidP="00AB1E1F">
      <w:pPr>
        <w:autoSpaceDE w:val="0"/>
        <w:autoSpaceDN w:val="0"/>
        <w:adjustRightInd w:val="0"/>
        <w:ind w:right="90" w:firstLineChars="600" w:firstLine="540"/>
        <w:jc w:val="left"/>
        <w:rPr>
          <w:rFonts w:asciiTheme="minorEastAsia" w:hAnsiTheme="minorEastAsia" w:cs="RyuminPro-Regular"/>
          <w:kern w:val="0"/>
          <w:sz w:val="18"/>
          <w:szCs w:val="18"/>
        </w:rPr>
      </w:pPr>
      <w:r w:rsidRPr="00AB1E1F">
        <w:rPr>
          <w:rFonts w:asciiTheme="minorEastAsia" w:hAnsiTheme="minorEastAsia" w:cs="RyuminPro-Regular" w:hint="eastAsia"/>
          <w:w w:val="50"/>
          <w:kern w:val="0"/>
          <w:sz w:val="18"/>
          <w:szCs w:val="18"/>
          <w:fitText w:val="180" w:id="-1198369790"/>
        </w:rPr>
        <w:t>(ウ)</w:t>
      </w:r>
      <w:r w:rsidRPr="00250144">
        <w:rPr>
          <w:rFonts w:asciiTheme="minorEastAsia" w:hAnsiTheme="minorEastAsia" w:cs="RyuminPro-Regular" w:hint="eastAsia"/>
          <w:kern w:val="0"/>
          <w:sz w:val="18"/>
          <w:szCs w:val="18"/>
        </w:rPr>
        <w:t xml:space="preserve">　客席誘導灯を設けた居室内</w:t>
      </w:r>
    </w:p>
    <w:p w14:paraId="00D597DC" w14:textId="77777777" w:rsidR="00AB1E1F" w:rsidRDefault="00CB43F0" w:rsidP="00AB1E1F">
      <w:pPr>
        <w:autoSpaceDE w:val="0"/>
        <w:autoSpaceDN w:val="0"/>
        <w:adjustRightInd w:val="0"/>
        <w:ind w:right="90" w:firstLineChars="600" w:firstLine="540"/>
        <w:jc w:val="left"/>
        <w:rPr>
          <w:rFonts w:asciiTheme="minorEastAsia" w:hAnsiTheme="minorEastAsia" w:cs="RyuminPro-Regular"/>
          <w:kern w:val="0"/>
          <w:sz w:val="18"/>
          <w:szCs w:val="18"/>
        </w:rPr>
      </w:pPr>
      <w:r w:rsidRPr="00AB1E1F">
        <w:rPr>
          <w:rFonts w:asciiTheme="minorEastAsia" w:hAnsiTheme="minorEastAsia" w:cs="RyuminPro-Regular" w:hint="eastAsia"/>
          <w:w w:val="50"/>
          <w:kern w:val="0"/>
          <w:sz w:val="18"/>
          <w:szCs w:val="18"/>
          <w:fitText w:val="180" w:id="-1198369789"/>
        </w:rPr>
        <w:t>(エ)</w:t>
      </w:r>
      <w:r w:rsidRPr="00250144">
        <w:rPr>
          <w:rFonts w:asciiTheme="minorEastAsia" w:hAnsiTheme="minorEastAsia" w:cs="RyuminPro-Regular" w:hint="eastAsia"/>
          <w:kern w:val="0"/>
          <w:sz w:val="18"/>
          <w:szCs w:val="18"/>
        </w:rPr>
        <w:t xml:space="preserve">　避難口誘導灯の設置を省略できる居室内</w:t>
      </w:r>
    </w:p>
    <w:p w14:paraId="1D2F8C05" w14:textId="77777777" w:rsidR="00AB1E1F" w:rsidRDefault="00CB43F0" w:rsidP="00AB1E1F">
      <w:pPr>
        <w:autoSpaceDE w:val="0"/>
        <w:autoSpaceDN w:val="0"/>
        <w:adjustRightInd w:val="0"/>
        <w:ind w:right="90" w:firstLineChars="600" w:firstLine="540"/>
        <w:jc w:val="left"/>
        <w:rPr>
          <w:rFonts w:asciiTheme="minorEastAsia" w:hAnsiTheme="minorEastAsia" w:cs="RyuminPro-Regular"/>
          <w:kern w:val="0"/>
          <w:sz w:val="18"/>
          <w:szCs w:val="18"/>
        </w:rPr>
      </w:pPr>
      <w:r w:rsidRPr="00AB1E1F">
        <w:rPr>
          <w:rFonts w:asciiTheme="minorEastAsia" w:hAnsiTheme="minorEastAsia" w:cs="RyuminPro-Regular" w:hint="eastAsia"/>
          <w:w w:val="50"/>
          <w:kern w:val="0"/>
          <w:sz w:val="18"/>
          <w:szCs w:val="18"/>
          <w:fitText w:val="180" w:id="-1198369788"/>
        </w:rPr>
        <w:t>(オ)</w:t>
      </w:r>
      <w:r w:rsidRPr="00250144">
        <w:rPr>
          <w:rFonts w:asciiTheme="minorEastAsia" w:hAnsiTheme="minorEastAsia" w:cs="RyuminPro-Regular" w:hint="eastAsia"/>
          <w:kern w:val="0"/>
          <w:sz w:val="18"/>
          <w:szCs w:val="18"/>
        </w:rPr>
        <w:t xml:space="preserve">　関係者以外の者の出入りがない倉庫，機械室等</w:t>
      </w:r>
    </w:p>
    <w:p w14:paraId="441B5F07" w14:textId="77777777" w:rsidR="00AB1E1F" w:rsidRDefault="00CB43F0" w:rsidP="00AB1E1F">
      <w:pPr>
        <w:autoSpaceDE w:val="0"/>
        <w:autoSpaceDN w:val="0"/>
        <w:adjustRightInd w:val="0"/>
        <w:ind w:right="90" w:firstLineChars="200" w:firstLine="36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ウ　設置要領</w:t>
      </w:r>
    </w:p>
    <w:p w14:paraId="69197242" w14:textId="77777777" w:rsidR="00AB1E1F" w:rsidRDefault="00CB43F0" w:rsidP="00AB1E1F">
      <w:pPr>
        <w:autoSpaceDE w:val="0"/>
        <w:autoSpaceDN w:val="0"/>
        <w:adjustRightInd w:val="0"/>
        <w:ind w:right="90" w:firstLineChars="400" w:firstLine="72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通路誘導灯は，規則第</w:t>
      </w:r>
      <w:r w:rsidRPr="00250144">
        <w:rPr>
          <w:rFonts w:asciiTheme="minorEastAsia" w:hAnsiTheme="minorEastAsia" w:cs="RyuminPro-Regular"/>
          <w:kern w:val="0"/>
          <w:sz w:val="18"/>
          <w:szCs w:val="18"/>
        </w:rPr>
        <w:t>28</w:t>
      </w:r>
      <w:r w:rsidRPr="00250144">
        <w:rPr>
          <w:rFonts w:asciiTheme="minorEastAsia" w:hAnsiTheme="minorEastAsia" w:cs="RyuminPro-Regular" w:hint="eastAsia"/>
          <w:kern w:val="0"/>
          <w:sz w:val="18"/>
          <w:szCs w:val="18"/>
        </w:rPr>
        <w:t>条の</w:t>
      </w:r>
      <w:r w:rsidR="00AB1E1F">
        <w:rPr>
          <w:rFonts w:asciiTheme="minorEastAsia" w:hAnsiTheme="minorEastAsia" w:cs="RyuminPro-Regular" w:hint="eastAsia"/>
          <w:kern w:val="0"/>
          <w:sz w:val="18"/>
          <w:szCs w:val="18"/>
        </w:rPr>
        <w:t>３</w:t>
      </w:r>
      <w:r w:rsidRPr="00250144">
        <w:rPr>
          <w:rFonts w:asciiTheme="minorEastAsia" w:hAnsiTheme="minorEastAsia" w:cs="RyuminPro-Regular" w:hint="eastAsia"/>
          <w:kern w:val="0"/>
          <w:sz w:val="18"/>
          <w:szCs w:val="18"/>
        </w:rPr>
        <w:t>第</w:t>
      </w:r>
      <w:r w:rsidR="00AB1E1F">
        <w:rPr>
          <w:rFonts w:asciiTheme="minorEastAsia" w:hAnsiTheme="minorEastAsia" w:cs="RyuminPro-Regular" w:hint="eastAsia"/>
          <w:kern w:val="0"/>
          <w:sz w:val="18"/>
          <w:szCs w:val="18"/>
        </w:rPr>
        <w:t>４</w:t>
      </w:r>
      <w:r w:rsidRPr="00250144">
        <w:rPr>
          <w:rFonts w:asciiTheme="minorEastAsia" w:hAnsiTheme="minorEastAsia" w:cs="RyuminPro-Regular" w:hint="eastAsia"/>
          <w:kern w:val="0"/>
          <w:sz w:val="18"/>
          <w:szCs w:val="18"/>
        </w:rPr>
        <w:t>項第</w:t>
      </w:r>
      <w:r w:rsidR="00AB1E1F">
        <w:rPr>
          <w:rFonts w:asciiTheme="minorEastAsia" w:hAnsiTheme="minorEastAsia" w:cs="RyuminPro-Regular" w:hint="eastAsia"/>
          <w:kern w:val="0"/>
          <w:sz w:val="18"/>
          <w:szCs w:val="18"/>
        </w:rPr>
        <w:t>１</w:t>
      </w:r>
      <w:r w:rsidRPr="00250144">
        <w:rPr>
          <w:rFonts w:asciiTheme="minorEastAsia" w:hAnsiTheme="minorEastAsia" w:cs="RyuminPro-Regular" w:hint="eastAsia"/>
          <w:kern w:val="0"/>
          <w:sz w:val="18"/>
          <w:szCs w:val="18"/>
        </w:rPr>
        <w:t>号から第</w:t>
      </w:r>
      <w:r w:rsidR="00AB1E1F">
        <w:rPr>
          <w:rFonts w:asciiTheme="minorEastAsia" w:hAnsiTheme="minorEastAsia" w:cs="RyuminPro-Regular" w:hint="eastAsia"/>
          <w:kern w:val="0"/>
          <w:sz w:val="18"/>
          <w:szCs w:val="18"/>
        </w:rPr>
        <w:t>３</w:t>
      </w:r>
      <w:r w:rsidRPr="00250144">
        <w:rPr>
          <w:rFonts w:asciiTheme="minorEastAsia" w:hAnsiTheme="minorEastAsia" w:cs="RyuminPro-Regular" w:hint="eastAsia"/>
          <w:kern w:val="0"/>
          <w:sz w:val="18"/>
          <w:szCs w:val="18"/>
        </w:rPr>
        <w:t>号，第</w:t>
      </w:r>
      <w:r w:rsidR="00AB1E1F">
        <w:rPr>
          <w:rFonts w:asciiTheme="minorEastAsia" w:hAnsiTheme="minorEastAsia" w:cs="RyuminPro-Regular" w:hint="eastAsia"/>
          <w:kern w:val="0"/>
          <w:sz w:val="18"/>
          <w:szCs w:val="18"/>
        </w:rPr>
        <w:t>５</w:t>
      </w:r>
      <w:r w:rsidRPr="00250144">
        <w:rPr>
          <w:rFonts w:asciiTheme="minorEastAsia" w:hAnsiTheme="minorEastAsia" w:cs="RyuminPro-Regular" w:hint="eastAsia"/>
          <w:kern w:val="0"/>
          <w:sz w:val="18"/>
          <w:szCs w:val="18"/>
        </w:rPr>
        <w:t>号，第</w:t>
      </w:r>
    </w:p>
    <w:p w14:paraId="104146EA" w14:textId="77777777" w:rsidR="00AB1E1F" w:rsidRDefault="00AB1E1F" w:rsidP="00AB1E1F">
      <w:pPr>
        <w:autoSpaceDE w:val="0"/>
        <w:autoSpaceDN w:val="0"/>
        <w:adjustRightInd w:val="0"/>
        <w:ind w:right="90" w:firstLineChars="300" w:firstLine="540"/>
        <w:jc w:val="left"/>
        <w:rPr>
          <w:rFonts w:asciiTheme="minorEastAsia" w:hAnsiTheme="minorEastAsia" w:cs="RyuminPro-Regular"/>
          <w:kern w:val="0"/>
          <w:sz w:val="18"/>
          <w:szCs w:val="18"/>
        </w:rPr>
      </w:pPr>
      <w:r>
        <w:rPr>
          <w:rFonts w:asciiTheme="minorEastAsia" w:hAnsiTheme="minorEastAsia" w:cs="RyuminPro-Regular" w:hint="eastAsia"/>
          <w:kern w:val="0"/>
          <w:sz w:val="18"/>
          <w:szCs w:val="18"/>
        </w:rPr>
        <w:t>７</w:t>
      </w:r>
      <w:r w:rsidR="00CB43F0" w:rsidRPr="00250144">
        <w:rPr>
          <w:rFonts w:asciiTheme="minorEastAsia" w:hAnsiTheme="minorEastAsia" w:cs="RyuminPro-Regular" w:hint="eastAsia"/>
          <w:kern w:val="0"/>
          <w:sz w:val="18"/>
          <w:szCs w:val="18"/>
        </w:rPr>
        <w:t>号及び第</w:t>
      </w:r>
      <w:r>
        <w:rPr>
          <w:rFonts w:asciiTheme="minorEastAsia" w:hAnsiTheme="minorEastAsia" w:cs="RyuminPro-Regular" w:hint="eastAsia"/>
          <w:kern w:val="0"/>
          <w:sz w:val="18"/>
          <w:szCs w:val="18"/>
        </w:rPr>
        <w:t>８</w:t>
      </w:r>
      <w:r w:rsidR="00CB43F0" w:rsidRPr="00250144">
        <w:rPr>
          <w:rFonts w:asciiTheme="minorEastAsia" w:hAnsiTheme="minorEastAsia" w:cs="RyuminPro-Regular" w:hint="eastAsia"/>
          <w:kern w:val="0"/>
          <w:sz w:val="18"/>
          <w:szCs w:val="18"/>
        </w:rPr>
        <w:t>号の規定によるほか，次によること。</w:t>
      </w:r>
    </w:p>
    <w:p w14:paraId="334A38EE" w14:textId="77777777" w:rsidR="00AB1E1F" w:rsidRDefault="00CB43F0" w:rsidP="00AB1E1F">
      <w:pPr>
        <w:autoSpaceDE w:val="0"/>
        <w:autoSpaceDN w:val="0"/>
        <w:adjustRightInd w:val="0"/>
        <w:ind w:right="90" w:firstLineChars="600" w:firstLine="540"/>
        <w:jc w:val="left"/>
        <w:rPr>
          <w:rFonts w:asciiTheme="minorEastAsia" w:hAnsiTheme="minorEastAsia" w:cs="RyuminPro-Regular"/>
          <w:kern w:val="0"/>
          <w:sz w:val="18"/>
          <w:szCs w:val="18"/>
        </w:rPr>
      </w:pPr>
      <w:r w:rsidRPr="00AB1E1F">
        <w:rPr>
          <w:rFonts w:asciiTheme="minorEastAsia" w:hAnsiTheme="minorEastAsia" w:cs="RyuminPro-Regular" w:hint="eastAsia"/>
          <w:w w:val="50"/>
          <w:kern w:val="0"/>
          <w:sz w:val="18"/>
          <w:szCs w:val="18"/>
          <w:fitText w:val="180" w:id="-1198369280"/>
        </w:rPr>
        <w:t>(ア)</w:t>
      </w:r>
      <w:r w:rsidRPr="00250144">
        <w:rPr>
          <w:rFonts w:asciiTheme="minorEastAsia" w:hAnsiTheme="minorEastAsia" w:cs="RyuminPro-Regular" w:hint="eastAsia"/>
          <w:kern w:val="0"/>
          <w:sz w:val="18"/>
          <w:szCs w:val="18"/>
        </w:rPr>
        <w:t xml:space="preserve">　床面から通路誘導灯下面の高さが</w:t>
      </w:r>
      <w:r w:rsidRPr="00250144">
        <w:rPr>
          <w:rFonts w:asciiTheme="minorEastAsia" w:hAnsiTheme="minorEastAsia" w:cs="RyuminPro-Regular"/>
          <w:kern w:val="0"/>
          <w:sz w:val="18"/>
          <w:szCs w:val="18"/>
        </w:rPr>
        <w:t>2</w:t>
      </w:r>
      <w:r w:rsidRPr="00250144">
        <w:rPr>
          <w:rFonts w:asciiTheme="minorEastAsia" w:hAnsiTheme="minorEastAsia" w:cs="TimesNewRomanPSMT"/>
          <w:kern w:val="0"/>
          <w:sz w:val="18"/>
          <w:szCs w:val="18"/>
        </w:rPr>
        <w:t>.</w:t>
      </w:r>
      <w:r w:rsidRPr="00250144">
        <w:rPr>
          <w:rFonts w:asciiTheme="minorEastAsia" w:hAnsiTheme="minorEastAsia" w:cs="RyuminPro-Regular"/>
          <w:kern w:val="0"/>
          <w:sz w:val="18"/>
          <w:szCs w:val="18"/>
        </w:rPr>
        <w:t>5</w:t>
      </w:r>
      <w:r w:rsidRPr="00250144">
        <w:rPr>
          <w:rFonts w:asciiTheme="minorEastAsia" w:hAnsiTheme="minorEastAsia" w:cs="RyuminPro-Regular" w:hint="eastAsia"/>
          <w:kern w:val="0"/>
          <w:sz w:val="18"/>
          <w:szCs w:val="18"/>
        </w:rPr>
        <w:t>ｍ以下となるように設置する</w:t>
      </w:r>
    </w:p>
    <w:p w14:paraId="4176C599" w14:textId="77777777" w:rsidR="00AB1E1F" w:rsidRDefault="00CB43F0" w:rsidP="00AB1E1F">
      <w:pPr>
        <w:autoSpaceDE w:val="0"/>
        <w:autoSpaceDN w:val="0"/>
        <w:adjustRightInd w:val="0"/>
        <w:ind w:right="90" w:firstLineChars="400" w:firstLine="72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こと。◆</w:t>
      </w:r>
    </w:p>
    <w:p w14:paraId="04874ED6" w14:textId="77777777" w:rsidR="00AB1E1F" w:rsidRDefault="00CB43F0" w:rsidP="00AB1E1F">
      <w:pPr>
        <w:autoSpaceDE w:val="0"/>
        <w:autoSpaceDN w:val="0"/>
        <w:adjustRightInd w:val="0"/>
        <w:ind w:right="90" w:firstLineChars="600" w:firstLine="540"/>
        <w:jc w:val="left"/>
        <w:rPr>
          <w:rFonts w:asciiTheme="minorEastAsia" w:hAnsiTheme="minorEastAsia" w:cs="RyuminPro-Regular"/>
          <w:kern w:val="0"/>
          <w:sz w:val="18"/>
          <w:szCs w:val="18"/>
        </w:rPr>
      </w:pPr>
      <w:r w:rsidRPr="00AB1E1F">
        <w:rPr>
          <w:rFonts w:asciiTheme="minorEastAsia" w:hAnsiTheme="minorEastAsia" w:cs="RyuminPro-Regular" w:hint="eastAsia"/>
          <w:w w:val="50"/>
          <w:kern w:val="0"/>
          <w:sz w:val="18"/>
          <w:szCs w:val="18"/>
          <w:fitText w:val="180" w:id="-1198369279"/>
        </w:rPr>
        <w:t>(イ)</w:t>
      </w:r>
      <w:r w:rsidRPr="00250144">
        <w:rPr>
          <w:rFonts w:asciiTheme="minorEastAsia" w:hAnsiTheme="minorEastAsia" w:cs="RyuminPro-Regular" w:hint="eastAsia"/>
          <w:kern w:val="0"/>
          <w:sz w:val="18"/>
          <w:szCs w:val="18"/>
        </w:rPr>
        <w:t xml:space="preserve">　床面に埋め込む通路誘導灯は，器具面を床面以上とし，突出し部分</w:t>
      </w:r>
    </w:p>
    <w:p w14:paraId="55E80975" w14:textId="77777777" w:rsidR="00AB1E1F" w:rsidRDefault="00CB43F0" w:rsidP="00AB1E1F">
      <w:pPr>
        <w:autoSpaceDE w:val="0"/>
        <w:autoSpaceDN w:val="0"/>
        <w:adjustRightInd w:val="0"/>
        <w:ind w:right="90" w:firstLineChars="400" w:firstLine="72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は</w:t>
      </w:r>
      <w:r w:rsidR="00AB1E1F">
        <w:rPr>
          <w:rFonts w:asciiTheme="minorEastAsia" w:hAnsiTheme="minorEastAsia" w:cs="RyuminPro-Regular" w:hint="eastAsia"/>
          <w:kern w:val="0"/>
          <w:sz w:val="18"/>
          <w:szCs w:val="18"/>
        </w:rPr>
        <w:t>５</w:t>
      </w:r>
      <w:r w:rsidRPr="00250144">
        <w:rPr>
          <w:rFonts w:asciiTheme="minorEastAsia" w:hAnsiTheme="minorEastAsia" w:cs="TimesNewRomanPSMT"/>
          <w:kern w:val="0"/>
          <w:sz w:val="18"/>
          <w:szCs w:val="18"/>
        </w:rPr>
        <w:t>mm</w:t>
      </w:r>
      <w:r w:rsidRPr="00250144">
        <w:rPr>
          <w:rFonts w:asciiTheme="minorEastAsia" w:hAnsiTheme="minorEastAsia" w:cs="RyuminPro-Regular" w:hint="eastAsia"/>
          <w:kern w:val="0"/>
          <w:sz w:val="18"/>
          <w:szCs w:val="18"/>
        </w:rPr>
        <w:t>以下とすること。◆</w:t>
      </w:r>
    </w:p>
    <w:p w14:paraId="41BFC3AB" w14:textId="77777777" w:rsidR="00AB1E1F" w:rsidRDefault="00CB43F0" w:rsidP="00AB1E1F">
      <w:pPr>
        <w:autoSpaceDE w:val="0"/>
        <w:autoSpaceDN w:val="0"/>
        <w:adjustRightInd w:val="0"/>
        <w:ind w:right="90" w:firstLineChars="600" w:firstLine="540"/>
        <w:jc w:val="left"/>
        <w:rPr>
          <w:rFonts w:asciiTheme="minorEastAsia" w:hAnsiTheme="minorEastAsia" w:cs="RyuminPro-Regular"/>
          <w:kern w:val="0"/>
          <w:sz w:val="18"/>
          <w:szCs w:val="18"/>
        </w:rPr>
      </w:pPr>
      <w:r w:rsidRPr="00AB1E1F">
        <w:rPr>
          <w:rFonts w:asciiTheme="minorEastAsia" w:hAnsiTheme="minorEastAsia" w:cs="RyuminPro-Regular" w:hint="eastAsia"/>
          <w:w w:val="50"/>
          <w:kern w:val="0"/>
          <w:sz w:val="18"/>
          <w:szCs w:val="18"/>
          <w:fitText w:val="180" w:id="-1198369278"/>
        </w:rPr>
        <w:t>(ウ)</w:t>
      </w:r>
      <w:r w:rsidRPr="00250144">
        <w:rPr>
          <w:rFonts w:asciiTheme="minorEastAsia" w:hAnsiTheme="minorEastAsia" w:cs="RyuminPro-Regular" w:hint="eastAsia"/>
          <w:kern w:val="0"/>
          <w:sz w:val="18"/>
          <w:szCs w:val="18"/>
        </w:rPr>
        <w:t xml:space="preserve">　直近に防煙たれ壁等がある場合，当該防煙たれ壁等より下方の個所</w:t>
      </w:r>
    </w:p>
    <w:p w14:paraId="74C23BC1" w14:textId="77777777" w:rsidR="00AB1E1F" w:rsidRDefault="00CB43F0" w:rsidP="00AB1E1F">
      <w:pPr>
        <w:autoSpaceDE w:val="0"/>
        <w:autoSpaceDN w:val="0"/>
        <w:adjustRightInd w:val="0"/>
        <w:ind w:right="90" w:firstLineChars="400" w:firstLine="72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に設けること。◆</w:t>
      </w:r>
    </w:p>
    <w:p w14:paraId="5A7B43A3" w14:textId="77777777" w:rsidR="00AB1E1F" w:rsidRDefault="00CB43F0" w:rsidP="00AB1E1F">
      <w:pPr>
        <w:autoSpaceDE w:val="0"/>
        <w:autoSpaceDN w:val="0"/>
        <w:adjustRightInd w:val="0"/>
        <w:ind w:right="90" w:firstLineChars="600" w:firstLine="540"/>
        <w:jc w:val="left"/>
        <w:rPr>
          <w:rFonts w:asciiTheme="minorEastAsia" w:hAnsiTheme="minorEastAsia" w:cs="RyuminPro-Regular"/>
          <w:kern w:val="0"/>
          <w:sz w:val="18"/>
          <w:szCs w:val="18"/>
        </w:rPr>
      </w:pPr>
      <w:r w:rsidRPr="00AB1E1F">
        <w:rPr>
          <w:rFonts w:asciiTheme="minorEastAsia" w:hAnsiTheme="minorEastAsia" w:cs="RyuminPro-Regular" w:hint="eastAsia"/>
          <w:w w:val="50"/>
          <w:kern w:val="0"/>
          <w:sz w:val="18"/>
          <w:szCs w:val="18"/>
          <w:fitText w:val="180" w:id="-1198369277"/>
        </w:rPr>
        <w:t>(エ)</w:t>
      </w:r>
      <w:r w:rsidRPr="00250144">
        <w:rPr>
          <w:rFonts w:asciiTheme="minorEastAsia" w:hAnsiTheme="minorEastAsia" w:cs="RyuminPro-Regular" w:hint="eastAsia"/>
          <w:kern w:val="0"/>
          <w:sz w:val="18"/>
          <w:szCs w:val="18"/>
        </w:rPr>
        <w:t xml:space="preserve">　令別表第</w:t>
      </w:r>
      <w:r w:rsidR="00AB1E1F">
        <w:rPr>
          <w:rFonts w:asciiTheme="minorEastAsia" w:hAnsiTheme="minorEastAsia" w:cs="RyuminPro-Regular" w:hint="eastAsia"/>
          <w:kern w:val="0"/>
          <w:sz w:val="18"/>
          <w:szCs w:val="18"/>
        </w:rPr>
        <w:t>１</w:t>
      </w:r>
      <w:r w:rsidRPr="00250144">
        <w:rPr>
          <w:rFonts w:asciiTheme="minorEastAsia" w:hAnsiTheme="minorEastAsia" w:cs="RyuminPro-Regular" w:hint="eastAsia"/>
          <w:kern w:val="0"/>
          <w:sz w:val="18"/>
          <w:szCs w:val="18"/>
        </w:rPr>
        <w:t>⑼項イ又は⒃項イに掲げる防火対象物のうち当該⑼項</w:t>
      </w:r>
    </w:p>
    <w:p w14:paraId="45DEAD0A" w14:textId="77777777" w:rsidR="00AB1E1F" w:rsidRDefault="00CB43F0" w:rsidP="00AB1E1F">
      <w:pPr>
        <w:autoSpaceDE w:val="0"/>
        <w:autoSpaceDN w:val="0"/>
        <w:adjustRightInd w:val="0"/>
        <w:ind w:right="90" w:firstLineChars="400" w:firstLine="72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イの用途に供される部分で，浴室，マッサージ室，脱衣室等の居室が</w:t>
      </w:r>
    </w:p>
    <w:p w14:paraId="0AA136E5" w14:textId="77777777" w:rsidR="00AB1E1F" w:rsidRDefault="00CB43F0" w:rsidP="00AB1E1F">
      <w:pPr>
        <w:autoSpaceDE w:val="0"/>
        <w:autoSpaceDN w:val="0"/>
        <w:adjustRightInd w:val="0"/>
        <w:ind w:right="90" w:firstLineChars="400" w:firstLine="72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連続している場合は，一つの居室内通路として設置すること。◆</w:t>
      </w:r>
    </w:p>
    <w:p w14:paraId="65C3B5FF" w14:textId="77777777" w:rsidR="00AB1E1F" w:rsidRDefault="00AB1E1F" w:rsidP="00AB1E1F">
      <w:pPr>
        <w:autoSpaceDE w:val="0"/>
        <w:autoSpaceDN w:val="0"/>
        <w:adjustRightInd w:val="0"/>
        <w:ind w:right="90"/>
        <w:jc w:val="left"/>
        <w:rPr>
          <w:rFonts w:asciiTheme="minorEastAsia" w:hAnsiTheme="minorEastAsia" w:cs="RyuminPro-Regular"/>
          <w:kern w:val="0"/>
          <w:sz w:val="18"/>
          <w:szCs w:val="18"/>
        </w:rPr>
      </w:pPr>
    </w:p>
    <w:p w14:paraId="2029EA6E" w14:textId="77777777" w:rsidR="00AB1E1F" w:rsidRDefault="00AB1E1F" w:rsidP="00AB1E1F">
      <w:pPr>
        <w:autoSpaceDE w:val="0"/>
        <w:autoSpaceDN w:val="0"/>
        <w:adjustRightInd w:val="0"/>
        <w:ind w:right="90"/>
        <w:jc w:val="left"/>
        <w:rPr>
          <w:rFonts w:asciiTheme="minorEastAsia" w:hAnsiTheme="minorEastAsia" w:cs="RyuminPro-Regular"/>
          <w:kern w:val="0"/>
          <w:sz w:val="18"/>
          <w:szCs w:val="18"/>
        </w:rPr>
      </w:pPr>
    </w:p>
    <w:p w14:paraId="03133BEE" w14:textId="77777777" w:rsidR="00AB1E1F" w:rsidRDefault="00AB1E1F" w:rsidP="00AB1E1F">
      <w:pPr>
        <w:autoSpaceDE w:val="0"/>
        <w:autoSpaceDN w:val="0"/>
        <w:adjustRightInd w:val="0"/>
        <w:ind w:right="90"/>
        <w:jc w:val="left"/>
        <w:rPr>
          <w:rFonts w:asciiTheme="minorEastAsia" w:hAnsiTheme="minorEastAsia" w:cs="RyuminPro-Regular"/>
          <w:kern w:val="0"/>
          <w:sz w:val="18"/>
          <w:szCs w:val="18"/>
        </w:rPr>
      </w:pPr>
    </w:p>
    <w:p w14:paraId="13EED542" w14:textId="77777777" w:rsidR="00AB1E1F" w:rsidRDefault="00AB1E1F" w:rsidP="00AB1E1F">
      <w:pPr>
        <w:autoSpaceDE w:val="0"/>
        <w:autoSpaceDN w:val="0"/>
        <w:adjustRightInd w:val="0"/>
        <w:ind w:right="90"/>
        <w:jc w:val="right"/>
        <w:rPr>
          <w:rFonts w:asciiTheme="minorEastAsia" w:hAnsiTheme="minorEastAsia" w:cs="RyuminPro-Regular"/>
          <w:kern w:val="0"/>
          <w:sz w:val="18"/>
          <w:szCs w:val="18"/>
        </w:rPr>
      </w:pPr>
      <w:r>
        <w:rPr>
          <w:rFonts w:asciiTheme="minorEastAsia" w:hAnsiTheme="minorEastAsia" w:cs="RyuminPro-Regular" w:hint="eastAsia"/>
          <w:noProof/>
          <w:kern w:val="0"/>
          <w:sz w:val="18"/>
          <w:szCs w:val="18"/>
        </w:rPr>
        <w:lastRenderedPageBreak/>
        <w:drawing>
          <wp:inline distT="0" distB="0" distL="0" distR="0" wp14:anchorId="2C76AAAD" wp14:editId="5F7E7FEB">
            <wp:extent cx="3726437" cy="2212975"/>
            <wp:effectExtent l="0" t="0" r="7620" b="0"/>
            <wp:docPr id="20" name="図 20" descr="ダイアグラム, 概略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318F0A0.tmp"/>
                    <pic:cNvPicPr/>
                  </pic:nvPicPr>
                  <pic:blipFill>
                    <a:blip r:embed="rId25">
                      <a:extLst>
                        <a:ext uri="{28A0092B-C50C-407E-A947-70E740481C1C}">
                          <a14:useLocalDpi xmlns:a14="http://schemas.microsoft.com/office/drawing/2010/main" val="0"/>
                        </a:ext>
                      </a:extLst>
                    </a:blip>
                    <a:stretch>
                      <a:fillRect/>
                    </a:stretch>
                  </pic:blipFill>
                  <pic:spPr>
                    <a:xfrm>
                      <a:off x="0" y="0"/>
                      <a:ext cx="3745384" cy="2224227"/>
                    </a:xfrm>
                    <a:prstGeom prst="rect">
                      <a:avLst/>
                    </a:prstGeom>
                  </pic:spPr>
                </pic:pic>
              </a:graphicData>
            </a:graphic>
          </wp:inline>
        </w:drawing>
      </w:r>
    </w:p>
    <w:p w14:paraId="4C77F682" w14:textId="77777777" w:rsidR="00AB1E1F" w:rsidRDefault="00CB43F0" w:rsidP="00AB1E1F">
      <w:pPr>
        <w:autoSpaceDE w:val="0"/>
        <w:autoSpaceDN w:val="0"/>
        <w:adjustRightInd w:val="0"/>
        <w:ind w:right="90" w:firstLineChars="600" w:firstLine="540"/>
        <w:jc w:val="left"/>
        <w:rPr>
          <w:rFonts w:asciiTheme="minorEastAsia" w:hAnsiTheme="minorEastAsia" w:cs="RyuminPro-Regular"/>
          <w:kern w:val="0"/>
          <w:sz w:val="18"/>
          <w:szCs w:val="18"/>
        </w:rPr>
      </w:pPr>
      <w:r w:rsidRPr="00AB1E1F">
        <w:rPr>
          <w:rFonts w:asciiTheme="minorEastAsia" w:hAnsiTheme="minorEastAsia" w:cs="RyuminPro-Regular" w:hint="eastAsia"/>
          <w:w w:val="50"/>
          <w:kern w:val="0"/>
          <w:sz w:val="18"/>
          <w:szCs w:val="18"/>
          <w:fitText w:val="180" w:id="-1198369024"/>
        </w:rPr>
        <w:t>(オ)</w:t>
      </w:r>
      <w:r w:rsidRPr="00250144">
        <w:rPr>
          <w:rFonts w:asciiTheme="minorEastAsia" w:hAnsiTheme="minorEastAsia" w:cs="RyuminPro-Regular" w:hint="eastAsia"/>
          <w:kern w:val="0"/>
          <w:sz w:val="18"/>
          <w:szCs w:val="18"/>
        </w:rPr>
        <w:t xml:space="preserve">　規則第</w:t>
      </w:r>
      <w:r w:rsidRPr="00250144">
        <w:rPr>
          <w:rFonts w:asciiTheme="minorEastAsia" w:hAnsiTheme="minorEastAsia" w:cs="RyuminPro-Regular"/>
          <w:kern w:val="0"/>
          <w:sz w:val="18"/>
          <w:szCs w:val="18"/>
        </w:rPr>
        <w:t>28</w:t>
      </w:r>
      <w:r w:rsidRPr="00250144">
        <w:rPr>
          <w:rFonts w:asciiTheme="minorEastAsia" w:hAnsiTheme="minorEastAsia" w:cs="RyuminPro-Regular" w:hint="eastAsia"/>
          <w:kern w:val="0"/>
          <w:sz w:val="18"/>
          <w:szCs w:val="18"/>
        </w:rPr>
        <w:t>条の</w:t>
      </w:r>
      <w:r w:rsidR="00AB1E1F">
        <w:rPr>
          <w:rFonts w:asciiTheme="minorEastAsia" w:hAnsiTheme="minorEastAsia" w:cs="RyuminPro-Regular" w:hint="eastAsia"/>
          <w:kern w:val="0"/>
          <w:sz w:val="18"/>
          <w:szCs w:val="18"/>
        </w:rPr>
        <w:t>２</w:t>
      </w:r>
      <w:r w:rsidRPr="00250144">
        <w:rPr>
          <w:rFonts w:asciiTheme="minorEastAsia" w:hAnsiTheme="minorEastAsia" w:cs="RyuminPro-Regular" w:hint="eastAsia"/>
          <w:kern w:val="0"/>
          <w:sz w:val="18"/>
          <w:szCs w:val="18"/>
        </w:rPr>
        <w:t>第</w:t>
      </w:r>
      <w:r w:rsidR="00AB1E1F">
        <w:rPr>
          <w:rFonts w:asciiTheme="minorEastAsia" w:hAnsiTheme="minorEastAsia" w:cs="RyuminPro-Regular" w:hint="eastAsia"/>
          <w:kern w:val="0"/>
          <w:sz w:val="18"/>
          <w:szCs w:val="18"/>
        </w:rPr>
        <w:t>２</w:t>
      </w:r>
      <w:r w:rsidRPr="00250144">
        <w:rPr>
          <w:rFonts w:asciiTheme="minorEastAsia" w:hAnsiTheme="minorEastAsia" w:cs="RyuminPro-Regular" w:hint="eastAsia"/>
          <w:kern w:val="0"/>
          <w:sz w:val="18"/>
          <w:szCs w:val="18"/>
        </w:rPr>
        <w:t>項第</w:t>
      </w:r>
      <w:r w:rsidR="00AB1E1F">
        <w:rPr>
          <w:rFonts w:asciiTheme="minorEastAsia" w:hAnsiTheme="minorEastAsia" w:cs="RyuminPro-Regular" w:hint="eastAsia"/>
          <w:kern w:val="0"/>
          <w:sz w:val="18"/>
          <w:szCs w:val="18"/>
        </w:rPr>
        <w:t>１</w:t>
      </w:r>
      <w:r w:rsidRPr="00250144">
        <w:rPr>
          <w:rFonts w:asciiTheme="minorEastAsia" w:hAnsiTheme="minorEastAsia" w:cs="RyuminPro-Regular" w:hint="eastAsia"/>
          <w:kern w:val="0"/>
          <w:sz w:val="18"/>
          <w:szCs w:val="18"/>
        </w:rPr>
        <w:t>号の規定に該当しない防火対象物又は</w:t>
      </w:r>
    </w:p>
    <w:p w14:paraId="3138A62E" w14:textId="77777777" w:rsidR="00AB1E1F" w:rsidRDefault="00CB43F0" w:rsidP="00AB1E1F">
      <w:pPr>
        <w:autoSpaceDE w:val="0"/>
        <w:autoSpaceDN w:val="0"/>
        <w:adjustRightInd w:val="0"/>
        <w:ind w:right="90" w:firstLineChars="400" w:firstLine="72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その部分にあっても，廊下又は通路の各部分が避難口誘導灯の有効範</w:t>
      </w:r>
    </w:p>
    <w:p w14:paraId="654BFB17" w14:textId="77777777" w:rsidR="00AB1E1F" w:rsidRDefault="00CB43F0" w:rsidP="00AB1E1F">
      <w:pPr>
        <w:autoSpaceDE w:val="0"/>
        <w:autoSpaceDN w:val="0"/>
        <w:adjustRightInd w:val="0"/>
        <w:ind w:right="90" w:firstLineChars="400" w:firstLine="72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囲に包含される場合にあっては，通路誘導灯を設置しないことができ</w:t>
      </w:r>
    </w:p>
    <w:p w14:paraId="2EEC8D07" w14:textId="77777777" w:rsidR="00B2525C" w:rsidRPr="00250144" w:rsidRDefault="00CB43F0" w:rsidP="00AB1E1F">
      <w:pPr>
        <w:autoSpaceDE w:val="0"/>
        <w:autoSpaceDN w:val="0"/>
        <w:adjustRightInd w:val="0"/>
        <w:ind w:right="90" w:firstLineChars="400" w:firstLine="72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る。</w:t>
      </w:r>
    </w:p>
    <w:p w14:paraId="43EB200E" w14:textId="77777777" w:rsidR="00906F72" w:rsidRDefault="00AB1E1F" w:rsidP="00906F72">
      <w:pPr>
        <w:autoSpaceDE w:val="0"/>
        <w:autoSpaceDN w:val="0"/>
        <w:adjustRightInd w:val="0"/>
        <w:ind w:leftChars="68" w:left="390" w:hangingChars="137" w:hanging="247"/>
        <w:jc w:val="right"/>
        <w:rPr>
          <w:rFonts w:asciiTheme="minorEastAsia" w:hAnsiTheme="minorEastAsia" w:cs="RyuminPro-Regular"/>
          <w:kern w:val="0"/>
          <w:sz w:val="18"/>
          <w:szCs w:val="18"/>
        </w:rPr>
      </w:pPr>
      <w:r>
        <w:rPr>
          <w:rFonts w:asciiTheme="minorEastAsia" w:hAnsiTheme="minorEastAsia" w:cs="RyuminPro-Regular"/>
          <w:noProof/>
          <w:kern w:val="0"/>
          <w:sz w:val="18"/>
          <w:szCs w:val="18"/>
        </w:rPr>
        <w:drawing>
          <wp:inline distT="0" distB="0" distL="0" distR="0" wp14:anchorId="12FE48BE" wp14:editId="403969DB">
            <wp:extent cx="3698875" cy="1361303"/>
            <wp:effectExtent l="0" t="0" r="0" b="0"/>
            <wp:docPr id="21" name="図 21" descr="ダイアグラム, 設計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3187070.tmp"/>
                    <pic:cNvPicPr/>
                  </pic:nvPicPr>
                  <pic:blipFill>
                    <a:blip r:embed="rId26">
                      <a:extLst>
                        <a:ext uri="{28A0092B-C50C-407E-A947-70E740481C1C}">
                          <a14:useLocalDpi xmlns:a14="http://schemas.microsoft.com/office/drawing/2010/main" val="0"/>
                        </a:ext>
                      </a:extLst>
                    </a:blip>
                    <a:stretch>
                      <a:fillRect/>
                    </a:stretch>
                  </pic:blipFill>
                  <pic:spPr>
                    <a:xfrm>
                      <a:off x="0" y="0"/>
                      <a:ext cx="3706546" cy="1364126"/>
                    </a:xfrm>
                    <a:prstGeom prst="rect">
                      <a:avLst/>
                    </a:prstGeom>
                  </pic:spPr>
                </pic:pic>
              </a:graphicData>
            </a:graphic>
          </wp:inline>
        </w:drawing>
      </w:r>
    </w:p>
    <w:p w14:paraId="2E39A31C" w14:textId="77777777" w:rsidR="00906F72" w:rsidRDefault="00CB43F0" w:rsidP="00906F72">
      <w:pPr>
        <w:autoSpaceDE w:val="0"/>
        <w:autoSpaceDN w:val="0"/>
        <w:adjustRightInd w:val="0"/>
        <w:ind w:firstLineChars="100" w:firstLine="18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⑶　階段通路誘導灯</w:t>
      </w:r>
    </w:p>
    <w:p w14:paraId="743343D5" w14:textId="77777777" w:rsidR="00906F72" w:rsidRDefault="00CB43F0" w:rsidP="00906F72">
      <w:pPr>
        <w:autoSpaceDE w:val="0"/>
        <w:autoSpaceDN w:val="0"/>
        <w:adjustRightInd w:val="0"/>
        <w:ind w:firstLineChars="200" w:firstLine="36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ア　設置場所</w:t>
      </w:r>
    </w:p>
    <w:p w14:paraId="6DBE3A56" w14:textId="77777777" w:rsidR="00906F72" w:rsidRDefault="00CB43F0" w:rsidP="00906F72">
      <w:pPr>
        <w:autoSpaceDE w:val="0"/>
        <w:autoSpaceDN w:val="0"/>
        <w:adjustRightInd w:val="0"/>
        <w:ind w:firstLineChars="400" w:firstLine="72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階段又は傾斜路には，階段通路誘導灯を規則第</w:t>
      </w:r>
      <w:r w:rsidRPr="00250144">
        <w:rPr>
          <w:rFonts w:asciiTheme="minorEastAsia" w:hAnsiTheme="minorEastAsia" w:cs="RyuminPro-Regular"/>
          <w:kern w:val="0"/>
          <w:sz w:val="18"/>
          <w:szCs w:val="18"/>
        </w:rPr>
        <w:t>28</w:t>
      </w:r>
      <w:r w:rsidRPr="00250144">
        <w:rPr>
          <w:rFonts w:asciiTheme="minorEastAsia" w:hAnsiTheme="minorEastAsia" w:cs="RyuminPro-Regular" w:hint="eastAsia"/>
          <w:kern w:val="0"/>
          <w:sz w:val="18"/>
          <w:szCs w:val="18"/>
        </w:rPr>
        <w:t>条の</w:t>
      </w:r>
      <w:r w:rsidR="00906F72">
        <w:rPr>
          <w:rFonts w:asciiTheme="minorEastAsia" w:hAnsiTheme="minorEastAsia" w:cs="RyuminPro-Regular" w:hint="eastAsia"/>
          <w:kern w:val="0"/>
          <w:sz w:val="18"/>
          <w:szCs w:val="18"/>
        </w:rPr>
        <w:t>３</w:t>
      </w:r>
      <w:r w:rsidRPr="00250144">
        <w:rPr>
          <w:rFonts w:asciiTheme="minorEastAsia" w:hAnsiTheme="minorEastAsia" w:cs="RyuminPro-Regular" w:hint="eastAsia"/>
          <w:kern w:val="0"/>
          <w:sz w:val="18"/>
          <w:szCs w:val="18"/>
        </w:rPr>
        <w:t>第</w:t>
      </w:r>
      <w:r w:rsidR="00906F72">
        <w:rPr>
          <w:rFonts w:asciiTheme="minorEastAsia" w:hAnsiTheme="minorEastAsia" w:cs="RyuminPro-Regular" w:hint="eastAsia"/>
          <w:kern w:val="0"/>
          <w:sz w:val="18"/>
          <w:szCs w:val="18"/>
        </w:rPr>
        <w:t>４</w:t>
      </w:r>
      <w:r w:rsidRPr="00250144">
        <w:rPr>
          <w:rFonts w:asciiTheme="minorEastAsia" w:hAnsiTheme="minorEastAsia" w:cs="RyuminPro-Regular" w:hint="eastAsia"/>
          <w:kern w:val="0"/>
          <w:sz w:val="18"/>
          <w:szCs w:val="18"/>
        </w:rPr>
        <w:t>項第</w:t>
      </w:r>
      <w:r w:rsidR="00906F72">
        <w:rPr>
          <w:rFonts w:asciiTheme="minorEastAsia" w:hAnsiTheme="minorEastAsia" w:cs="RyuminPro-Regular" w:hint="eastAsia"/>
          <w:kern w:val="0"/>
          <w:sz w:val="18"/>
          <w:szCs w:val="18"/>
        </w:rPr>
        <w:t>４</w:t>
      </w:r>
      <w:r w:rsidRPr="00250144">
        <w:rPr>
          <w:rFonts w:asciiTheme="minorEastAsia" w:hAnsiTheme="minorEastAsia" w:cs="RyuminPro-Regular" w:hint="eastAsia"/>
          <w:kern w:val="0"/>
          <w:sz w:val="18"/>
          <w:szCs w:val="18"/>
        </w:rPr>
        <w:t>号</w:t>
      </w:r>
    </w:p>
    <w:p w14:paraId="35D0EE1A" w14:textId="77777777" w:rsidR="00906F72" w:rsidRDefault="00CB43F0" w:rsidP="00906F72">
      <w:pPr>
        <w:autoSpaceDE w:val="0"/>
        <w:autoSpaceDN w:val="0"/>
        <w:adjustRightInd w:val="0"/>
        <w:ind w:firstLineChars="300" w:firstLine="54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の規定により設けること。</w:t>
      </w:r>
    </w:p>
    <w:p w14:paraId="2B4B34D6" w14:textId="77777777" w:rsidR="00906F72" w:rsidRDefault="00CB43F0" w:rsidP="00906F72">
      <w:pPr>
        <w:autoSpaceDE w:val="0"/>
        <w:autoSpaceDN w:val="0"/>
        <w:adjustRightInd w:val="0"/>
        <w:ind w:firstLineChars="200" w:firstLine="36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イ　次のいずれかに該当する場合，令第</w:t>
      </w:r>
      <w:r w:rsidRPr="00250144">
        <w:rPr>
          <w:rFonts w:asciiTheme="minorEastAsia" w:hAnsiTheme="minorEastAsia" w:cs="RyuminPro-Regular"/>
          <w:kern w:val="0"/>
          <w:sz w:val="18"/>
          <w:szCs w:val="18"/>
        </w:rPr>
        <w:t>32</w:t>
      </w:r>
      <w:r w:rsidRPr="00250144">
        <w:rPr>
          <w:rFonts w:asciiTheme="minorEastAsia" w:hAnsiTheme="minorEastAsia" w:cs="RyuminPro-Regular" w:hint="eastAsia"/>
          <w:kern w:val="0"/>
          <w:sz w:val="18"/>
          <w:szCs w:val="18"/>
        </w:rPr>
        <w:t>条を適用して階段通路誘導灯の</w:t>
      </w:r>
    </w:p>
    <w:p w14:paraId="7F36C3F7" w14:textId="77777777" w:rsidR="00906F72" w:rsidRDefault="00CB43F0" w:rsidP="00906F72">
      <w:pPr>
        <w:autoSpaceDE w:val="0"/>
        <w:autoSpaceDN w:val="0"/>
        <w:adjustRightInd w:val="0"/>
        <w:ind w:firstLineChars="300" w:firstLine="54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設置を省略することができる。◆</w:t>
      </w:r>
    </w:p>
    <w:p w14:paraId="7308CCD8" w14:textId="77777777" w:rsidR="00906F72" w:rsidRDefault="00CB43F0" w:rsidP="00906F72">
      <w:pPr>
        <w:autoSpaceDE w:val="0"/>
        <w:autoSpaceDN w:val="0"/>
        <w:adjustRightInd w:val="0"/>
        <w:ind w:firstLineChars="600" w:firstLine="540"/>
        <w:jc w:val="left"/>
        <w:rPr>
          <w:rFonts w:asciiTheme="minorEastAsia" w:hAnsiTheme="minorEastAsia" w:cs="RyuminPro-Regular"/>
          <w:kern w:val="0"/>
          <w:sz w:val="18"/>
          <w:szCs w:val="18"/>
        </w:rPr>
      </w:pPr>
      <w:r w:rsidRPr="00906F72">
        <w:rPr>
          <w:rFonts w:asciiTheme="minorEastAsia" w:hAnsiTheme="minorEastAsia" w:cs="RyuminPro-Regular" w:hint="eastAsia"/>
          <w:w w:val="50"/>
          <w:kern w:val="0"/>
          <w:sz w:val="18"/>
          <w:szCs w:val="18"/>
          <w:fitText w:val="180" w:id="-1198368256"/>
        </w:rPr>
        <w:t>(ア)</w:t>
      </w:r>
      <w:r w:rsidRPr="00250144">
        <w:rPr>
          <w:rFonts w:asciiTheme="minorEastAsia" w:hAnsiTheme="minorEastAsia" w:cs="RyuminPro-Regular" w:hint="eastAsia"/>
          <w:kern w:val="0"/>
          <w:sz w:val="18"/>
          <w:szCs w:val="18"/>
        </w:rPr>
        <w:t xml:space="preserve">　外光により避難上有効な照度が得られる屋外階段</w:t>
      </w:r>
    </w:p>
    <w:p w14:paraId="33A76CE3" w14:textId="77777777" w:rsidR="00906F72" w:rsidRDefault="00CB43F0" w:rsidP="00906F72">
      <w:pPr>
        <w:autoSpaceDE w:val="0"/>
        <w:autoSpaceDN w:val="0"/>
        <w:adjustRightInd w:val="0"/>
        <w:ind w:firstLineChars="600" w:firstLine="540"/>
        <w:jc w:val="left"/>
        <w:rPr>
          <w:rFonts w:asciiTheme="minorEastAsia" w:hAnsiTheme="minorEastAsia" w:cs="RyuminPro-Regular"/>
          <w:kern w:val="0"/>
          <w:sz w:val="18"/>
          <w:szCs w:val="18"/>
        </w:rPr>
      </w:pPr>
      <w:r w:rsidRPr="00906F72">
        <w:rPr>
          <w:rFonts w:asciiTheme="minorEastAsia" w:hAnsiTheme="minorEastAsia" w:cs="RyuminPro-Regular" w:hint="eastAsia"/>
          <w:w w:val="50"/>
          <w:kern w:val="0"/>
          <w:sz w:val="18"/>
          <w:szCs w:val="18"/>
          <w:fitText w:val="180" w:id="-1198368255"/>
        </w:rPr>
        <w:t>(イ)</w:t>
      </w:r>
      <w:r w:rsidRPr="00250144">
        <w:rPr>
          <w:rFonts w:asciiTheme="minorEastAsia" w:hAnsiTheme="minorEastAsia" w:cs="RyuminPro-Regular" w:hint="eastAsia"/>
          <w:kern w:val="0"/>
          <w:sz w:val="18"/>
          <w:szCs w:val="18"/>
        </w:rPr>
        <w:t xml:space="preserve">　外光により避難上有効な照度が得られ，かつ，不特定多数の者の避</w:t>
      </w:r>
    </w:p>
    <w:p w14:paraId="39090207" w14:textId="77777777" w:rsidR="00906F72" w:rsidRDefault="00CB43F0" w:rsidP="00906F72">
      <w:pPr>
        <w:autoSpaceDE w:val="0"/>
        <w:autoSpaceDN w:val="0"/>
        <w:adjustRightInd w:val="0"/>
        <w:ind w:firstLineChars="400" w:firstLine="72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難経路とならない開放階段</w:t>
      </w:r>
    </w:p>
    <w:p w14:paraId="299F9DE9" w14:textId="77777777" w:rsidR="00906F72" w:rsidRDefault="00CB43F0" w:rsidP="00906F72">
      <w:pPr>
        <w:autoSpaceDE w:val="0"/>
        <w:autoSpaceDN w:val="0"/>
        <w:adjustRightInd w:val="0"/>
        <w:ind w:firstLineChars="600" w:firstLine="540"/>
        <w:jc w:val="left"/>
        <w:rPr>
          <w:rFonts w:asciiTheme="minorEastAsia" w:hAnsiTheme="minorEastAsia" w:cs="RyuminPro-Regular"/>
          <w:kern w:val="0"/>
          <w:sz w:val="18"/>
          <w:szCs w:val="18"/>
        </w:rPr>
      </w:pPr>
      <w:r w:rsidRPr="00906F72">
        <w:rPr>
          <w:rFonts w:asciiTheme="minorEastAsia" w:hAnsiTheme="minorEastAsia" w:cs="RyuminPro-Regular" w:hint="eastAsia"/>
          <w:w w:val="50"/>
          <w:kern w:val="0"/>
          <w:sz w:val="18"/>
          <w:szCs w:val="18"/>
          <w:fitText w:val="180" w:id="-1198368254"/>
        </w:rPr>
        <w:t>(ウ)</w:t>
      </w:r>
      <w:r w:rsidRPr="00250144">
        <w:rPr>
          <w:rFonts w:asciiTheme="minorEastAsia" w:hAnsiTheme="minorEastAsia" w:cs="RyuminPro-Regular" w:hint="eastAsia"/>
          <w:kern w:val="0"/>
          <w:sz w:val="18"/>
          <w:szCs w:val="18"/>
        </w:rPr>
        <w:t xml:space="preserve">　令別表第</w:t>
      </w:r>
      <w:r w:rsidR="00906F72">
        <w:rPr>
          <w:rFonts w:asciiTheme="minorEastAsia" w:hAnsiTheme="minorEastAsia" w:cs="RyuminPro-Regular" w:hint="eastAsia"/>
          <w:kern w:val="0"/>
          <w:sz w:val="18"/>
          <w:szCs w:val="18"/>
        </w:rPr>
        <w:t>１</w:t>
      </w:r>
      <w:r w:rsidRPr="00250144">
        <w:rPr>
          <w:rFonts w:asciiTheme="minorEastAsia" w:hAnsiTheme="minorEastAsia" w:cs="RyuminPro-Regular" w:hint="eastAsia"/>
          <w:kern w:val="0"/>
          <w:sz w:val="18"/>
          <w:szCs w:val="18"/>
        </w:rPr>
        <w:t xml:space="preserve">に掲げる防火対象物のうち，個人の住居の用に供する階　　　</w:t>
      </w:r>
    </w:p>
    <w:p w14:paraId="6B79C58A" w14:textId="77777777" w:rsidR="00906F72" w:rsidRDefault="00906F72" w:rsidP="00906F72">
      <w:pPr>
        <w:autoSpaceDE w:val="0"/>
        <w:autoSpaceDN w:val="0"/>
        <w:adjustRightInd w:val="0"/>
        <w:jc w:val="left"/>
        <w:rPr>
          <w:rFonts w:asciiTheme="minorEastAsia" w:hAnsiTheme="minorEastAsia" w:cs="RyuminPro-Regular"/>
          <w:kern w:val="0"/>
          <w:sz w:val="18"/>
          <w:szCs w:val="18"/>
        </w:rPr>
      </w:pPr>
      <w:r>
        <w:rPr>
          <w:rFonts w:asciiTheme="minorEastAsia" w:hAnsiTheme="minorEastAsia" w:cs="RyuminPro-Regular" w:hint="eastAsia"/>
          <w:kern w:val="0"/>
          <w:sz w:val="18"/>
          <w:szCs w:val="18"/>
        </w:rPr>
        <w:t xml:space="preserve">　　　　</w:t>
      </w:r>
      <w:r w:rsidR="00CB43F0" w:rsidRPr="00250144">
        <w:rPr>
          <w:rFonts w:asciiTheme="minorEastAsia" w:hAnsiTheme="minorEastAsia" w:cs="RyuminPro-Regular" w:hint="eastAsia"/>
          <w:kern w:val="0"/>
          <w:sz w:val="18"/>
          <w:szCs w:val="18"/>
        </w:rPr>
        <w:t>段</w:t>
      </w:r>
    </w:p>
    <w:p w14:paraId="399C2D6E" w14:textId="77777777" w:rsidR="00906F72" w:rsidRDefault="00CB43F0" w:rsidP="00906F72">
      <w:pPr>
        <w:autoSpaceDE w:val="0"/>
        <w:autoSpaceDN w:val="0"/>
        <w:adjustRightInd w:val="0"/>
        <w:ind w:firstLineChars="200" w:firstLine="36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ウ　設置要領</w:t>
      </w:r>
    </w:p>
    <w:p w14:paraId="378796D3" w14:textId="77777777" w:rsidR="00906F72" w:rsidRDefault="00CB43F0" w:rsidP="00906F72">
      <w:pPr>
        <w:autoSpaceDE w:val="0"/>
        <w:autoSpaceDN w:val="0"/>
        <w:adjustRightInd w:val="0"/>
        <w:ind w:firstLineChars="400" w:firstLine="72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階段又は傾斜路に設ける通路誘導灯は，規則第</w:t>
      </w:r>
      <w:r w:rsidRPr="00250144">
        <w:rPr>
          <w:rFonts w:asciiTheme="minorEastAsia" w:hAnsiTheme="minorEastAsia" w:cs="RyuminPro-Regular"/>
          <w:kern w:val="0"/>
          <w:sz w:val="18"/>
          <w:szCs w:val="18"/>
        </w:rPr>
        <w:t>28</w:t>
      </w:r>
      <w:r w:rsidRPr="00250144">
        <w:rPr>
          <w:rFonts w:asciiTheme="minorEastAsia" w:hAnsiTheme="minorEastAsia" w:cs="RyuminPro-Regular" w:hint="eastAsia"/>
          <w:kern w:val="0"/>
          <w:sz w:val="18"/>
          <w:szCs w:val="18"/>
        </w:rPr>
        <w:t>条の</w:t>
      </w:r>
      <w:r w:rsidR="00906F72">
        <w:rPr>
          <w:rFonts w:asciiTheme="minorEastAsia" w:hAnsiTheme="minorEastAsia" w:cs="RyuminPro-Regular" w:hint="eastAsia"/>
          <w:kern w:val="0"/>
          <w:sz w:val="18"/>
          <w:szCs w:val="18"/>
        </w:rPr>
        <w:t>３</w:t>
      </w:r>
      <w:r w:rsidRPr="00250144">
        <w:rPr>
          <w:rFonts w:asciiTheme="minorEastAsia" w:hAnsiTheme="minorEastAsia" w:cs="RyuminPro-Regular" w:hint="eastAsia"/>
          <w:kern w:val="0"/>
          <w:sz w:val="18"/>
          <w:szCs w:val="18"/>
        </w:rPr>
        <w:t>第</w:t>
      </w:r>
      <w:r w:rsidR="00906F72">
        <w:rPr>
          <w:rFonts w:asciiTheme="minorEastAsia" w:hAnsiTheme="minorEastAsia" w:cs="RyuminPro-Regular" w:hint="eastAsia"/>
          <w:kern w:val="0"/>
          <w:sz w:val="18"/>
          <w:szCs w:val="18"/>
        </w:rPr>
        <w:t>４</w:t>
      </w:r>
      <w:r w:rsidRPr="00250144">
        <w:rPr>
          <w:rFonts w:asciiTheme="minorEastAsia" w:hAnsiTheme="minorEastAsia" w:cs="RyuminPro-Regular" w:hint="eastAsia"/>
          <w:kern w:val="0"/>
          <w:sz w:val="18"/>
          <w:szCs w:val="18"/>
        </w:rPr>
        <w:t>項第</w:t>
      </w:r>
      <w:r w:rsidR="00906F72">
        <w:rPr>
          <w:rFonts w:asciiTheme="minorEastAsia" w:hAnsiTheme="minorEastAsia" w:cs="RyuminPro-Regular" w:hint="eastAsia"/>
          <w:kern w:val="0"/>
          <w:sz w:val="18"/>
          <w:szCs w:val="18"/>
        </w:rPr>
        <w:t>４</w:t>
      </w:r>
      <w:r w:rsidRPr="00250144">
        <w:rPr>
          <w:rFonts w:asciiTheme="minorEastAsia" w:hAnsiTheme="minorEastAsia" w:cs="RyuminPro-Regular" w:hint="eastAsia"/>
          <w:kern w:val="0"/>
          <w:sz w:val="18"/>
          <w:szCs w:val="18"/>
        </w:rPr>
        <w:t>号</w:t>
      </w:r>
    </w:p>
    <w:p w14:paraId="67B1E987" w14:textId="77777777" w:rsidR="00906F72" w:rsidRDefault="00CB43F0" w:rsidP="00906F72">
      <w:pPr>
        <w:autoSpaceDE w:val="0"/>
        <w:autoSpaceDN w:val="0"/>
        <w:adjustRightInd w:val="0"/>
        <w:ind w:firstLineChars="300" w:firstLine="54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の規定により設けること。</w:t>
      </w:r>
    </w:p>
    <w:p w14:paraId="2F58C7D2" w14:textId="77777777" w:rsidR="00906F72" w:rsidRDefault="00906F72" w:rsidP="00906F72">
      <w:pPr>
        <w:autoSpaceDE w:val="0"/>
        <w:autoSpaceDN w:val="0"/>
        <w:adjustRightInd w:val="0"/>
        <w:jc w:val="left"/>
        <w:rPr>
          <w:rFonts w:asciiTheme="minorEastAsia" w:hAnsiTheme="minorEastAsia" w:cs="RyuminPro-Regular"/>
          <w:kern w:val="0"/>
          <w:sz w:val="18"/>
          <w:szCs w:val="18"/>
        </w:rPr>
      </w:pPr>
    </w:p>
    <w:p w14:paraId="7BF68CB7" w14:textId="77777777" w:rsidR="00906F72" w:rsidRDefault="00906F72" w:rsidP="00906F72">
      <w:pPr>
        <w:autoSpaceDE w:val="0"/>
        <w:autoSpaceDN w:val="0"/>
        <w:adjustRightInd w:val="0"/>
        <w:jc w:val="left"/>
        <w:rPr>
          <w:rFonts w:asciiTheme="minorEastAsia" w:hAnsiTheme="minorEastAsia" w:cs="RyuminPro-Regular"/>
          <w:kern w:val="0"/>
          <w:sz w:val="18"/>
          <w:szCs w:val="18"/>
        </w:rPr>
      </w:pPr>
    </w:p>
    <w:p w14:paraId="3C8148FC" w14:textId="77777777" w:rsidR="00906F72" w:rsidRDefault="00906F72" w:rsidP="00906F72">
      <w:pPr>
        <w:autoSpaceDE w:val="0"/>
        <w:autoSpaceDN w:val="0"/>
        <w:adjustRightInd w:val="0"/>
        <w:jc w:val="left"/>
        <w:rPr>
          <w:rFonts w:asciiTheme="minorEastAsia" w:hAnsiTheme="minorEastAsia" w:cs="RyuminPro-Regular"/>
          <w:kern w:val="0"/>
          <w:sz w:val="18"/>
          <w:szCs w:val="18"/>
        </w:rPr>
      </w:pPr>
    </w:p>
    <w:p w14:paraId="46D9B2CE" w14:textId="77777777" w:rsidR="00906F72" w:rsidRDefault="00906F72" w:rsidP="00906F72">
      <w:pPr>
        <w:autoSpaceDE w:val="0"/>
        <w:autoSpaceDN w:val="0"/>
        <w:adjustRightInd w:val="0"/>
        <w:jc w:val="left"/>
        <w:rPr>
          <w:rFonts w:asciiTheme="minorEastAsia" w:hAnsiTheme="minorEastAsia" w:cs="RyuminPro-Regular"/>
          <w:kern w:val="0"/>
          <w:sz w:val="18"/>
          <w:szCs w:val="18"/>
        </w:rPr>
      </w:pPr>
    </w:p>
    <w:p w14:paraId="28AD58B6" w14:textId="77777777" w:rsidR="00906F72" w:rsidRDefault="00906F72" w:rsidP="00906F72">
      <w:pPr>
        <w:autoSpaceDE w:val="0"/>
        <w:autoSpaceDN w:val="0"/>
        <w:adjustRightInd w:val="0"/>
        <w:jc w:val="right"/>
        <w:rPr>
          <w:rFonts w:asciiTheme="minorEastAsia" w:hAnsiTheme="minorEastAsia" w:cs="RyuminPro-Regular"/>
          <w:kern w:val="0"/>
          <w:sz w:val="18"/>
          <w:szCs w:val="18"/>
        </w:rPr>
      </w:pPr>
      <w:r>
        <w:rPr>
          <w:rFonts w:asciiTheme="minorEastAsia" w:hAnsiTheme="minorEastAsia" w:cs="RyuminPro-Regular" w:hint="eastAsia"/>
          <w:noProof/>
          <w:kern w:val="0"/>
          <w:sz w:val="18"/>
          <w:szCs w:val="18"/>
        </w:rPr>
        <w:lastRenderedPageBreak/>
        <w:drawing>
          <wp:inline distT="0" distB="0" distL="0" distR="0" wp14:anchorId="759EBF50" wp14:editId="661E4836">
            <wp:extent cx="3811598" cy="1499429"/>
            <wp:effectExtent l="0" t="0" r="0" b="5715"/>
            <wp:docPr id="22" name="図 22" descr="ダイアグラム, 設計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318D069.tmp"/>
                    <pic:cNvPicPr/>
                  </pic:nvPicPr>
                  <pic:blipFill>
                    <a:blip r:embed="rId27">
                      <a:extLst>
                        <a:ext uri="{28A0092B-C50C-407E-A947-70E740481C1C}">
                          <a14:useLocalDpi xmlns:a14="http://schemas.microsoft.com/office/drawing/2010/main" val="0"/>
                        </a:ext>
                      </a:extLst>
                    </a:blip>
                    <a:stretch>
                      <a:fillRect/>
                    </a:stretch>
                  </pic:blipFill>
                  <pic:spPr>
                    <a:xfrm>
                      <a:off x="0" y="0"/>
                      <a:ext cx="3824589" cy="1504540"/>
                    </a:xfrm>
                    <a:prstGeom prst="rect">
                      <a:avLst/>
                    </a:prstGeom>
                  </pic:spPr>
                </pic:pic>
              </a:graphicData>
            </a:graphic>
          </wp:inline>
        </w:drawing>
      </w:r>
    </w:p>
    <w:p w14:paraId="1D3109B9" w14:textId="77777777" w:rsidR="00906F72" w:rsidRDefault="00C16F06" w:rsidP="00906F72">
      <w:pPr>
        <w:autoSpaceDE w:val="0"/>
        <w:autoSpaceDN w:val="0"/>
        <w:adjustRightInd w:val="0"/>
        <w:ind w:firstLineChars="200" w:firstLine="36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エ　階段室内には，階数を明示した標識又は照明器具を設けること。◆</w:t>
      </w:r>
    </w:p>
    <w:p w14:paraId="7D4EBC3F" w14:textId="77777777" w:rsidR="00906F72" w:rsidRDefault="00C16F06" w:rsidP="00906F72">
      <w:pPr>
        <w:autoSpaceDE w:val="0"/>
        <w:autoSpaceDN w:val="0"/>
        <w:adjustRightInd w:val="0"/>
        <w:ind w:firstLineChars="100" w:firstLine="18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⑷　客席誘導灯</w:t>
      </w:r>
    </w:p>
    <w:p w14:paraId="5098A603" w14:textId="77777777" w:rsidR="00906F72" w:rsidRDefault="00C16F06" w:rsidP="00906F72">
      <w:pPr>
        <w:autoSpaceDE w:val="0"/>
        <w:autoSpaceDN w:val="0"/>
        <w:adjustRightInd w:val="0"/>
        <w:ind w:firstLineChars="200" w:firstLine="36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ア　設置箇所</w:t>
      </w:r>
    </w:p>
    <w:p w14:paraId="0B2594F0" w14:textId="77777777" w:rsidR="00906F72" w:rsidRDefault="00C16F06" w:rsidP="00906F72">
      <w:pPr>
        <w:autoSpaceDE w:val="0"/>
        <w:autoSpaceDN w:val="0"/>
        <w:adjustRightInd w:val="0"/>
        <w:ind w:firstLineChars="400" w:firstLine="72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客席誘導灯は，令第</w:t>
      </w:r>
      <w:r w:rsidRPr="00250144">
        <w:rPr>
          <w:rFonts w:asciiTheme="minorEastAsia" w:hAnsiTheme="minorEastAsia" w:cs="RyuminPro-Regular"/>
          <w:kern w:val="0"/>
          <w:sz w:val="18"/>
          <w:szCs w:val="18"/>
        </w:rPr>
        <w:t>26</w:t>
      </w:r>
      <w:r w:rsidRPr="00250144">
        <w:rPr>
          <w:rFonts w:asciiTheme="minorEastAsia" w:hAnsiTheme="minorEastAsia" w:cs="RyuminPro-Regular" w:hint="eastAsia"/>
          <w:kern w:val="0"/>
          <w:sz w:val="18"/>
          <w:szCs w:val="18"/>
        </w:rPr>
        <w:t>条第</w:t>
      </w:r>
      <w:r w:rsidR="00906F72">
        <w:rPr>
          <w:rFonts w:asciiTheme="minorEastAsia" w:hAnsiTheme="minorEastAsia" w:cs="RyuminPro-Regular" w:hint="eastAsia"/>
          <w:kern w:val="0"/>
          <w:sz w:val="18"/>
          <w:szCs w:val="18"/>
        </w:rPr>
        <w:t>１</w:t>
      </w:r>
      <w:r w:rsidRPr="00250144">
        <w:rPr>
          <w:rFonts w:asciiTheme="minorEastAsia" w:hAnsiTheme="minorEastAsia" w:cs="RyuminPro-Regular" w:hint="eastAsia"/>
          <w:kern w:val="0"/>
          <w:sz w:val="18"/>
          <w:szCs w:val="18"/>
        </w:rPr>
        <w:t>項第</w:t>
      </w:r>
      <w:r w:rsidR="00906F72">
        <w:rPr>
          <w:rFonts w:asciiTheme="minorEastAsia" w:hAnsiTheme="minorEastAsia" w:cs="RyuminPro-Regular" w:hint="eastAsia"/>
          <w:kern w:val="0"/>
          <w:sz w:val="18"/>
          <w:szCs w:val="18"/>
        </w:rPr>
        <w:t>３</w:t>
      </w:r>
      <w:r w:rsidRPr="00250144">
        <w:rPr>
          <w:rFonts w:asciiTheme="minorEastAsia" w:hAnsiTheme="minorEastAsia" w:cs="RyuminPro-Regular" w:hint="eastAsia"/>
          <w:kern w:val="0"/>
          <w:sz w:val="18"/>
          <w:szCs w:val="18"/>
        </w:rPr>
        <w:t>号及び令第</w:t>
      </w:r>
      <w:r w:rsidRPr="00250144">
        <w:rPr>
          <w:rFonts w:asciiTheme="minorEastAsia" w:hAnsiTheme="minorEastAsia" w:cs="RyuminPro-Regular"/>
          <w:kern w:val="0"/>
          <w:sz w:val="18"/>
          <w:szCs w:val="18"/>
        </w:rPr>
        <w:t>26</w:t>
      </w:r>
      <w:r w:rsidRPr="00250144">
        <w:rPr>
          <w:rFonts w:asciiTheme="minorEastAsia" w:hAnsiTheme="minorEastAsia" w:cs="RyuminPro-Regular" w:hint="eastAsia"/>
          <w:kern w:val="0"/>
          <w:sz w:val="18"/>
          <w:szCs w:val="18"/>
        </w:rPr>
        <w:t>条第</w:t>
      </w:r>
      <w:r w:rsidR="00906F72">
        <w:rPr>
          <w:rFonts w:asciiTheme="minorEastAsia" w:hAnsiTheme="minorEastAsia" w:cs="RyuminPro-Regular" w:hint="eastAsia"/>
          <w:kern w:val="0"/>
          <w:sz w:val="18"/>
          <w:szCs w:val="18"/>
        </w:rPr>
        <w:t>２</w:t>
      </w:r>
      <w:r w:rsidRPr="00250144">
        <w:rPr>
          <w:rFonts w:asciiTheme="minorEastAsia" w:hAnsiTheme="minorEastAsia" w:cs="RyuminPro-Regular" w:hint="eastAsia"/>
          <w:kern w:val="0"/>
          <w:sz w:val="18"/>
          <w:szCs w:val="18"/>
        </w:rPr>
        <w:t>項第</w:t>
      </w:r>
      <w:r w:rsidR="00906F72">
        <w:rPr>
          <w:rFonts w:asciiTheme="minorEastAsia" w:hAnsiTheme="minorEastAsia" w:cs="RyuminPro-Regular" w:hint="eastAsia"/>
          <w:kern w:val="0"/>
          <w:sz w:val="18"/>
          <w:szCs w:val="18"/>
        </w:rPr>
        <w:t>３</w:t>
      </w:r>
      <w:r w:rsidRPr="00250144">
        <w:rPr>
          <w:rFonts w:asciiTheme="minorEastAsia" w:hAnsiTheme="minorEastAsia" w:cs="RyuminPro-Regular" w:hint="eastAsia"/>
          <w:kern w:val="0"/>
          <w:sz w:val="18"/>
          <w:szCs w:val="18"/>
        </w:rPr>
        <w:t>号の規</w:t>
      </w:r>
    </w:p>
    <w:p w14:paraId="3BCF787B" w14:textId="77777777" w:rsidR="00C16F06" w:rsidRPr="00250144" w:rsidRDefault="00C16F06" w:rsidP="00906F72">
      <w:pPr>
        <w:autoSpaceDE w:val="0"/>
        <w:autoSpaceDN w:val="0"/>
        <w:adjustRightInd w:val="0"/>
        <w:ind w:firstLineChars="300" w:firstLine="54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定によること。</w:t>
      </w:r>
    </w:p>
    <w:p w14:paraId="214DD07D" w14:textId="77777777" w:rsidR="00906F72" w:rsidRDefault="00C16F06" w:rsidP="00906F72">
      <w:pPr>
        <w:autoSpaceDE w:val="0"/>
        <w:autoSpaceDN w:val="0"/>
        <w:adjustRightInd w:val="0"/>
        <w:ind w:leftChars="172" w:left="568" w:hangingChars="115" w:hanging="207"/>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イ　次のいずれかに該当する場合は，令第</w:t>
      </w:r>
      <w:r w:rsidRPr="00250144">
        <w:rPr>
          <w:rFonts w:asciiTheme="minorEastAsia" w:hAnsiTheme="minorEastAsia" w:cs="RyuminPro-Regular"/>
          <w:kern w:val="0"/>
          <w:sz w:val="18"/>
          <w:szCs w:val="18"/>
        </w:rPr>
        <w:t>32</w:t>
      </w:r>
      <w:r w:rsidRPr="00250144">
        <w:rPr>
          <w:rFonts w:asciiTheme="minorEastAsia" w:hAnsiTheme="minorEastAsia" w:cs="RyuminPro-Regular" w:hint="eastAsia"/>
          <w:kern w:val="0"/>
          <w:sz w:val="18"/>
          <w:szCs w:val="18"/>
        </w:rPr>
        <w:t>条を適用し客席誘導灯の設置を省略することができる。◆</w:t>
      </w:r>
    </w:p>
    <w:p w14:paraId="41442207" w14:textId="77777777" w:rsidR="00906F72" w:rsidRDefault="00C16F06" w:rsidP="00906F72">
      <w:pPr>
        <w:autoSpaceDE w:val="0"/>
        <w:autoSpaceDN w:val="0"/>
        <w:adjustRightInd w:val="0"/>
        <w:ind w:leftChars="272" w:left="584" w:hangingChars="15" w:hanging="13"/>
        <w:jc w:val="left"/>
        <w:rPr>
          <w:rFonts w:asciiTheme="minorEastAsia" w:hAnsiTheme="minorEastAsia" w:cs="RyuminPro-Regular"/>
          <w:kern w:val="0"/>
          <w:sz w:val="18"/>
          <w:szCs w:val="18"/>
        </w:rPr>
      </w:pPr>
      <w:r w:rsidRPr="00906F72">
        <w:rPr>
          <w:rFonts w:asciiTheme="minorEastAsia" w:hAnsiTheme="minorEastAsia" w:cs="RyuminPro-Regular" w:hint="eastAsia"/>
          <w:w w:val="50"/>
          <w:kern w:val="0"/>
          <w:sz w:val="18"/>
          <w:szCs w:val="18"/>
          <w:fitText w:val="180" w:id="-1198367744"/>
        </w:rPr>
        <w:t>(ア)</w:t>
      </w:r>
      <w:r w:rsidRPr="00250144">
        <w:rPr>
          <w:rFonts w:asciiTheme="minorEastAsia" w:hAnsiTheme="minorEastAsia" w:cs="RyuminPro-Regular" w:hint="eastAsia"/>
          <w:kern w:val="0"/>
          <w:sz w:val="18"/>
          <w:szCs w:val="18"/>
        </w:rPr>
        <w:t xml:space="preserve">　外光により避難上必要な床面照度が得られる屋外観覧場等の客席部</w:t>
      </w:r>
    </w:p>
    <w:p w14:paraId="6DDA3F7B" w14:textId="77777777" w:rsidR="00906F72" w:rsidRDefault="00906F72" w:rsidP="00906F72">
      <w:pPr>
        <w:autoSpaceDE w:val="0"/>
        <w:autoSpaceDN w:val="0"/>
        <w:adjustRightInd w:val="0"/>
        <w:ind w:leftChars="272" w:left="598" w:hangingChars="15" w:hanging="27"/>
        <w:jc w:val="left"/>
        <w:rPr>
          <w:rFonts w:asciiTheme="minorEastAsia" w:hAnsiTheme="minorEastAsia" w:cs="RyuminPro-Regular"/>
          <w:kern w:val="0"/>
          <w:sz w:val="18"/>
          <w:szCs w:val="18"/>
        </w:rPr>
      </w:pPr>
      <w:r>
        <w:rPr>
          <w:rFonts w:asciiTheme="minorEastAsia" w:hAnsiTheme="minorEastAsia" w:cs="RyuminPro-Regular" w:hint="eastAsia"/>
          <w:kern w:val="0"/>
          <w:sz w:val="18"/>
          <w:szCs w:val="18"/>
        </w:rPr>
        <w:t xml:space="preserve">　</w:t>
      </w:r>
      <w:r w:rsidR="00C16F06" w:rsidRPr="00250144">
        <w:rPr>
          <w:rFonts w:asciiTheme="minorEastAsia" w:hAnsiTheme="minorEastAsia" w:cs="RyuminPro-Regular" w:hint="eastAsia"/>
          <w:kern w:val="0"/>
          <w:sz w:val="18"/>
          <w:szCs w:val="18"/>
        </w:rPr>
        <w:t>分</w:t>
      </w:r>
    </w:p>
    <w:p w14:paraId="68C242D3" w14:textId="77777777" w:rsidR="00906F72" w:rsidRDefault="00C16F06" w:rsidP="00906F72">
      <w:pPr>
        <w:autoSpaceDE w:val="0"/>
        <w:autoSpaceDN w:val="0"/>
        <w:adjustRightInd w:val="0"/>
        <w:ind w:leftChars="272" w:left="584" w:hangingChars="15" w:hanging="13"/>
        <w:jc w:val="left"/>
        <w:rPr>
          <w:rFonts w:asciiTheme="minorEastAsia" w:hAnsiTheme="minorEastAsia" w:cs="RyuminPro-Regular"/>
          <w:kern w:val="0"/>
          <w:sz w:val="18"/>
          <w:szCs w:val="18"/>
        </w:rPr>
      </w:pPr>
      <w:r w:rsidRPr="00906F72">
        <w:rPr>
          <w:rFonts w:asciiTheme="minorEastAsia" w:hAnsiTheme="minorEastAsia" w:cs="RyuminPro-Regular" w:hint="eastAsia"/>
          <w:w w:val="50"/>
          <w:kern w:val="0"/>
          <w:sz w:val="18"/>
          <w:szCs w:val="18"/>
          <w:fitText w:val="180" w:id="-1198367743"/>
        </w:rPr>
        <w:t>(イ)</w:t>
      </w:r>
      <w:r w:rsidRPr="00250144">
        <w:rPr>
          <w:rFonts w:asciiTheme="minorEastAsia" w:hAnsiTheme="minorEastAsia" w:cs="RyuminPro-Regular" w:hint="eastAsia"/>
          <w:kern w:val="0"/>
          <w:sz w:val="18"/>
          <w:szCs w:val="18"/>
        </w:rPr>
        <w:t xml:space="preserve">　避難口誘導灯により避難上必要な床面照度が得られる客席部分</w:t>
      </w:r>
    </w:p>
    <w:p w14:paraId="7F8A7D47" w14:textId="77777777" w:rsidR="00906F72" w:rsidRDefault="00C16F06" w:rsidP="00906F72">
      <w:pPr>
        <w:autoSpaceDE w:val="0"/>
        <w:autoSpaceDN w:val="0"/>
        <w:adjustRightInd w:val="0"/>
        <w:ind w:leftChars="272" w:left="598" w:hangingChars="15" w:hanging="27"/>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　自動火災報知設備の火災信号により，点灯するものにあっては，</w:t>
      </w:r>
      <w:r w:rsidRPr="00250144">
        <w:rPr>
          <w:rFonts w:asciiTheme="minorEastAsia" w:hAnsiTheme="minorEastAsia" w:cs="RyuminPro-Regular"/>
          <w:kern w:val="0"/>
          <w:sz w:val="18"/>
          <w:szCs w:val="18"/>
        </w:rPr>
        <w:t xml:space="preserve"> </w:t>
      </w:r>
      <w:r w:rsidR="00906F72">
        <w:rPr>
          <w:rFonts w:asciiTheme="minorEastAsia" w:hAnsiTheme="minorEastAsia" w:cs="RyuminPro-Regular" w:hint="eastAsia"/>
          <w:kern w:val="0"/>
          <w:sz w:val="18"/>
          <w:szCs w:val="18"/>
        </w:rPr>
        <w:t>７</w:t>
      </w:r>
    </w:p>
    <w:p w14:paraId="7EF50AD2" w14:textId="77777777" w:rsidR="00B2525C" w:rsidRPr="00250144" w:rsidRDefault="00C16F06" w:rsidP="00906F72">
      <w:pPr>
        <w:autoSpaceDE w:val="0"/>
        <w:autoSpaceDN w:val="0"/>
        <w:adjustRightInd w:val="0"/>
        <w:ind w:leftChars="272" w:left="571" w:firstLineChars="100" w:firstLine="18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に準じて消灯することができる。</w:t>
      </w:r>
    </w:p>
    <w:p w14:paraId="19AD0836" w14:textId="77777777" w:rsidR="00906F72" w:rsidRDefault="00A733CE" w:rsidP="00906F72">
      <w:pPr>
        <w:autoSpaceDE w:val="0"/>
        <w:autoSpaceDN w:val="0"/>
        <w:adjustRightInd w:val="0"/>
        <w:ind w:firstLineChars="200" w:firstLine="36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ウ　設置要領</w:t>
      </w:r>
    </w:p>
    <w:p w14:paraId="1E20C514" w14:textId="77777777" w:rsidR="00906F72" w:rsidRDefault="00A733CE" w:rsidP="00906F72">
      <w:pPr>
        <w:autoSpaceDE w:val="0"/>
        <w:autoSpaceDN w:val="0"/>
        <w:adjustRightInd w:val="0"/>
        <w:ind w:firstLineChars="600" w:firstLine="540"/>
        <w:jc w:val="left"/>
        <w:rPr>
          <w:rFonts w:asciiTheme="minorEastAsia" w:hAnsiTheme="minorEastAsia" w:cs="RyuminPro-Regular"/>
          <w:kern w:val="0"/>
          <w:sz w:val="18"/>
          <w:szCs w:val="18"/>
        </w:rPr>
      </w:pPr>
      <w:r w:rsidRPr="00906F72">
        <w:rPr>
          <w:rFonts w:asciiTheme="minorEastAsia" w:hAnsiTheme="minorEastAsia" w:cs="RyuminPro-Regular" w:hint="eastAsia"/>
          <w:w w:val="50"/>
          <w:kern w:val="0"/>
          <w:sz w:val="18"/>
          <w:szCs w:val="18"/>
          <w:fitText w:val="180" w:id="-1198367232"/>
        </w:rPr>
        <w:t>(ア)</w:t>
      </w:r>
      <w:r w:rsidRPr="00250144">
        <w:rPr>
          <w:rFonts w:asciiTheme="minorEastAsia" w:hAnsiTheme="minorEastAsia" w:cs="RyuminPro-Regular" w:hint="eastAsia"/>
          <w:kern w:val="0"/>
          <w:sz w:val="18"/>
          <w:szCs w:val="18"/>
        </w:rPr>
        <w:t xml:space="preserve">　客席誘導灯の客席における照度は，客席内の通路の床面における水</w:t>
      </w:r>
    </w:p>
    <w:p w14:paraId="6A35525A" w14:textId="77777777" w:rsidR="00906F72" w:rsidRDefault="00A733CE" w:rsidP="00906F72">
      <w:pPr>
        <w:autoSpaceDE w:val="0"/>
        <w:autoSpaceDN w:val="0"/>
        <w:adjustRightInd w:val="0"/>
        <w:ind w:firstLineChars="400" w:firstLine="72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平面で</w:t>
      </w:r>
      <w:r w:rsidRPr="00250144">
        <w:rPr>
          <w:rFonts w:asciiTheme="minorEastAsia" w:hAnsiTheme="minorEastAsia" w:cs="RyuminPro-Regular"/>
          <w:kern w:val="0"/>
          <w:sz w:val="18"/>
          <w:szCs w:val="18"/>
        </w:rPr>
        <w:t>0</w:t>
      </w:r>
      <w:r w:rsidRPr="00250144">
        <w:rPr>
          <w:rFonts w:asciiTheme="minorEastAsia" w:hAnsiTheme="minorEastAsia" w:cs="TimesNewRomanPSMT"/>
          <w:kern w:val="0"/>
          <w:sz w:val="18"/>
          <w:szCs w:val="18"/>
        </w:rPr>
        <w:t>.</w:t>
      </w:r>
      <w:r w:rsidRPr="00250144">
        <w:rPr>
          <w:rFonts w:asciiTheme="minorEastAsia" w:hAnsiTheme="minorEastAsia" w:cs="RyuminPro-Regular"/>
          <w:kern w:val="0"/>
          <w:sz w:val="18"/>
          <w:szCs w:val="18"/>
        </w:rPr>
        <w:t>2</w:t>
      </w:r>
      <w:r w:rsidRPr="00250144">
        <w:rPr>
          <w:rFonts w:asciiTheme="minorEastAsia" w:hAnsiTheme="minorEastAsia" w:cs="RyuminPro-Regular" w:hint="eastAsia"/>
          <w:kern w:val="0"/>
          <w:sz w:val="18"/>
          <w:szCs w:val="18"/>
        </w:rPr>
        <w:t>ルクス以上となるよう設けること。</w:t>
      </w:r>
    </w:p>
    <w:p w14:paraId="1AA5287B" w14:textId="77777777" w:rsidR="00906F72" w:rsidRDefault="00A733CE" w:rsidP="00906F72">
      <w:pPr>
        <w:autoSpaceDE w:val="0"/>
        <w:autoSpaceDN w:val="0"/>
        <w:adjustRightInd w:val="0"/>
        <w:ind w:firstLineChars="600" w:firstLine="540"/>
        <w:jc w:val="left"/>
        <w:rPr>
          <w:rFonts w:asciiTheme="minorEastAsia" w:hAnsiTheme="minorEastAsia" w:cs="RyuminPro-Regular"/>
          <w:kern w:val="0"/>
          <w:sz w:val="18"/>
          <w:szCs w:val="18"/>
        </w:rPr>
      </w:pPr>
      <w:r w:rsidRPr="00906F72">
        <w:rPr>
          <w:rFonts w:asciiTheme="minorEastAsia" w:hAnsiTheme="minorEastAsia" w:cs="RyuminPro-Regular" w:hint="eastAsia"/>
          <w:w w:val="50"/>
          <w:kern w:val="0"/>
          <w:sz w:val="18"/>
          <w:szCs w:val="18"/>
          <w:fitText w:val="180" w:id="-1198367231"/>
        </w:rPr>
        <w:t>(イ)</w:t>
      </w:r>
      <w:r w:rsidRPr="00250144">
        <w:rPr>
          <w:rFonts w:asciiTheme="minorEastAsia" w:hAnsiTheme="minorEastAsia" w:cs="RyuminPro-Regular" w:hint="eastAsia"/>
          <w:kern w:val="0"/>
          <w:sz w:val="18"/>
          <w:szCs w:val="18"/>
        </w:rPr>
        <w:t xml:space="preserve">　客席内通路が階段状になっている部分にあっては，客席内通路の中</w:t>
      </w:r>
    </w:p>
    <w:p w14:paraId="4D0EABBB" w14:textId="77777777" w:rsidR="00906F72" w:rsidRDefault="00A733CE" w:rsidP="00906F72">
      <w:pPr>
        <w:autoSpaceDE w:val="0"/>
        <w:autoSpaceDN w:val="0"/>
        <w:adjustRightInd w:val="0"/>
        <w:ind w:firstLineChars="400" w:firstLine="72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心線上において，当該通路部分の全長にわたり照明できるものとし，</w:t>
      </w:r>
    </w:p>
    <w:p w14:paraId="46DF15DA" w14:textId="77777777" w:rsidR="00906F72" w:rsidRDefault="00A733CE" w:rsidP="00906F72">
      <w:pPr>
        <w:autoSpaceDE w:val="0"/>
        <w:autoSpaceDN w:val="0"/>
        <w:adjustRightInd w:val="0"/>
        <w:ind w:firstLineChars="400" w:firstLine="72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かつ，その照度は当該通路の中心線上で測定し必要な照度が得られる</w:t>
      </w:r>
    </w:p>
    <w:p w14:paraId="77561BC4" w14:textId="77777777" w:rsidR="00906F72" w:rsidRDefault="00A733CE" w:rsidP="00906F72">
      <w:pPr>
        <w:autoSpaceDE w:val="0"/>
        <w:autoSpaceDN w:val="0"/>
        <w:adjustRightInd w:val="0"/>
        <w:ind w:firstLineChars="400" w:firstLine="72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こと。★</w:t>
      </w:r>
    </w:p>
    <w:p w14:paraId="3D742AA9" w14:textId="77777777" w:rsidR="00906F72" w:rsidRDefault="00A733CE" w:rsidP="00906F72">
      <w:pPr>
        <w:autoSpaceDE w:val="0"/>
        <w:autoSpaceDN w:val="0"/>
        <w:adjustRightInd w:val="0"/>
        <w:ind w:firstLineChars="600" w:firstLine="540"/>
        <w:jc w:val="left"/>
        <w:rPr>
          <w:rFonts w:asciiTheme="minorEastAsia" w:hAnsiTheme="minorEastAsia" w:cs="RyuminPro-Regular"/>
          <w:kern w:val="0"/>
          <w:sz w:val="18"/>
          <w:szCs w:val="18"/>
        </w:rPr>
      </w:pPr>
      <w:r w:rsidRPr="00906F72">
        <w:rPr>
          <w:rFonts w:asciiTheme="minorEastAsia" w:hAnsiTheme="minorEastAsia" w:cs="RyuminPro-Regular" w:hint="eastAsia"/>
          <w:w w:val="50"/>
          <w:kern w:val="0"/>
          <w:sz w:val="18"/>
          <w:szCs w:val="18"/>
          <w:fitText w:val="180" w:id="-1198367230"/>
        </w:rPr>
        <w:t>(ウ)</w:t>
      </w:r>
      <w:r w:rsidRPr="00250144">
        <w:rPr>
          <w:rFonts w:asciiTheme="minorEastAsia" w:hAnsiTheme="minorEastAsia" w:cs="RyuminPro-Regular" w:hint="eastAsia"/>
          <w:kern w:val="0"/>
          <w:sz w:val="18"/>
          <w:szCs w:val="18"/>
        </w:rPr>
        <w:t xml:space="preserve">　客席を壁，床等に機械的に収納できる構造のものにあっては，当該</w:t>
      </w:r>
    </w:p>
    <w:p w14:paraId="2C9563FF" w14:textId="77777777" w:rsidR="00906F72" w:rsidRDefault="00A733CE" w:rsidP="00906F72">
      <w:pPr>
        <w:autoSpaceDE w:val="0"/>
        <w:autoSpaceDN w:val="0"/>
        <w:adjustRightInd w:val="0"/>
        <w:ind w:firstLineChars="400" w:firstLine="72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客席の使用状態において避難上有効な照度を得られるよう設置するこ</w:t>
      </w:r>
    </w:p>
    <w:p w14:paraId="7A29F5DD" w14:textId="77777777" w:rsidR="00906F72" w:rsidRDefault="00A733CE" w:rsidP="00906F72">
      <w:pPr>
        <w:autoSpaceDE w:val="0"/>
        <w:autoSpaceDN w:val="0"/>
        <w:adjustRightInd w:val="0"/>
        <w:ind w:firstLineChars="400" w:firstLine="72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と。◆</w:t>
      </w:r>
    </w:p>
    <w:p w14:paraId="36CA2362" w14:textId="77777777" w:rsidR="00906F72" w:rsidRDefault="00A733CE" w:rsidP="00906F72">
      <w:pPr>
        <w:autoSpaceDE w:val="0"/>
        <w:autoSpaceDN w:val="0"/>
        <w:adjustRightInd w:val="0"/>
        <w:ind w:firstLineChars="600" w:firstLine="540"/>
        <w:jc w:val="left"/>
        <w:rPr>
          <w:rFonts w:asciiTheme="minorEastAsia" w:hAnsiTheme="minorEastAsia" w:cs="RyuminPro-Regular"/>
          <w:kern w:val="0"/>
          <w:sz w:val="18"/>
          <w:szCs w:val="18"/>
        </w:rPr>
      </w:pPr>
      <w:r w:rsidRPr="00906F72">
        <w:rPr>
          <w:rFonts w:asciiTheme="minorEastAsia" w:hAnsiTheme="minorEastAsia" w:cs="RyuminPro-Regular" w:hint="eastAsia"/>
          <w:w w:val="50"/>
          <w:kern w:val="0"/>
          <w:sz w:val="18"/>
          <w:szCs w:val="18"/>
          <w:fitText w:val="180" w:id="-1198367229"/>
        </w:rPr>
        <w:t>(エ)</w:t>
      </w:r>
      <w:r w:rsidRPr="00250144">
        <w:rPr>
          <w:rFonts w:asciiTheme="minorEastAsia" w:hAnsiTheme="minorEastAsia" w:cs="RyuminPro-Regular" w:hint="eastAsia"/>
          <w:kern w:val="0"/>
          <w:sz w:val="18"/>
          <w:szCs w:val="18"/>
        </w:rPr>
        <w:t xml:space="preserve">　原則として床面から</w:t>
      </w:r>
      <w:r w:rsidRPr="00250144">
        <w:rPr>
          <w:rFonts w:asciiTheme="minorEastAsia" w:hAnsiTheme="minorEastAsia" w:cs="RyuminPro-Regular"/>
          <w:kern w:val="0"/>
          <w:sz w:val="18"/>
          <w:szCs w:val="18"/>
        </w:rPr>
        <w:t>0</w:t>
      </w:r>
      <w:r w:rsidRPr="00250144">
        <w:rPr>
          <w:rFonts w:asciiTheme="minorEastAsia" w:hAnsiTheme="minorEastAsia" w:cs="TimesNewRomanPSMT"/>
          <w:kern w:val="0"/>
          <w:sz w:val="18"/>
          <w:szCs w:val="18"/>
        </w:rPr>
        <w:t>.</w:t>
      </w:r>
      <w:r w:rsidRPr="00250144">
        <w:rPr>
          <w:rFonts w:asciiTheme="minorEastAsia" w:hAnsiTheme="minorEastAsia" w:cs="RyuminPro-Regular"/>
          <w:kern w:val="0"/>
          <w:sz w:val="18"/>
          <w:szCs w:val="18"/>
        </w:rPr>
        <w:t>5</w:t>
      </w:r>
      <w:r w:rsidRPr="00250144">
        <w:rPr>
          <w:rFonts w:asciiTheme="minorEastAsia" w:hAnsiTheme="minorEastAsia" w:cs="RyuminPro-Regular" w:hint="eastAsia"/>
          <w:kern w:val="0"/>
          <w:sz w:val="18"/>
          <w:szCs w:val="18"/>
        </w:rPr>
        <w:t>ｍ以下の高さに設けること。◆</w:t>
      </w:r>
    </w:p>
    <w:p w14:paraId="03BC4970" w14:textId="77777777" w:rsidR="00B2525C" w:rsidRPr="00250144" w:rsidRDefault="00A733CE" w:rsidP="00906F72">
      <w:pPr>
        <w:autoSpaceDE w:val="0"/>
        <w:autoSpaceDN w:val="0"/>
        <w:adjustRightInd w:val="0"/>
        <w:ind w:firstLineChars="600" w:firstLine="540"/>
        <w:jc w:val="left"/>
        <w:rPr>
          <w:rFonts w:asciiTheme="minorEastAsia" w:hAnsiTheme="minorEastAsia" w:cs="RyuminPro-Regular"/>
          <w:kern w:val="0"/>
          <w:sz w:val="18"/>
          <w:szCs w:val="18"/>
        </w:rPr>
      </w:pPr>
      <w:r w:rsidRPr="00906F72">
        <w:rPr>
          <w:rFonts w:asciiTheme="minorEastAsia" w:hAnsiTheme="minorEastAsia" w:cs="RyuminPro-Regular" w:hint="eastAsia"/>
          <w:w w:val="50"/>
          <w:kern w:val="0"/>
          <w:sz w:val="18"/>
          <w:szCs w:val="18"/>
          <w:fitText w:val="180" w:id="-1198367228"/>
        </w:rPr>
        <w:t>(オ)</w:t>
      </w:r>
      <w:r w:rsidRPr="00250144">
        <w:rPr>
          <w:rFonts w:asciiTheme="minorEastAsia" w:hAnsiTheme="minorEastAsia" w:cs="RyuminPro-Regular" w:hint="eastAsia"/>
          <w:kern w:val="0"/>
          <w:sz w:val="18"/>
          <w:szCs w:val="18"/>
        </w:rPr>
        <w:t xml:space="preserve">　客席誘導灯は，避難上障害とならないように設置すること。◆</w:t>
      </w:r>
    </w:p>
    <w:p w14:paraId="6959F134" w14:textId="77777777" w:rsidR="00B2525C" w:rsidRPr="00250144" w:rsidRDefault="00906F72" w:rsidP="00906F72">
      <w:pPr>
        <w:autoSpaceDE w:val="0"/>
        <w:autoSpaceDN w:val="0"/>
        <w:adjustRightInd w:val="0"/>
        <w:ind w:leftChars="68" w:left="390" w:hangingChars="137" w:hanging="247"/>
        <w:jc w:val="center"/>
        <w:rPr>
          <w:rFonts w:asciiTheme="minorEastAsia" w:hAnsiTheme="minorEastAsia" w:cs="RyuminPro-Regular"/>
          <w:kern w:val="0"/>
          <w:sz w:val="18"/>
          <w:szCs w:val="18"/>
        </w:rPr>
      </w:pPr>
      <w:r>
        <w:rPr>
          <w:rFonts w:asciiTheme="minorEastAsia" w:hAnsiTheme="minorEastAsia" w:cs="RyuminPro-Regular"/>
          <w:noProof/>
          <w:kern w:val="0"/>
          <w:sz w:val="18"/>
          <w:szCs w:val="18"/>
        </w:rPr>
        <w:drawing>
          <wp:inline distT="0" distB="0" distL="0" distR="0" wp14:anchorId="32C52C0A" wp14:editId="51374F1A">
            <wp:extent cx="3473450" cy="1622949"/>
            <wp:effectExtent l="0" t="0" r="0" b="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318EBA4.tmp"/>
                    <pic:cNvPicPr/>
                  </pic:nvPicPr>
                  <pic:blipFill>
                    <a:blip r:embed="rId28">
                      <a:extLst>
                        <a:ext uri="{28A0092B-C50C-407E-A947-70E740481C1C}">
                          <a14:useLocalDpi xmlns:a14="http://schemas.microsoft.com/office/drawing/2010/main" val="0"/>
                        </a:ext>
                      </a:extLst>
                    </a:blip>
                    <a:stretch>
                      <a:fillRect/>
                    </a:stretch>
                  </pic:blipFill>
                  <pic:spPr>
                    <a:xfrm>
                      <a:off x="0" y="0"/>
                      <a:ext cx="3540390" cy="1654226"/>
                    </a:xfrm>
                    <a:prstGeom prst="rect">
                      <a:avLst/>
                    </a:prstGeom>
                  </pic:spPr>
                </pic:pic>
              </a:graphicData>
            </a:graphic>
          </wp:inline>
        </w:drawing>
      </w:r>
    </w:p>
    <w:p w14:paraId="3A87357A" w14:textId="77777777" w:rsidR="00906F72" w:rsidRDefault="00A733CE" w:rsidP="00906F72">
      <w:pPr>
        <w:autoSpaceDE w:val="0"/>
        <w:autoSpaceDN w:val="0"/>
        <w:adjustRightInd w:val="0"/>
        <w:ind w:firstLineChars="100" w:firstLine="18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lastRenderedPageBreak/>
        <w:t>⑸　点滅機能及び音声誘導機能を付加した誘導灯</w:t>
      </w:r>
    </w:p>
    <w:p w14:paraId="701B5E23" w14:textId="77777777" w:rsidR="00906F72" w:rsidRDefault="00A733CE" w:rsidP="00906F72">
      <w:pPr>
        <w:autoSpaceDE w:val="0"/>
        <w:autoSpaceDN w:val="0"/>
        <w:adjustRightInd w:val="0"/>
        <w:ind w:firstLineChars="300" w:firstLine="54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点滅形誘導灯，誘導音装置付誘導灯及び点滅形誘導音装置付誘導灯の設</w:t>
      </w:r>
    </w:p>
    <w:p w14:paraId="64F7563B" w14:textId="77777777" w:rsidR="00906F72" w:rsidRDefault="00A733CE" w:rsidP="00906F72">
      <w:pPr>
        <w:autoSpaceDE w:val="0"/>
        <w:autoSpaceDN w:val="0"/>
        <w:adjustRightInd w:val="0"/>
        <w:ind w:firstLineChars="200" w:firstLine="36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置場所及び設置要領は，</w:t>
      </w:r>
      <w:r w:rsidR="00906F72">
        <w:rPr>
          <w:rFonts w:asciiTheme="minorEastAsia" w:hAnsiTheme="minorEastAsia" w:cs="RyuminPro-Regular" w:hint="eastAsia"/>
          <w:kern w:val="0"/>
          <w:sz w:val="18"/>
          <w:szCs w:val="18"/>
        </w:rPr>
        <w:t>６</w:t>
      </w:r>
      <w:r w:rsidRPr="00250144">
        <w:rPr>
          <w:rFonts w:asciiTheme="minorEastAsia" w:hAnsiTheme="minorEastAsia" w:cs="RyuminPro-Regular" w:hint="eastAsia"/>
          <w:kern w:val="0"/>
          <w:sz w:val="18"/>
          <w:szCs w:val="18"/>
        </w:rPr>
        <w:t>⑴によるほか次によること。</w:t>
      </w:r>
    </w:p>
    <w:p w14:paraId="7FB3F676" w14:textId="77777777" w:rsidR="00906F72" w:rsidRDefault="00A733CE" w:rsidP="00906F72">
      <w:pPr>
        <w:autoSpaceDE w:val="0"/>
        <w:autoSpaceDN w:val="0"/>
        <w:adjustRightInd w:val="0"/>
        <w:ind w:firstLineChars="200" w:firstLine="36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ア　設置場所</w:t>
      </w:r>
    </w:p>
    <w:p w14:paraId="360315B0" w14:textId="77777777" w:rsidR="00906F72" w:rsidRDefault="00A733CE" w:rsidP="00906F72">
      <w:pPr>
        <w:autoSpaceDE w:val="0"/>
        <w:autoSpaceDN w:val="0"/>
        <w:adjustRightInd w:val="0"/>
        <w:ind w:firstLineChars="600" w:firstLine="540"/>
        <w:jc w:val="left"/>
        <w:rPr>
          <w:rFonts w:asciiTheme="minorEastAsia" w:hAnsiTheme="minorEastAsia" w:cs="RyuminPro-Regular"/>
          <w:kern w:val="0"/>
          <w:sz w:val="18"/>
          <w:szCs w:val="18"/>
        </w:rPr>
      </w:pPr>
      <w:r w:rsidRPr="00906F72">
        <w:rPr>
          <w:rFonts w:asciiTheme="minorEastAsia" w:hAnsiTheme="minorEastAsia" w:cs="RyuminPro-Regular" w:hint="eastAsia"/>
          <w:w w:val="50"/>
          <w:kern w:val="0"/>
          <w:sz w:val="18"/>
          <w:szCs w:val="18"/>
          <w:fitText w:val="180" w:id="-1198366720"/>
        </w:rPr>
        <w:t>(ア)</w:t>
      </w:r>
      <w:r w:rsidRPr="00250144">
        <w:rPr>
          <w:rFonts w:asciiTheme="minorEastAsia" w:hAnsiTheme="minorEastAsia" w:cs="RyuminPro-Regular" w:hint="eastAsia"/>
          <w:kern w:val="0"/>
          <w:sz w:val="18"/>
          <w:szCs w:val="18"/>
        </w:rPr>
        <w:t xml:space="preserve">　点滅形誘導灯，誘導音装置付誘導灯及び点滅形誘導音装置付誘導灯</w:t>
      </w:r>
    </w:p>
    <w:p w14:paraId="2F63CE7D" w14:textId="77777777" w:rsidR="00906F72" w:rsidRDefault="00A733CE" w:rsidP="00906F72">
      <w:pPr>
        <w:autoSpaceDE w:val="0"/>
        <w:autoSpaceDN w:val="0"/>
        <w:adjustRightInd w:val="0"/>
        <w:ind w:firstLineChars="400" w:firstLine="72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（以下「点滅形誘導灯等」という。）は，次に掲げる防火対象物又は</w:t>
      </w:r>
    </w:p>
    <w:p w14:paraId="22F56B2D" w14:textId="77777777" w:rsidR="00906F72" w:rsidRDefault="00A733CE" w:rsidP="00906F72">
      <w:pPr>
        <w:autoSpaceDE w:val="0"/>
        <w:autoSpaceDN w:val="0"/>
        <w:adjustRightInd w:val="0"/>
        <w:ind w:firstLineChars="400" w:firstLine="72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その部分に設置すること。★</w:t>
      </w:r>
    </w:p>
    <w:p w14:paraId="3C1D680D" w14:textId="77777777" w:rsidR="00906F72" w:rsidRDefault="00A733CE" w:rsidP="00906F72">
      <w:pPr>
        <w:autoSpaceDE w:val="0"/>
        <w:autoSpaceDN w:val="0"/>
        <w:adjustRightInd w:val="0"/>
        <w:ind w:firstLineChars="400" w:firstLine="72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ａ　令別表第</w:t>
      </w:r>
      <w:r w:rsidR="00906F72">
        <w:rPr>
          <w:rFonts w:asciiTheme="minorEastAsia" w:hAnsiTheme="minorEastAsia" w:cs="RyuminPro-Regular" w:hint="eastAsia"/>
          <w:kern w:val="0"/>
          <w:sz w:val="18"/>
          <w:szCs w:val="18"/>
        </w:rPr>
        <w:t>１</w:t>
      </w:r>
      <w:r w:rsidRPr="00250144">
        <w:rPr>
          <w:rFonts w:asciiTheme="minorEastAsia" w:hAnsiTheme="minorEastAsia" w:cs="RyuminPro-Regular" w:hint="eastAsia"/>
          <w:kern w:val="0"/>
          <w:sz w:val="18"/>
          <w:szCs w:val="18"/>
        </w:rPr>
        <w:t>⑹項に掲げる防火対象物のうち視力又は聴力の弱い者</w:t>
      </w:r>
    </w:p>
    <w:p w14:paraId="4F2D983C" w14:textId="77777777" w:rsidR="00906F72" w:rsidRDefault="00A733CE" w:rsidP="00906F72">
      <w:pPr>
        <w:autoSpaceDE w:val="0"/>
        <w:autoSpaceDN w:val="0"/>
        <w:adjustRightInd w:val="0"/>
        <w:ind w:firstLineChars="500" w:firstLine="90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が出入するもので，これらの者の避難経路となる部分</w:t>
      </w:r>
    </w:p>
    <w:p w14:paraId="233603A6" w14:textId="77777777" w:rsidR="00906F72" w:rsidRDefault="00A733CE" w:rsidP="00906F72">
      <w:pPr>
        <w:autoSpaceDE w:val="0"/>
        <w:autoSpaceDN w:val="0"/>
        <w:adjustRightInd w:val="0"/>
        <w:ind w:firstLineChars="400" w:firstLine="72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ｂ　百貨店，旅館，病院，地下街その他不特定多数の者が出入する防</w:t>
      </w:r>
    </w:p>
    <w:p w14:paraId="6A36C694" w14:textId="77777777" w:rsidR="00906F72" w:rsidRDefault="00A733CE" w:rsidP="00906F72">
      <w:pPr>
        <w:autoSpaceDE w:val="0"/>
        <w:autoSpaceDN w:val="0"/>
        <w:adjustRightInd w:val="0"/>
        <w:ind w:firstLineChars="500" w:firstLine="90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火対象物で雑踏，照明・看板等により誘導灯の視認性が低下するお</w:t>
      </w:r>
    </w:p>
    <w:p w14:paraId="526CFC59" w14:textId="77777777" w:rsidR="00906F72" w:rsidRDefault="00A733CE" w:rsidP="00906F72">
      <w:pPr>
        <w:autoSpaceDE w:val="0"/>
        <w:autoSpaceDN w:val="0"/>
        <w:adjustRightInd w:val="0"/>
        <w:ind w:firstLineChars="500" w:firstLine="90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それのある部分</w:t>
      </w:r>
    </w:p>
    <w:p w14:paraId="3A19C157" w14:textId="77777777" w:rsidR="00906F72" w:rsidRDefault="00A733CE" w:rsidP="00906F72">
      <w:pPr>
        <w:autoSpaceDE w:val="0"/>
        <w:autoSpaceDN w:val="0"/>
        <w:adjustRightInd w:val="0"/>
        <w:ind w:firstLineChars="400" w:firstLine="72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ｃ　その他これらの機能により積極的に避難誘導する必要性が高いと</w:t>
      </w:r>
    </w:p>
    <w:p w14:paraId="091B0CBD" w14:textId="77777777" w:rsidR="00906F72" w:rsidRDefault="00A733CE" w:rsidP="00906F72">
      <w:pPr>
        <w:autoSpaceDE w:val="0"/>
        <w:autoSpaceDN w:val="0"/>
        <w:adjustRightInd w:val="0"/>
        <w:ind w:firstLineChars="500" w:firstLine="90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認められる部分</w:t>
      </w:r>
    </w:p>
    <w:p w14:paraId="6DC451E0" w14:textId="77777777" w:rsidR="00906F72" w:rsidRDefault="00A733CE" w:rsidP="00906F72">
      <w:pPr>
        <w:autoSpaceDE w:val="0"/>
        <w:autoSpaceDN w:val="0"/>
        <w:adjustRightInd w:val="0"/>
        <w:ind w:firstLineChars="600" w:firstLine="540"/>
        <w:jc w:val="left"/>
        <w:rPr>
          <w:rFonts w:asciiTheme="minorEastAsia" w:hAnsiTheme="minorEastAsia" w:cs="RyuminPro-Regular"/>
          <w:kern w:val="0"/>
          <w:sz w:val="18"/>
          <w:szCs w:val="18"/>
        </w:rPr>
      </w:pPr>
      <w:r w:rsidRPr="00906F72">
        <w:rPr>
          <w:rFonts w:asciiTheme="minorEastAsia" w:hAnsiTheme="minorEastAsia" w:cs="RyuminPro-Regular" w:hint="eastAsia"/>
          <w:w w:val="50"/>
          <w:kern w:val="0"/>
          <w:sz w:val="18"/>
          <w:szCs w:val="18"/>
          <w:fitText w:val="180" w:id="-1198366464"/>
        </w:rPr>
        <w:t>(イ)</w:t>
      </w:r>
      <w:r w:rsidRPr="00250144">
        <w:rPr>
          <w:rFonts w:asciiTheme="minorEastAsia" w:hAnsiTheme="minorEastAsia" w:cs="RyuminPro-Regular" w:hint="eastAsia"/>
          <w:kern w:val="0"/>
          <w:sz w:val="18"/>
          <w:szCs w:val="18"/>
        </w:rPr>
        <w:t xml:space="preserve">　</w:t>
      </w:r>
      <w:r w:rsidR="00906F72">
        <w:rPr>
          <w:rFonts w:asciiTheme="minorEastAsia" w:hAnsiTheme="minorEastAsia" w:cs="RyuminPro-Regular" w:hint="eastAsia"/>
          <w:kern w:val="0"/>
          <w:sz w:val="18"/>
          <w:szCs w:val="18"/>
        </w:rPr>
        <w:t>６</w:t>
      </w:r>
      <w:r w:rsidRPr="00250144">
        <w:rPr>
          <w:rFonts w:asciiTheme="minorEastAsia" w:hAnsiTheme="minorEastAsia" w:cs="RyuminPro-Regular" w:hint="eastAsia"/>
          <w:kern w:val="0"/>
          <w:sz w:val="18"/>
          <w:szCs w:val="18"/>
        </w:rPr>
        <w:t>⑴ア</w:t>
      </w:r>
      <w:r w:rsidR="00CE5091" w:rsidRPr="00906F72">
        <w:rPr>
          <w:rFonts w:asciiTheme="minorEastAsia" w:hAnsiTheme="minorEastAsia" w:cs="RyuminPro-Regular" w:hint="eastAsia"/>
          <w:w w:val="50"/>
          <w:kern w:val="0"/>
          <w:sz w:val="18"/>
          <w:szCs w:val="18"/>
          <w:fitText w:val="180" w:id="-1198366463"/>
        </w:rPr>
        <w:t>(</w:t>
      </w:r>
      <w:r w:rsidRPr="00906F72">
        <w:rPr>
          <w:rFonts w:asciiTheme="minorEastAsia" w:hAnsiTheme="minorEastAsia" w:cs="RyuminPro-Regular" w:hint="eastAsia"/>
          <w:w w:val="50"/>
          <w:kern w:val="0"/>
          <w:sz w:val="18"/>
          <w:szCs w:val="18"/>
          <w:fitText w:val="180" w:id="-1198366463"/>
        </w:rPr>
        <w:t>ア</w:t>
      </w:r>
      <w:r w:rsidR="00CE5091" w:rsidRPr="00906F72">
        <w:rPr>
          <w:rFonts w:asciiTheme="minorEastAsia" w:hAnsiTheme="minorEastAsia" w:cs="RyuminPro-Regular" w:hint="eastAsia"/>
          <w:w w:val="50"/>
          <w:kern w:val="0"/>
          <w:sz w:val="18"/>
          <w:szCs w:val="18"/>
          <w:fitText w:val="180" w:id="-1198366463"/>
        </w:rPr>
        <w:t>)</w:t>
      </w:r>
      <w:r w:rsidRPr="00250144">
        <w:rPr>
          <w:rFonts w:asciiTheme="minorEastAsia" w:hAnsiTheme="minorEastAsia" w:cs="RyuminPro-Regular" w:hint="eastAsia"/>
          <w:kern w:val="0"/>
          <w:sz w:val="18"/>
          <w:szCs w:val="18"/>
        </w:rPr>
        <w:t>又は</w:t>
      </w:r>
      <w:r w:rsidR="00CE5091" w:rsidRPr="00906F72">
        <w:rPr>
          <w:rFonts w:asciiTheme="minorEastAsia" w:hAnsiTheme="minorEastAsia" w:cs="RyuminPro-Regular" w:hint="eastAsia"/>
          <w:w w:val="50"/>
          <w:kern w:val="0"/>
          <w:sz w:val="18"/>
          <w:szCs w:val="18"/>
          <w:fitText w:val="180" w:id="-1198366462"/>
        </w:rPr>
        <w:t>(</w:t>
      </w:r>
      <w:r w:rsidRPr="00906F72">
        <w:rPr>
          <w:rFonts w:asciiTheme="minorEastAsia" w:hAnsiTheme="minorEastAsia" w:cs="RyuminPro-Regular" w:hint="eastAsia"/>
          <w:w w:val="50"/>
          <w:kern w:val="0"/>
          <w:sz w:val="18"/>
          <w:szCs w:val="18"/>
          <w:fitText w:val="180" w:id="-1198366462"/>
        </w:rPr>
        <w:t>イ</w:t>
      </w:r>
      <w:r w:rsidR="00CE5091" w:rsidRPr="00906F72">
        <w:rPr>
          <w:rFonts w:asciiTheme="minorEastAsia" w:hAnsiTheme="minorEastAsia" w:cs="RyuminPro-Regular" w:hint="eastAsia"/>
          <w:w w:val="50"/>
          <w:kern w:val="0"/>
          <w:sz w:val="18"/>
          <w:szCs w:val="18"/>
          <w:fitText w:val="180" w:id="-1198366462"/>
        </w:rPr>
        <w:t>)</w:t>
      </w:r>
      <w:r w:rsidRPr="00250144">
        <w:rPr>
          <w:rFonts w:asciiTheme="minorEastAsia" w:hAnsiTheme="minorEastAsia" w:cs="RyuminPro-Regular" w:hint="eastAsia"/>
          <w:kern w:val="0"/>
          <w:sz w:val="18"/>
          <w:szCs w:val="18"/>
        </w:rPr>
        <w:t>に掲げる避難口に設置する避難口誘導灯以外の誘導</w:t>
      </w:r>
    </w:p>
    <w:p w14:paraId="1F85E674" w14:textId="77777777" w:rsidR="00906F72" w:rsidRDefault="00A733CE" w:rsidP="00906F72">
      <w:pPr>
        <w:autoSpaceDE w:val="0"/>
        <w:autoSpaceDN w:val="0"/>
        <w:adjustRightInd w:val="0"/>
        <w:ind w:firstLineChars="400" w:firstLine="72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灯</w:t>
      </w:r>
      <w:r w:rsidR="00CE5091" w:rsidRPr="00250144">
        <w:rPr>
          <w:rFonts w:asciiTheme="minorEastAsia" w:hAnsiTheme="minorEastAsia" w:cs="RyuminPro-Regular" w:hint="eastAsia"/>
          <w:kern w:val="0"/>
          <w:sz w:val="18"/>
          <w:szCs w:val="18"/>
        </w:rPr>
        <w:t>には設けないこと。</w:t>
      </w:r>
    </w:p>
    <w:p w14:paraId="6EE6AF27" w14:textId="77777777" w:rsidR="00906F72" w:rsidRDefault="00CE5091" w:rsidP="00906F72">
      <w:pPr>
        <w:autoSpaceDE w:val="0"/>
        <w:autoSpaceDN w:val="0"/>
        <w:adjustRightInd w:val="0"/>
        <w:ind w:firstLineChars="200" w:firstLine="36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イ　設置要領</w:t>
      </w:r>
    </w:p>
    <w:p w14:paraId="22DA6228" w14:textId="77777777" w:rsidR="00906F72" w:rsidRDefault="00CE5091" w:rsidP="00906F72">
      <w:pPr>
        <w:autoSpaceDE w:val="0"/>
        <w:autoSpaceDN w:val="0"/>
        <w:adjustRightInd w:val="0"/>
        <w:ind w:firstLineChars="600" w:firstLine="540"/>
        <w:jc w:val="left"/>
        <w:rPr>
          <w:rFonts w:asciiTheme="minorEastAsia" w:hAnsiTheme="minorEastAsia" w:cs="RyuminPro-Regular"/>
          <w:kern w:val="0"/>
          <w:sz w:val="18"/>
          <w:szCs w:val="18"/>
        </w:rPr>
      </w:pPr>
      <w:r w:rsidRPr="00906F72">
        <w:rPr>
          <w:rFonts w:asciiTheme="minorEastAsia" w:hAnsiTheme="minorEastAsia" w:cs="RyuminPro-Regular" w:hint="eastAsia"/>
          <w:w w:val="50"/>
          <w:kern w:val="0"/>
          <w:sz w:val="18"/>
          <w:szCs w:val="18"/>
          <w:fitText w:val="180" w:id="-1198366208"/>
        </w:rPr>
        <w:t>(ア)</w:t>
      </w:r>
      <w:r w:rsidRPr="00250144">
        <w:rPr>
          <w:rFonts w:asciiTheme="minorEastAsia" w:hAnsiTheme="minorEastAsia" w:cs="RyuminPro-Regular" w:hint="eastAsia"/>
          <w:kern w:val="0"/>
          <w:sz w:val="18"/>
          <w:szCs w:val="18"/>
        </w:rPr>
        <w:t xml:space="preserve">　点滅形誘導灯等，自動火災報知設備の受信機，移報用装置，信号装</w:t>
      </w:r>
    </w:p>
    <w:p w14:paraId="2EF45D18" w14:textId="77777777" w:rsidR="00906F72" w:rsidRDefault="00CE5091" w:rsidP="00906F72">
      <w:pPr>
        <w:autoSpaceDE w:val="0"/>
        <w:autoSpaceDN w:val="0"/>
        <w:adjustRightInd w:val="0"/>
        <w:ind w:firstLineChars="400" w:firstLine="72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置及びこれらに接続する信号回路の配線等で構成し，接続方法は図</w:t>
      </w:r>
      <w:r w:rsidRPr="00250144">
        <w:rPr>
          <w:rFonts w:asciiTheme="minorEastAsia" w:hAnsiTheme="minorEastAsia" w:cs="RyuminPro-Regular"/>
          <w:kern w:val="0"/>
          <w:sz w:val="18"/>
          <w:szCs w:val="18"/>
        </w:rPr>
        <w:t>16</w:t>
      </w:r>
    </w:p>
    <w:p w14:paraId="6FA41CE9" w14:textId="77777777" w:rsidR="00BD4AF8" w:rsidRDefault="00CE5091" w:rsidP="00BD4AF8">
      <w:pPr>
        <w:autoSpaceDE w:val="0"/>
        <w:autoSpaceDN w:val="0"/>
        <w:adjustRightInd w:val="0"/>
        <w:ind w:firstLineChars="400" w:firstLine="72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w:t>
      </w:r>
      <w:r w:rsidRPr="00250144">
        <w:rPr>
          <w:rFonts w:asciiTheme="minorEastAsia" w:hAnsiTheme="minorEastAsia" w:cs="RyuminPro-Regular"/>
          <w:kern w:val="0"/>
          <w:sz w:val="18"/>
          <w:szCs w:val="18"/>
        </w:rPr>
        <w:t>22</w:t>
      </w:r>
      <w:r w:rsidRPr="00250144">
        <w:rPr>
          <w:rFonts w:asciiTheme="minorEastAsia" w:hAnsiTheme="minorEastAsia" w:cs="RyuminPro-Regular" w:hint="eastAsia"/>
          <w:kern w:val="0"/>
          <w:sz w:val="18"/>
          <w:szCs w:val="18"/>
        </w:rPr>
        <w:t>，図</w:t>
      </w:r>
      <w:r w:rsidRPr="00250144">
        <w:rPr>
          <w:rFonts w:asciiTheme="minorEastAsia" w:hAnsiTheme="minorEastAsia" w:cs="RyuminPro-Regular"/>
          <w:kern w:val="0"/>
          <w:sz w:val="18"/>
          <w:szCs w:val="18"/>
        </w:rPr>
        <w:t>16</w:t>
      </w:r>
      <w:r w:rsidRPr="00250144">
        <w:rPr>
          <w:rFonts w:asciiTheme="minorEastAsia" w:hAnsiTheme="minorEastAsia" w:cs="RyuminPro-Regular" w:hint="eastAsia"/>
          <w:kern w:val="0"/>
          <w:sz w:val="18"/>
          <w:szCs w:val="18"/>
        </w:rPr>
        <w:t>－</w:t>
      </w:r>
      <w:r w:rsidRPr="00250144">
        <w:rPr>
          <w:rFonts w:asciiTheme="minorEastAsia" w:hAnsiTheme="minorEastAsia" w:cs="RyuminPro-Regular"/>
          <w:kern w:val="0"/>
          <w:sz w:val="18"/>
          <w:szCs w:val="18"/>
        </w:rPr>
        <w:t>23</w:t>
      </w:r>
      <w:r w:rsidRPr="00250144">
        <w:rPr>
          <w:rFonts w:asciiTheme="minorEastAsia" w:hAnsiTheme="minorEastAsia" w:cs="RyuminPro-Regular" w:hint="eastAsia"/>
          <w:kern w:val="0"/>
          <w:sz w:val="18"/>
          <w:szCs w:val="18"/>
        </w:rPr>
        <w:t>によること。★</w:t>
      </w:r>
    </w:p>
    <w:p w14:paraId="05F60385" w14:textId="77777777" w:rsidR="00BD4AF8" w:rsidRDefault="00BD4AF8" w:rsidP="00BD4AF8">
      <w:pPr>
        <w:autoSpaceDE w:val="0"/>
        <w:autoSpaceDN w:val="0"/>
        <w:adjustRightInd w:val="0"/>
        <w:jc w:val="right"/>
        <w:rPr>
          <w:rFonts w:asciiTheme="minorEastAsia" w:hAnsiTheme="minorEastAsia" w:cs="RyuminPro-Regular"/>
          <w:kern w:val="0"/>
          <w:sz w:val="18"/>
          <w:szCs w:val="18"/>
        </w:rPr>
      </w:pPr>
      <w:r>
        <w:rPr>
          <w:rFonts w:asciiTheme="minorEastAsia" w:hAnsiTheme="minorEastAsia" w:cs="RyuminPro-Regular" w:hint="eastAsia"/>
          <w:noProof/>
          <w:kern w:val="0"/>
          <w:sz w:val="18"/>
          <w:szCs w:val="18"/>
        </w:rPr>
        <w:drawing>
          <wp:inline distT="0" distB="0" distL="0" distR="0" wp14:anchorId="51E27F9F" wp14:editId="7946D52B">
            <wp:extent cx="3735651" cy="2863215"/>
            <wp:effectExtent l="0" t="0" r="0" b="0"/>
            <wp:docPr id="24" name="図 24" descr="ダイアグラム, 概略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318A356.tmp"/>
                    <pic:cNvPicPr/>
                  </pic:nvPicPr>
                  <pic:blipFill>
                    <a:blip r:embed="rId29">
                      <a:extLst>
                        <a:ext uri="{28A0092B-C50C-407E-A947-70E740481C1C}">
                          <a14:useLocalDpi xmlns:a14="http://schemas.microsoft.com/office/drawing/2010/main" val="0"/>
                        </a:ext>
                      </a:extLst>
                    </a:blip>
                    <a:stretch>
                      <a:fillRect/>
                    </a:stretch>
                  </pic:blipFill>
                  <pic:spPr>
                    <a:xfrm>
                      <a:off x="0" y="0"/>
                      <a:ext cx="3743910" cy="2869545"/>
                    </a:xfrm>
                    <a:prstGeom prst="rect">
                      <a:avLst/>
                    </a:prstGeom>
                  </pic:spPr>
                </pic:pic>
              </a:graphicData>
            </a:graphic>
          </wp:inline>
        </w:drawing>
      </w:r>
    </w:p>
    <w:p w14:paraId="49F1B5F2" w14:textId="77777777" w:rsidR="00BD4AF8" w:rsidRDefault="00BD4AF8" w:rsidP="00BD4AF8">
      <w:pPr>
        <w:autoSpaceDE w:val="0"/>
        <w:autoSpaceDN w:val="0"/>
        <w:adjustRightInd w:val="0"/>
        <w:jc w:val="right"/>
        <w:rPr>
          <w:rFonts w:asciiTheme="minorEastAsia" w:hAnsiTheme="minorEastAsia" w:cs="RyuminPro-Regular"/>
          <w:kern w:val="0"/>
          <w:sz w:val="18"/>
          <w:szCs w:val="18"/>
        </w:rPr>
      </w:pPr>
    </w:p>
    <w:p w14:paraId="58DDDA55" w14:textId="77777777" w:rsidR="00BD4AF8" w:rsidRDefault="00BD4AF8" w:rsidP="00BD4AF8">
      <w:pPr>
        <w:autoSpaceDE w:val="0"/>
        <w:autoSpaceDN w:val="0"/>
        <w:adjustRightInd w:val="0"/>
        <w:jc w:val="right"/>
        <w:rPr>
          <w:rFonts w:asciiTheme="minorEastAsia" w:hAnsiTheme="minorEastAsia" w:cs="RyuminPro-Regular"/>
          <w:kern w:val="0"/>
          <w:sz w:val="18"/>
          <w:szCs w:val="18"/>
        </w:rPr>
      </w:pPr>
    </w:p>
    <w:p w14:paraId="520DCB6A" w14:textId="77777777" w:rsidR="00BD4AF8" w:rsidRDefault="00BD4AF8" w:rsidP="00BD4AF8">
      <w:pPr>
        <w:autoSpaceDE w:val="0"/>
        <w:autoSpaceDN w:val="0"/>
        <w:adjustRightInd w:val="0"/>
        <w:jc w:val="right"/>
        <w:rPr>
          <w:rFonts w:asciiTheme="minorEastAsia" w:hAnsiTheme="minorEastAsia" w:cs="RyuminPro-Regular"/>
          <w:kern w:val="0"/>
          <w:sz w:val="18"/>
          <w:szCs w:val="18"/>
        </w:rPr>
      </w:pPr>
    </w:p>
    <w:p w14:paraId="764187DB" w14:textId="77777777" w:rsidR="00BD4AF8" w:rsidRDefault="00BD4AF8" w:rsidP="00BD4AF8">
      <w:pPr>
        <w:autoSpaceDE w:val="0"/>
        <w:autoSpaceDN w:val="0"/>
        <w:adjustRightInd w:val="0"/>
        <w:jc w:val="right"/>
        <w:rPr>
          <w:rFonts w:asciiTheme="minorEastAsia" w:hAnsiTheme="minorEastAsia" w:cs="RyuminPro-Regular"/>
          <w:kern w:val="0"/>
          <w:sz w:val="18"/>
          <w:szCs w:val="18"/>
        </w:rPr>
      </w:pPr>
    </w:p>
    <w:p w14:paraId="4B05E168" w14:textId="77777777" w:rsidR="00BD4AF8" w:rsidRDefault="00BD4AF8" w:rsidP="00BD4AF8">
      <w:pPr>
        <w:autoSpaceDE w:val="0"/>
        <w:autoSpaceDN w:val="0"/>
        <w:adjustRightInd w:val="0"/>
        <w:jc w:val="right"/>
        <w:rPr>
          <w:rFonts w:asciiTheme="minorEastAsia" w:hAnsiTheme="minorEastAsia" w:cs="RyuminPro-Regular"/>
          <w:kern w:val="0"/>
          <w:sz w:val="18"/>
          <w:szCs w:val="18"/>
        </w:rPr>
      </w:pPr>
    </w:p>
    <w:p w14:paraId="3BA52E92" w14:textId="77777777" w:rsidR="00BD4AF8" w:rsidRDefault="00BD4AF8" w:rsidP="00BD4AF8">
      <w:pPr>
        <w:autoSpaceDE w:val="0"/>
        <w:autoSpaceDN w:val="0"/>
        <w:adjustRightInd w:val="0"/>
        <w:jc w:val="right"/>
        <w:rPr>
          <w:rFonts w:asciiTheme="minorEastAsia" w:hAnsiTheme="minorEastAsia" w:cs="RyuminPro-Regular"/>
          <w:kern w:val="0"/>
          <w:sz w:val="18"/>
          <w:szCs w:val="18"/>
        </w:rPr>
      </w:pPr>
      <w:r>
        <w:rPr>
          <w:rFonts w:asciiTheme="minorEastAsia" w:hAnsiTheme="minorEastAsia" w:cs="RyuminPro-Regular" w:hint="eastAsia"/>
          <w:noProof/>
          <w:kern w:val="0"/>
          <w:sz w:val="18"/>
          <w:szCs w:val="18"/>
        </w:rPr>
        <w:lastRenderedPageBreak/>
        <w:drawing>
          <wp:inline distT="0" distB="0" distL="0" distR="0" wp14:anchorId="2D6CCDBB" wp14:editId="421D4332">
            <wp:extent cx="3606830" cy="2971800"/>
            <wp:effectExtent l="0" t="0" r="0" b="0"/>
            <wp:docPr id="25" name="図 25"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3181E44.tmp"/>
                    <pic:cNvPicPr/>
                  </pic:nvPicPr>
                  <pic:blipFill>
                    <a:blip r:embed="rId30">
                      <a:extLst>
                        <a:ext uri="{28A0092B-C50C-407E-A947-70E740481C1C}">
                          <a14:useLocalDpi xmlns:a14="http://schemas.microsoft.com/office/drawing/2010/main" val="0"/>
                        </a:ext>
                      </a:extLst>
                    </a:blip>
                    <a:stretch>
                      <a:fillRect/>
                    </a:stretch>
                  </pic:blipFill>
                  <pic:spPr>
                    <a:xfrm>
                      <a:off x="0" y="0"/>
                      <a:ext cx="3614310" cy="2977963"/>
                    </a:xfrm>
                    <a:prstGeom prst="rect">
                      <a:avLst/>
                    </a:prstGeom>
                  </pic:spPr>
                </pic:pic>
              </a:graphicData>
            </a:graphic>
          </wp:inline>
        </w:drawing>
      </w:r>
    </w:p>
    <w:p w14:paraId="4AF85E12" w14:textId="77777777" w:rsidR="00BD4AF8" w:rsidRDefault="00667E6E" w:rsidP="00BD4AF8">
      <w:pPr>
        <w:autoSpaceDE w:val="0"/>
        <w:autoSpaceDN w:val="0"/>
        <w:adjustRightInd w:val="0"/>
        <w:ind w:firstLineChars="600" w:firstLine="540"/>
        <w:jc w:val="left"/>
        <w:rPr>
          <w:rFonts w:asciiTheme="minorEastAsia" w:hAnsiTheme="minorEastAsia" w:cs="RyuminPro-Regular"/>
          <w:kern w:val="0"/>
          <w:sz w:val="18"/>
          <w:szCs w:val="18"/>
        </w:rPr>
      </w:pPr>
      <w:r w:rsidRPr="00906F72">
        <w:rPr>
          <w:rFonts w:asciiTheme="minorEastAsia" w:hAnsiTheme="minorEastAsia" w:cs="RyuminPro-Regular" w:hint="eastAsia"/>
          <w:w w:val="50"/>
          <w:kern w:val="0"/>
          <w:sz w:val="18"/>
          <w:szCs w:val="18"/>
          <w:fitText w:val="180" w:id="-1198366207"/>
        </w:rPr>
        <w:t>(イ)</w:t>
      </w:r>
      <w:r w:rsidRPr="00250144">
        <w:rPr>
          <w:rFonts w:asciiTheme="minorEastAsia" w:hAnsiTheme="minorEastAsia" w:cs="RyuminPro-Regular" w:hint="eastAsia"/>
          <w:kern w:val="0"/>
          <w:sz w:val="18"/>
          <w:szCs w:val="18"/>
        </w:rPr>
        <w:t xml:space="preserve">　自動火災報知設備の感知器の作動と連動して自動的に点滅等（点滅，</w:t>
      </w:r>
    </w:p>
    <w:p w14:paraId="353DB9DF" w14:textId="77777777" w:rsidR="00BD4AF8" w:rsidRDefault="00667E6E" w:rsidP="00BD4AF8">
      <w:pPr>
        <w:autoSpaceDE w:val="0"/>
        <w:autoSpaceDN w:val="0"/>
        <w:adjustRightInd w:val="0"/>
        <w:ind w:firstLineChars="400" w:firstLine="72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誘導音又は誘導音及び点滅をする動作を含む。以下同じ。）を発生す</w:t>
      </w:r>
    </w:p>
    <w:p w14:paraId="1C1077FB" w14:textId="77777777" w:rsidR="00BD4AF8" w:rsidRDefault="00667E6E" w:rsidP="00BD4AF8">
      <w:pPr>
        <w:autoSpaceDE w:val="0"/>
        <w:autoSpaceDN w:val="0"/>
        <w:adjustRightInd w:val="0"/>
        <w:ind w:firstLineChars="400" w:firstLine="72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るものであること。この場合における自動火災報知設備は，十分な非</w:t>
      </w:r>
    </w:p>
    <w:p w14:paraId="3ED7951A" w14:textId="77777777" w:rsidR="00BD4AF8" w:rsidRDefault="00667E6E" w:rsidP="00BD4AF8">
      <w:pPr>
        <w:autoSpaceDE w:val="0"/>
        <w:autoSpaceDN w:val="0"/>
        <w:adjustRightInd w:val="0"/>
        <w:ind w:firstLineChars="400" w:firstLine="72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火災報対策が講じられていること。</w:t>
      </w:r>
    </w:p>
    <w:p w14:paraId="6F7FD3C5" w14:textId="77777777" w:rsidR="00BD4AF8" w:rsidRDefault="00667E6E" w:rsidP="00BD4AF8">
      <w:pPr>
        <w:autoSpaceDE w:val="0"/>
        <w:autoSpaceDN w:val="0"/>
        <w:adjustRightInd w:val="0"/>
        <w:ind w:firstLineChars="600" w:firstLine="540"/>
        <w:jc w:val="left"/>
        <w:rPr>
          <w:rFonts w:asciiTheme="minorEastAsia" w:hAnsiTheme="minorEastAsia" w:cs="RyuminPro-Regular"/>
          <w:kern w:val="0"/>
          <w:sz w:val="18"/>
          <w:szCs w:val="18"/>
        </w:rPr>
      </w:pPr>
      <w:r w:rsidRPr="00BD4AF8">
        <w:rPr>
          <w:rFonts w:asciiTheme="minorEastAsia" w:hAnsiTheme="minorEastAsia" w:cs="RyuminPro-Regular" w:hint="eastAsia"/>
          <w:w w:val="50"/>
          <w:kern w:val="0"/>
          <w:sz w:val="18"/>
          <w:szCs w:val="18"/>
          <w:fitText w:val="180" w:id="-1198366206"/>
        </w:rPr>
        <w:t>(ウ)</w:t>
      </w:r>
      <w:r w:rsidRPr="00250144">
        <w:rPr>
          <w:rFonts w:asciiTheme="minorEastAsia" w:hAnsiTheme="minorEastAsia" w:cs="RyuminPro-Regular" w:hint="eastAsia"/>
          <w:kern w:val="0"/>
          <w:sz w:val="18"/>
          <w:szCs w:val="18"/>
        </w:rPr>
        <w:t xml:space="preserve">　規則第</w:t>
      </w:r>
      <w:r w:rsidRPr="00250144">
        <w:rPr>
          <w:rFonts w:asciiTheme="minorEastAsia" w:hAnsiTheme="minorEastAsia" w:cs="RyuminPro-Regular"/>
          <w:kern w:val="0"/>
          <w:sz w:val="18"/>
          <w:szCs w:val="18"/>
        </w:rPr>
        <w:t>24</w:t>
      </w:r>
      <w:r w:rsidRPr="00250144">
        <w:rPr>
          <w:rFonts w:asciiTheme="minorEastAsia" w:hAnsiTheme="minorEastAsia" w:cs="RyuminPro-Regular" w:hint="eastAsia"/>
          <w:kern w:val="0"/>
          <w:sz w:val="18"/>
          <w:szCs w:val="18"/>
        </w:rPr>
        <w:t>条第</w:t>
      </w:r>
      <w:r w:rsidR="00BD4AF8">
        <w:rPr>
          <w:rFonts w:asciiTheme="minorEastAsia" w:hAnsiTheme="minorEastAsia" w:cs="RyuminPro-Regular" w:hint="eastAsia"/>
          <w:kern w:val="0"/>
          <w:sz w:val="18"/>
          <w:szCs w:val="18"/>
        </w:rPr>
        <w:t>５</w:t>
      </w:r>
      <w:r w:rsidRPr="00250144">
        <w:rPr>
          <w:rFonts w:asciiTheme="minorEastAsia" w:hAnsiTheme="minorEastAsia" w:cs="RyuminPro-Regular" w:hint="eastAsia"/>
          <w:kern w:val="0"/>
          <w:sz w:val="18"/>
          <w:szCs w:val="18"/>
        </w:rPr>
        <w:t>号ハに規定する自動火災報知設備の地区音響の区分</w:t>
      </w:r>
    </w:p>
    <w:p w14:paraId="15EC17CB" w14:textId="77777777" w:rsidR="00BD4AF8" w:rsidRDefault="00667E6E" w:rsidP="00BD4AF8">
      <w:pPr>
        <w:autoSpaceDE w:val="0"/>
        <w:autoSpaceDN w:val="0"/>
        <w:adjustRightInd w:val="0"/>
        <w:ind w:firstLineChars="400" w:firstLine="72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鳴動を行うことができる防火対象物又はその部分に設置する場合にあ</w:t>
      </w:r>
    </w:p>
    <w:p w14:paraId="1D597787" w14:textId="77777777" w:rsidR="00BD4AF8" w:rsidRDefault="00667E6E" w:rsidP="00BD4AF8">
      <w:pPr>
        <w:autoSpaceDE w:val="0"/>
        <w:autoSpaceDN w:val="0"/>
        <w:adjustRightInd w:val="0"/>
        <w:ind w:firstLineChars="400" w:firstLine="72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っては，原則として地区音響装置の区分鳴動（区分鳴動・全区域鳴動）</w:t>
      </w:r>
    </w:p>
    <w:p w14:paraId="0C4B330A" w14:textId="77777777" w:rsidR="00BD4AF8" w:rsidRDefault="00667E6E" w:rsidP="00BD4AF8">
      <w:pPr>
        <w:autoSpaceDE w:val="0"/>
        <w:autoSpaceDN w:val="0"/>
        <w:adjustRightInd w:val="0"/>
        <w:ind w:firstLineChars="400" w:firstLine="72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を行う階に設置される誘導灯についてのみ，点滅等を発生させるもの</w:t>
      </w:r>
    </w:p>
    <w:p w14:paraId="3BF1B490" w14:textId="77777777" w:rsidR="00BD4AF8" w:rsidRDefault="00667E6E" w:rsidP="00BD4AF8">
      <w:pPr>
        <w:autoSpaceDE w:val="0"/>
        <w:autoSpaceDN w:val="0"/>
        <w:adjustRightInd w:val="0"/>
        <w:ind w:firstLineChars="400" w:firstLine="72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であること。（以下「区分動作方式」という。）★</w:t>
      </w:r>
    </w:p>
    <w:p w14:paraId="42A8DF6A" w14:textId="77777777" w:rsidR="00BD4AF8" w:rsidRDefault="00667E6E" w:rsidP="00BD4AF8">
      <w:pPr>
        <w:autoSpaceDE w:val="0"/>
        <w:autoSpaceDN w:val="0"/>
        <w:adjustRightInd w:val="0"/>
        <w:ind w:firstLineChars="600" w:firstLine="540"/>
        <w:jc w:val="left"/>
        <w:rPr>
          <w:rFonts w:asciiTheme="minorEastAsia" w:hAnsiTheme="minorEastAsia" w:cs="RyuminPro-Regular"/>
          <w:kern w:val="0"/>
          <w:sz w:val="18"/>
          <w:szCs w:val="18"/>
        </w:rPr>
      </w:pPr>
      <w:r w:rsidRPr="00BD4AF8">
        <w:rPr>
          <w:rFonts w:asciiTheme="minorEastAsia" w:hAnsiTheme="minorEastAsia" w:cs="RyuminPro-Regular" w:hint="eastAsia"/>
          <w:w w:val="50"/>
          <w:kern w:val="0"/>
          <w:sz w:val="18"/>
          <w:szCs w:val="18"/>
          <w:fitText w:val="180" w:id="-1198366205"/>
        </w:rPr>
        <w:t>(エ)</w:t>
      </w:r>
      <w:r w:rsidRPr="00250144">
        <w:rPr>
          <w:rFonts w:asciiTheme="minorEastAsia" w:hAnsiTheme="minorEastAsia" w:cs="RyuminPro-Regular" w:hint="eastAsia"/>
          <w:kern w:val="0"/>
          <w:sz w:val="18"/>
          <w:szCs w:val="18"/>
        </w:rPr>
        <w:t xml:space="preserve">　非常警報設備の放送設備が設置されている防火対象物にあっては，</w:t>
      </w:r>
    </w:p>
    <w:p w14:paraId="638FBCF3" w14:textId="77777777" w:rsidR="00BD4AF8" w:rsidRDefault="00667E6E" w:rsidP="00BD4AF8">
      <w:pPr>
        <w:autoSpaceDE w:val="0"/>
        <w:autoSpaceDN w:val="0"/>
        <w:adjustRightInd w:val="0"/>
        <w:ind w:firstLineChars="400" w:firstLine="72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誘導音装置付誘導灯又は点滅形誘導音装置付誘導灯の設置位置，誘導</w:t>
      </w:r>
    </w:p>
    <w:p w14:paraId="1C508F25" w14:textId="77777777" w:rsidR="00BD4AF8" w:rsidRDefault="00667E6E" w:rsidP="00BD4AF8">
      <w:pPr>
        <w:autoSpaceDE w:val="0"/>
        <w:autoSpaceDN w:val="0"/>
        <w:adjustRightInd w:val="0"/>
        <w:ind w:firstLineChars="400" w:firstLine="72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音装置の音圧レベルを調整する等により非常放送の内容の伝達が困難</w:t>
      </w:r>
    </w:p>
    <w:p w14:paraId="59904240" w14:textId="77777777" w:rsidR="00BD4AF8" w:rsidRDefault="00667E6E" w:rsidP="00BD4AF8">
      <w:pPr>
        <w:autoSpaceDE w:val="0"/>
        <w:autoSpaceDN w:val="0"/>
        <w:adjustRightInd w:val="0"/>
        <w:ind w:firstLineChars="400" w:firstLine="72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もしくは不充分とならないように措置すること。ただし，これによっ</w:t>
      </w:r>
    </w:p>
    <w:p w14:paraId="0E4A79DA" w14:textId="77777777" w:rsidR="00BD4AF8" w:rsidRDefault="00667E6E" w:rsidP="00BD4AF8">
      <w:pPr>
        <w:autoSpaceDE w:val="0"/>
        <w:autoSpaceDN w:val="0"/>
        <w:adjustRightInd w:val="0"/>
        <w:ind w:firstLineChars="400" w:firstLine="72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ても非常放送の伝達に支障をきたす場合は，当該放送設備と連動して</w:t>
      </w:r>
    </w:p>
    <w:p w14:paraId="5A31698D" w14:textId="77777777" w:rsidR="00BD4AF8" w:rsidRDefault="00667E6E" w:rsidP="00BD4AF8">
      <w:pPr>
        <w:autoSpaceDE w:val="0"/>
        <w:autoSpaceDN w:val="0"/>
        <w:adjustRightInd w:val="0"/>
        <w:ind w:firstLineChars="400" w:firstLine="72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誘導音を停止（マイクスイッチを入れた状態の時に限る。）するよう</w:t>
      </w:r>
    </w:p>
    <w:p w14:paraId="34AB1965" w14:textId="77777777" w:rsidR="00BD4AF8" w:rsidRDefault="00667E6E" w:rsidP="00BD4AF8">
      <w:pPr>
        <w:autoSpaceDE w:val="0"/>
        <w:autoSpaceDN w:val="0"/>
        <w:adjustRightInd w:val="0"/>
        <w:ind w:firstLineChars="400" w:firstLine="72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に措置すること。★</w:t>
      </w:r>
    </w:p>
    <w:p w14:paraId="22FA02FF" w14:textId="77777777" w:rsidR="00BD4AF8" w:rsidRDefault="00667E6E" w:rsidP="00BD4AF8">
      <w:pPr>
        <w:autoSpaceDE w:val="0"/>
        <w:autoSpaceDN w:val="0"/>
        <w:adjustRightInd w:val="0"/>
        <w:ind w:firstLineChars="600" w:firstLine="540"/>
        <w:jc w:val="left"/>
        <w:rPr>
          <w:rFonts w:asciiTheme="minorEastAsia" w:hAnsiTheme="minorEastAsia" w:cs="RyuminPro-Regular"/>
          <w:kern w:val="0"/>
          <w:sz w:val="18"/>
          <w:szCs w:val="18"/>
        </w:rPr>
      </w:pPr>
      <w:r w:rsidRPr="00BD4AF8">
        <w:rPr>
          <w:rFonts w:asciiTheme="minorEastAsia" w:hAnsiTheme="minorEastAsia" w:cs="RyuminPro-Regular" w:hint="eastAsia"/>
          <w:w w:val="50"/>
          <w:kern w:val="0"/>
          <w:sz w:val="18"/>
          <w:szCs w:val="18"/>
          <w:fitText w:val="180" w:id="-1198366204"/>
        </w:rPr>
        <w:t>(オ)</w:t>
      </w:r>
      <w:r w:rsidRPr="00250144">
        <w:rPr>
          <w:rFonts w:asciiTheme="minorEastAsia" w:hAnsiTheme="minorEastAsia" w:cs="RyuminPro-Regular" w:hint="eastAsia"/>
          <w:kern w:val="0"/>
          <w:sz w:val="18"/>
          <w:szCs w:val="18"/>
        </w:rPr>
        <w:t xml:space="preserve">　誘導音装置付誘導灯又は点滅形誘導音装置付誘導灯により誘導され</w:t>
      </w:r>
    </w:p>
    <w:p w14:paraId="6C51B92A" w14:textId="77777777" w:rsidR="00BD4AF8" w:rsidRDefault="00667E6E" w:rsidP="00BD4AF8">
      <w:pPr>
        <w:autoSpaceDE w:val="0"/>
        <w:autoSpaceDN w:val="0"/>
        <w:adjustRightInd w:val="0"/>
        <w:ind w:firstLineChars="400" w:firstLine="72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る避難口からの避難通路として使用される直通階段の階段室が煙によ</w:t>
      </w:r>
    </w:p>
    <w:p w14:paraId="163979DF" w14:textId="77777777" w:rsidR="00BD4AF8" w:rsidRDefault="00667E6E" w:rsidP="00BD4AF8">
      <w:pPr>
        <w:autoSpaceDE w:val="0"/>
        <w:autoSpaceDN w:val="0"/>
        <w:adjustRightInd w:val="0"/>
        <w:ind w:firstLineChars="400" w:firstLine="72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り汚染された場合にあっては，当該誘導灯の点滅及び誘導音が停止す</w:t>
      </w:r>
    </w:p>
    <w:p w14:paraId="36050BFF" w14:textId="77777777" w:rsidR="00BD4AF8" w:rsidRDefault="00667E6E" w:rsidP="00BD4AF8">
      <w:pPr>
        <w:autoSpaceDE w:val="0"/>
        <w:autoSpaceDN w:val="0"/>
        <w:adjustRightInd w:val="0"/>
        <w:ind w:firstLineChars="400" w:firstLine="72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るよう措置すること。ただし，次に掲げる場所に設置するものにあっ</w:t>
      </w:r>
    </w:p>
    <w:p w14:paraId="7AAA0103" w14:textId="77777777" w:rsidR="00BD4AF8" w:rsidRDefault="00667E6E" w:rsidP="00BD4AF8">
      <w:pPr>
        <w:autoSpaceDE w:val="0"/>
        <w:autoSpaceDN w:val="0"/>
        <w:adjustRightInd w:val="0"/>
        <w:ind w:firstLineChars="400" w:firstLine="72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てはこの限りでない。★</w:t>
      </w:r>
    </w:p>
    <w:p w14:paraId="66F5C5F3" w14:textId="77777777" w:rsidR="00BD4AF8" w:rsidRDefault="00667E6E" w:rsidP="00BD4AF8">
      <w:pPr>
        <w:autoSpaceDE w:val="0"/>
        <w:autoSpaceDN w:val="0"/>
        <w:adjustRightInd w:val="0"/>
        <w:ind w:firstLineChars="400" w:firstLine="72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ａ　屋外階段の階段室及びその附室の出入口</w:t>
      </w:r>
    </w:p>
    <w:p w14:paraId="7DB7F0D6" w14:textId="77777777" w:rsidR="00BD4AF8" w:rsidRDefault="00667E6E" w:rsidP="00BD4AF8">
      <w:pPr>
        <w:autoSpaceDE w:val="0"/>
        <w:autoSpaceDN w:val="0"/>
        <w:adjustRightInd w:val="0"/>
        <w:ind w:firstLineChars="400" w:firstLine="72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ｂ　開放階段（「屋内避難階段等の部分を定める告示」（昭和</w:t>
      </w:r>
      <w:r w:rsidRPr="00250144">
        <w:rPr>
          <w:rFonts w:asciiTheme="minorEastAsia" w:hAnsiTheme="minorEastAsia" w:cs="RyuminPro-Regular"/>
          <w:kern w:val="0"/>
          <w:sz w:val="18"/>
          <w:szCs w:val="18"/>
        </w:rPr>
        <w:t>48</w:t>
      </w:r>
      <w:r w:rsidRPr="00250144">
        <w:rPr>
          <w:rFonts w:asciiTheme="minorEastAsia" w:hAnsiTheme="minorEastAsia" w:cs="RyuminPro-Regular" w:hint="eastAsia"/>
          <w:kern w:val="0"/>
          <w:sz w:val="18"/>
          <w:szCs w:val="18"/>
        </w:rPr>
        <w:t>年</w:t>
      </w:r>
      <w:r w:rsidR="00BD4AF8">
        <w:rPr>
          <w:rFonts w:asciiTheme="minorEastAsia" w:hAnsiTheme="minorEastAsia" w:cs="RyuminPro-Regular" w:hint="eastAsia"/>
          <w:kern w:val="0"/>
          <w:sz w:val="18"/>
          <w:szCs w:val="18"/>
        </w:rPr>
        <w:t>６</w:t>
      </w:r>
    </w:p>
    <w:p w14:paraId="149F41B9" w14:textId="77777777" w:rsidR="00BD4AF8" w:rsidRDefault="00667E6E" w:rsidP="00BD4AF8">
      <w:pPr>
        <w:autoSpaceDE w:val="0"/>
        <w:autoSpaceDN w:val="0"/>
        <w:adjustRightInd w:val="0"/>
        <w:ind w:firstLineChars="500" w:firstLine="90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月消防庁告示第</w:t>
      </w:r>
      <w:r w:rsidRPr="00250144">
        <w:rPr>
          <w:rFonts w:asciiTheme="minorEastAsia" w:hAnsiTheme="minorEastAsia" w:cs="RyuminPro-Regular"/>
          <w:kern w:val="0"/>
          <w:sz w:val="18"/>
          <w:szCs w:val="18"/>
        </w:rPr>
        <w:t>10</w:t>
      </w:r>
      <w:r w:rsidRPr="00250144">
        <w:rPr>
          <w:rFonts w:asciiTheme="minorEastAsia" w:hAnsiTheme="minorEastAsia" w:cs="RyuminPro-Regular" w:hint="eastAsia"/>
          <w:kern w:val="0"/>
          <w:sz w:val="18"/>
          <w:szCs w:val="18"/>
        </w:rPr>
        <w:t>号）に規定する開口部を有するもの。以下同じ</w:t>
      </w:r>
      <w:r w:rsidR="00BD4AF8">
        <w:rPr>
          <w:rFonts w:asciiTheme="minorEastAsia" w:hAnsiTheme="minorEastAsia" w:cs="RyuminPro-Regular" w:hint="eastAsia"/>
          <w:kern w:val="0"/>
          <w:sz w:val="18"/>
          <w:szCs w:val="18"/>
        </w:rPr>
        <w:t>。</w:t>
      </w:r>
      <w:r w:rsidRPr="00250144">
        <w:rPr>
          <w:rFonts w:asciiTheme="minorEastAsia" w:hAnsiTheme="minorEastAsia" w:cs="RyuminPro-Regular" w:hint="eastAsia"/>
          <w:kern w:val="0"/>
          <w:sz w:val="18"/>
          <w:szCs w:val="18"/>
        </w:rPr>
        <w:t>）</w:t>
      </w:r>
    </w:p>
    <w:p w14:paraId="3CA912F9" w14:textId="77777777" w:rsidR="00BD4AF8" w:rsidRDefault="00667E6E" w:rsidP="00BD4AF8">
      <w:pPr>
        <w:autoSpaceDE w:val="0"/>
        <w:autoSpaceDN w:val="0"/>
        <w:adjustRightInd w:val="0"/>
        <w:ind w:firstLineChars="500" w:firstLine="90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の階段室及びその附室の出入口</w:t>
      </w:r>
    </w:p>
    <w:p w14:paraId="3D49C036" w14:textId="77777777" w:rsidR="00BD4AF8" w:rsidRDefault="00667E6E" w:rsidP="00BD4AF8">
      <w:pPr>
        <w:autoSpaceDE w:val="0"/>
        <w:autoSpaceDN w:val="0"/>
        <w:adjustRightInd w:val="0"/>
        <w:ind w:firstLineChars="400" w:firstLine="72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lastRenderedPageBreak/>
        <w:t>ｃ　特別避難階段の階段室及びその附室の出入口</w:t>
      </w:r>
    </w:p>
    <w:p w14:paraId="515FA4B8" w14:textId="77777777" w:rsidR="00BD4AF8" w:rsidRDefault="00667E6E" w:rsidP="00BD4AF8">
      <w:pPr>
        <w:autoSpaceDE w:val="0"/>
        <w:autoSpaceDN w:val="0"/>
        <w:adjustRightInd w:val="0"/>
        <w:ind w:firstLineChars="400" w:firstLine="72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ｄ　最終避難口及びその附室の出入口</w:t>
      </w:r>
    </w:p>
    <w:p w14:paraId="5D3EFD29" w14:textId="77777777" w:rsidR="00BD4AF8" w:rsidRDefault="00667E6E" w:rsidP="00BD4AF8">
      <w:pPr>
        <w:autoSpaceDE w:val="0"/>
        <w:autoSpaceDN w:val="0"/>
        <w:adjustRightInd w:val="0"/>
        <w:ind w:firstLineChars="600" w:firstLine="540"/>
        <w:jc w:val="left"/>
        <w:rPr>
          <w:rFonts w:asciiTheme="minorEastAsia" w:hAnsiTheme="minorEastAsia" w:cs="RyuminPro-Regular"/>
          <w:kern w:val="0"/>
          <w:sz w:val="18"/>
          <w:szCs w:val="18"/>
        </w:rPr>
      </w:pPr>
      <w:r w:rsidRPr="00BD4AF8">
        <w:rPr>
          <w:rFonts w:asciiTheme="minorEastAsia" w:hAnsiTheme="minorEastAsia" w:cs="RyuminPro-Regular" w:hint="eastAsia"/>
          <w:w w:val="50"/>
          <w:kern w:val="0"/>
          <w:sz w:val="18"/>
          <w:szCs w:val="18"/>
          <w:fitText w:val="180" w:id="-1198366203"/>
        </w:rPr>
        <w:t>(カ)</w:t>
      </w:r>
      <w:r w:rsidRPr="00250144">
        <w:rPr>
          <w:rFonts w:asciiTheme="minorEastAsia" w:hAnsiTheme="minorEastAsia" w:cs="RyuminPro-Regular" w:hint="eastAsia"/>
          <w:kern w:val="0"/>
          <w:sz w:val="18"/>
          <w:szCs w:val="18"/>
        </w:rPr>
        <w:t xml:space="preserve">　</w:t>
      </w:r>
      <w:r w:rsidR="00906F72">
        <w:rPr>
          <w:rFonts w:asciiTheme="minorEastAsia" w:hAnsiTheme="minorEastAsia" w:cs="RyuminPro-Regular" w:hint="eastAsia"/>
          <w:kern w:val="0"/>
          <w:sz w:val="18"/>
          <w:szCs w:val="18"/>
        </w:rPr>
        <w:t>前</w:t>
      </w:r>
      <w:r w:rsidR="001A5748" w:rsidRPr="00906F72">
        <w:rPr>
          <w:rFonts w:asciiTheme="minorEastAsia" w:hAnsiTheme="minorEastAsia" w:cs="RyuminPro-Regular" w:hint="eastAsia"/>
          <w:w w:val="50"/>
          <w:kern w:val="0"/>
          <w:sz w:val="18"/>
          <w:szCs w:val="18"/>
          <w:fitText w:val="180" w:id="-1198365949"/>
        </w:rPr>
        <w:t>(</w:t>
      </w:r>
      <w:r w:rsidRPr="00906F72">
        <w:rPr>
          <w:rFonts w:asciiTheme="minorEastAsia" w:hAnsiTheme="minorEastAsia" w:cs="RyuminPro-Regular" w:hint="eastAsia"/>
          <w:w w:val="50"/>
          <w:kern w:val="0"/>
          <w:sz w:val="18"/>
          <w:szCs w:val="18"/>
          <w:fitText w:val="180" w:id="-1198365949"/>
        </w:rPr>
        <w:t>オ</w:t>
      </w:r>
      <w:r w:rsidR="001A5748" w:rsidRPr="00906F72">
        <w:rPr>
          <w:rFonts w:asciiTheme="minorEastAsia" w:hAnsiTheme="minorEastAsia" w:cs="RyuminPro-Regular" w:hint="eastAsia"/>
          <w:w w:val="50"/>
          <w:kern w:val="0"/>
          <w:sz w:val="18"/>
          <w:szCs w:val="18"/>
          <w:fitText w:val="180" w:id="-1198365949"/>
        </w:rPr>
        <w:t>)</w:t>
      </w:r>
      <w:r w:rsidRPr="00250144">
        <w:rPr>
          <w:rFonts w:asciiTheme="minorEastAsia" w:hAnsiTheme="minorEastAsia" w:cs="RyuminPro-Regular" w:hint="eastAsia"/>
          <w:kern w:val="0"/>
          <w:sz w:val="18"/>
          <w:szCs w:val="18"/>
        </w:rPr>
        <w:t>の場合において当該階段室には，煙感知器を規則第</w:t>
      </w:r>
      <w:r w:rsidRPr="00250144">
        <w:rPr>
          <w:rFonts w:asciiTheme="minorEastAsia" w:hAnsiTheme="minorEastAsia" w:cs="RyuminPro-Regular"/>
          <w:kern w:val="0"/>
          <w:sz w:val="18"/>
          <w:szCs w:val="18"/>
        </w:rPr>
        <w:t>23</w:t>
      </w:r>
      <w:r w:rsidRPr="00250144">
        <w:rPr>
          <w:rFonts w:asciiTheme="minorEastAsia" w:hAnsiTheme="minorEastAsia" w:cs="RyuminPro-Regular" w:hint="eastAsia"/>
          <w:kern w:val="0"/>
          <w:sz w:val="18"/>
          <w:szCs w:val="18"/>
        </w:rPr>
        <w:t>条第</w:t>
      </w:r>
      <w:r w:rsidR="00BD4AF8">
        <w:rPr>
          <w:rFonts w:asciiTheme="minorEastAsia" w:hAnsiTheme="minorEastAsia" w:cs="RyuminPro-Regular" w:hint="eastAsia"/>
          <w:kern w:val="0"/>
          <w:sz w:val="18"/>
          <w:szCs w:val="18"/>
        </w:rPr>
        <w:t>４</w:t>
      </w:r>
      <w:r w:rsidRPr="00250144">
        <w:rPr>
          <w:rFonts w:asciiTheme="minorEastAsia" w:hAnsiTheme="minorEastAsia" w:cs="RyuminPro-Regular" w:hint="eastAsia"/>
          <w:kern w:val="0"/>
          <w:sz w:val="18"/>
          <w:szCs w:val="18"/>
        </w:rPr>
        <w:t>項</w:t>
      </w:r>
    </w:p>
    <w:p w14:paraId="5482F153" w14:textId="77777777" w:rsidR="00BD4AF8" w:rsidRDefault="00667E6E" w:rsidP="00BD4AF8">
      <w:pPr>
        <w:autoSpaceDE w:val="0"/>
        <w:autoSpaceDN w:val="0"/>
        <w:adjustRightInd w:val="0"/>
        <w:ind w:firstLineChars="400" w:firstLine="72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第</w:t>
      </w:r>
      <w:r w:rsidR="00BD4AF8">
        <w:rPr>
          <w:rFonts w:asciiTheme="minorEastAsia" w:hAnsiTheme="minorEastAsia" w:cs="RyuminPro-Regular" w:hint="eastAsia"/>
          <w:kern w:val="0"/>
          <w:sz w:val="18"/>
          <w:szCs w:val="18"/>
        </w:rPr>
        <w:t>７</w:t>
      </w:r>
      <w:r w:rsidRPr="00250144">
        <w:rPr>
          <w:rFonts w:asciiTheme="minorEastAsia" w:hAnsiTheme="minorEastAsia" w:cs="RyuminPro-Regular" w:hint="eastAsia"/>
          <w:kern w:val="0"/>
          <w:sz w:val="18"/>
          <w:szCs w:val="18"/>
        </w:rPr>
        <w:t>号の規定に準じて，次のいずれかにより設け，出火階が地上階の</w:t>
      </w:r>
    </w:p>
    <w:p w14:paraId="3E70D86A" w14:textId="77777777" w:rsidR="00BD4AF8" w:rsidRDefault="00667E6E" w:rsidP="00BD4AF8">
      <w:pPr>
        <w:autoSpaceDE w:val="0"/>
        <w:autoSpaceDN w:val="0"/>
        <w:adjustRightInd w:val="0"/>
        <w:ind w:firstLineChars="400" w:firstLine="72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場合にあっては，出火階の直上階以上，地下階の場合にあっては地階</w:t>
      </w:r>
    </w:p>
    <w:p w14:paraId="0A2B3D7E" w14:textId="77777777" w:rsidR="00BD4AF8" w:rsidRDefault="00667E6E" w:rsidP="00BD4AF8">
      <w:pPr>
        <w:autoSpaceDE w:val="0"/>
        <w:autoSpaceDN w:val="0"/>
        <w:adjustRightInd w:val="0"/>
        <w:ind w:firstLineChars="400" w:firstLine="72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の誘導音を停止させるものであること。◆</w:t>
      </w:r>
    </w:p>
    <w:p w14:paraId="37E2BC3A" w14:textId="77777777" w:rsidR="00BD4AF8" w:rsidRDefault="00667E6E" w:rsidP="00BD4AF8">
      <w:pPr>
        <w:autoSpaceDE w:val="0"/>
        <w:autoSpaceDN w:val="0"/>
        <w:adjustRightInd w:val="0"/>
        <w:ind w:firstLineChars="400" w:firstLine="72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ａ　地上階にあっては，誘導音装置付誘導灯又は点滅形誘導音装置付</w:t>
      </w:r>
    </w:p>
    <w:p w14:paraId="105BD26B" w14:textId="77777777" w:rsidR="00BD4AF8" w:rsidRDefault="00667E6E" w:rsidP="00BD4AF8">
      <w:pPr>
        <w:autoSpaceDE w:val="0"/>
        <w:autoSpaceDN w:val="0"/>
        <w:adjustRightInd w:val="0"/>
        <w:ind w:firstLineChars="500" w:firstLine="90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誘導灯を設置した直下階に，地下階にあっては，地下</w:t>
      </w:r>
      <w:r w:rsidR="00BD4AF8">
        <w:rPr>
          <w:rFonts w:asciiTheme="minorEastAsia" w:hAnsiTheme="minorEastAsia" w:cs="RyuminPro-Regular" w:hint="eastAsia"/>
          <w:kern w:val="0"/>
          <w:sz w:val="18"/>
          <w:szCs w:val="18"/>
        </w:rPr>
        <w:t>１</w:t>
      </w:r>
      <w:r w:rsidRPr="00250144">
        <w:rPr>
          <w:rFonts w:asciiTheme="minorEastAsia" w:hAnsiTheme="minorEastAsia" w:cs="RyuminPro-Regular" w:hint="eastAsia"/>
          <w:kern w:val="0"/>
          <w:sz w:val="18"/>
          <w:szCs w:val="18"/>
        </w:rPr>
        <w:t>階に誘導音</w:t>
      </w:r>
    </w:p>
    <w:p w14:paraId="2DA40214" w14:textId="77777777" w:rsidR="00BD4AF8" w:rsidRDefault="00667E6E" w:rsidP="00BD4AF8">
      <w:pPr>
        <w:autoSpaceDE w:val="0"/>
        <w:autoSpaceDN w:val="0"/>
        <w:adjustRightInd w:val="0"/>
        <w:ind w:firstLineChars="500" w:firstLine="90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の停止用の煙感知器（第</w:t>
      </w:r>
      <w:r w:rsidR="00BD4AF8">
        <w:rPr>
          <w:rFonts w:asciiTheme="minorEastAsia" w:hAnsiTheme="minorEastAsia" w:cs="RyuminPro-Regular" w:hint="eastAsia"/>
          <w:kern w:val="0"/>
          <w:sz w:val="18"/>
          <w:szCs w:val="18"/>
        </w:rPr>
        <w:t>２</w:t>
      </w:r>
      <w:r w:rsidRPr="00250144">
        <w:rPr>
          <w:rFonts w:asciiTheme="minorEastAsia" w:hAnsiTheme="minorEastAsia" w:cs="RyuminPro-Regular" w:hint="eastAsia"/>
          <w:kern w:val="0"/>
          <w:sz w:val="18"/>
          <w:szCs w:val="18"/>
        </w:rPr>
        <w:t>種蓄積型又は第</w:t>
      </w:r>
      <w:r w:rsidR="00BD4AF8">
        <w:rPr>
          <w:rFonts w:asciiTheme="minorEastAsia" w:hAnsiTheme="minorEastAsia" w:cs="RyuminPro-Regular" w:hint="eastAsia"/>
          <w:kern w:val="0"/>
          <w:sz w:val="18"/>
          <w:szCs w:val="18"/>
        </w:rPr>
        <w:t>３</w:t>
      </w:r>
      <w:r w:rsidRPr="00250144">
        <w:rPr>
          <w:rFonts w:asciiTheme="minorEastAsia" w:hAnsiTheme="minorEastAsia" w:cs="RyuminPro-Regular" w:hint="eastAsia"/>
          <w:kern w:val="0"/>
          <w:sz w:val="18"/>
          <w:szCs w:val="18"/>
        </w:rPr>
        <w:t>種蓄積型）を設けるこ</w:t>
      </w:r>
    </w:p>
    <w:p w14:paraId="07F07D61" w14:textId="77777777" w:rsidR="00BD4AF8" w:rsidRDefault="00667E6E" w:rsidP="00BD4AF8">
      <w:pPr>
        <w:autoSpaceDE w:val="0"/>
        <w:autoSpaceDN w:val="0"/>
        <w:adjustRightInd w:val="0"/>
        <w:ind w:firstLineChars="500" w:firstLine="90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と。（図</w:t>
      </w:r>
      <w:r w:rsidRPr="00250144">
        <w:rPr>
          <w:rFonts w:asciiTheme="minorEastAsia" w:hAnsiTheme="minorEastAsia" w:cs="RyuminPro-Regular"/>
          <w:kern w:val="0"/>
          <w:sz w:val="18"/>
          <w:szCs w:val="18"/>
        </w:rPr>
        <w:t>16</w:t>
      </w:r>
      <w:r w:rsidRPr="00250144">
        <w:rPr>
          <w:rFonts w:asciiTheme="minorEastAsia" w:hAnsiTheme="minorEastAsia" w:cs="RyuminPro-Regular" w:hint="eastAsia"/>
          <w:kern w:val="0"/>
          <w:sz w:val="18"/>
          <w:szCs w:val="18"/>
        </w:rPr>
        <w:t>－</w:t>
      </w:r>
      <w:r w:rsidRPr="00250144">
        <w:rPr>
          <w:rFonts w:asciiTheme="minorEastAsia" w:hAnsiTheme="minorEastAsia" w:cs="RyuminPro-Regular"/>
          <w:kern w:val="0"/>
          <w:sz w:val="18"/>
          <w:szCs w:val="18"/>
        </w:rPr>
        <w:t>24</w:t>
      </w:r>
      <w:r w:rsidRPr="00250144">
        <w:rPr>
          <w:rFonts w:asciiTheme="minorEastAsia" w:hAnsiTheme="minorEastAsia" w:cs="RyuminPro-Regular" w:hint="eastAsia"/>
          <w:kern w:val="0"/>
          <w:sz w:val="18"/>
          <w:szCs w:val="18"/>
        </w:rPr>
        <w:t>）</w:t>
      </w:r>
    </w:p>
    <w:p w14:paraId="3006A9FC" w14:textId="77777777" w:rsidR="00BD4AF8" w:rsidRDefault="00BD4AF8" w:rsidP="00BD4AF8">
      <w:pPr>
        <w:autoSpaceDE w:val="0"/>
        <w:autoSpaceDN w:val="0"/>
        <w:adjustRightInd w:val="0"/>
        <w:jc w:val="right"/>
        <w:rPr>
          <w:rFonts w:asciiTheme="minorEastAsia" w:hAnsiTheme="minorEastAsia" w:cs="RyuminPro-Regular"/>
          <w:kern w:val="0"/>
          <w:sz w:val="18"/>
          <w:szCs w:val="18"/>
        </w:rPr>
      </w:pPr>
      <w:r>
        <w:rPr>
          <w:rFonts w:asciiTheme="minorEastAsia" w:hAnsiTheme="minorEastAsia" w:cs="RyuminPro-Regular" w:hint="eastAsia"/>
          <w:noProof/>
          <w:kern w:val="0"/>
          <w:sz w:val="18"/>
          <w:szCs w:val="18"/>
        </w:rPr>
        <w:drawing>
          <wp:inline distT="0" distB="0" distL="0" distR="0" wp14:anchorId="77A79AD8" wp14:editId="73EC4DD2">
            <wp:extent cx="4125344" cy="6239340"/>
            <wp:effectExtent l="0" t="0" r="8890" b="0"/>
            <wp:docPr id="26" name="図 26"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318456F.tmp"/>
                    <pic:cNvPicPr/>
                  </pic:nvPicPr>
                  <pic:blipFill>
                    <a:blip r:embed="rId31">
                      <a:extLst>
                        <a:ext uri="{28A0092B-C50C-407E-A947-70E740481C1C}">
                          <a14:useLocalDpi xmlns:a14="http://schemas.microsoft.com/office/drawing/2010/main" val="0"/>
                        </a:ext>
                      </a:extLst>
                    </a:blip>
                    <a:stretch>
                      <a:fillRect/>
                    </a:stretch>
                  </pic:blipFill>
                  <pic:spPr>
                    <a:xfrm>
                      <a:off x="0" y="0"/>
                      <a:ext cx="4143684" cy="6267078"/>
                    </a:xfrm>
                    <a:prstGeom prst="rect">
                      <a:avLst/>
                    </a:prstGeom>
                  </pic:spPr>
                </pic:pic>
              </a:graphicData>
            </a:graphic>
          </wp:inline>
        </w:drawing>
      </w:r>
    </w:p>
    <w:p w14:paraId="0AB407C9" w14:textId="77777777" w:rsidR="00BD4AF8" w:rsidRDefault="008A7851" w:rsidP="00BD4AF8">
      <w:pPr>
        <w:autoSpaceDE w:val="0"/>
        <w:autoSpaceDN w:val="0"/>
        <w:adjustRightInd w:val="0"/>
        <w:ind w:firstLineChars="400" w:firstLine="72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lastRenderedPageBreak/>
        <w:t>ｂ　自動火災報知設備の煙感知器が当該階段室の煙を感知することが</w:t>
      </w:r>
    </w:p>
    <w:p w14:paraId="379B5853" w14:textId="77777777" w:rsidR="00BD4AF8" w:rsidRDefault="008A7851" w:rsidP="00BD4AF8">
      <w:pPr>
        <w:autoSpaceDE w:val="0"/>
        <w:autoSpaceDN w:val="0"/>
        <w:adjustRightInd w:val="0"/>
        <w:ind w:firstLineChars="500" w:firstLine="90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できるように設けられており，かつ，適切に警戒区域が設定されて</w:t>
      </w:r>
    </w:p>
    <w:p w14:paraId="5D984BBB" w14:textId="77777777" w:rsidR="00BD4AF8" w:rsidRDefault="008A7851" w:rsidP="00BD4AF8">
      <w:pPr>
        <w:autoSpaceDE w:val="0"/>
        <w:autoSpaceDN w:val="0"/>
        <w:adjustRightInd w:val="0"/>
        <w:ind w:firstLineChars="500" w:firstLine="90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いる場合にあっては，</w:t>
      </w:r>
      <w:r w:rsidR="00906F72">
        <w:rPr>
          <w:rFonts w:asciiTheme="minorEastAsia" w:hAnsiTheme="minorEastAsia" w:cs="RyuminPro-Regular" w:hint="eastAsia"/>
          <w:kern w:val="0"/>
          <w:sz w:val="18"/>
          <w:szCs w:val="18"/>
        </w:rPr>
        <w:t>前</w:t>
      </w:r>
      <w:r w:rsidRPr="00250144">
        <w:rPr>
          <w:rFonts w:asciiTheme="minorEastAsia" w:hAnsiTheme="minorEastAsia" w:cs="RyuminPro-Regular" w:hint="eastAsia"/>
          <w:kern w:val="0"/>
          <w:sz w:val="18"/>
          <w:szCs w:val="18"/>
        </w:rPr>
        <w:t>ａにかかわらず当該煙感知器と連動させて</w:t>
      </w:r>
    </w:p>
    <w:p w14:paraId="369E2E22" w14:textId="77777777" w:rsidR="00BD4AF8" w:rsidRDefault="008A7851" w:rsidP="00BD4AF8">
      <w:pPr>
        <w:autoSpaceDE w:val="0"/>
        <w:autoSpaceDN w:val="0"/>
        <w:adjustRightInd w:val="0"/>
        <w:ind w:firstLineChars="500" w:firstLine="90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よいものであること。</w:t>
      </w:r>
    </w:p>
    <w:p w14:paraId="6D5CA916" w14:textId="77777777" w:rsidR="00BD4AF8" w:rsidRDefault="008A7851" w:rsidP="00BD4AF8">
      <w:pPr>
        <w:autoSpaceDE w:val="0"/>
        <w:autoSpaceDN w:val="0"/>
        <w:adjustRightInd w:val="0"/>
        <w:ind w:firstLineChars="600" w:firstLine="540"/>
        <w:jc w:val="left"/>
        <w:rPr>
          <w:rFonts w:asciiTheme="minorEastAsia" w:hAnsiTheme="minorEastAsia" w:cs="RyuminPro-Regular"/>
          <w:kern w:val="0"/>
          <w:sz w:val="18"/>
          <w:szCs w:val="18"/>
        </w:rPr>
      </w:pPr>
      <w:r w:rsidRPr="00BD4AF8">
        <w:rPr>
          <w:rFonts w:asciiTheme="minorEastAsia" w:hAnsiTheme="minorEastAsia" w:cs="RyuminPro-Regular" w:hint="eastAsia"/>
          <w:w w:val="50"/>
          <w:kern w:val="0"/>
          <w:sz w:val="18"/>
          <w:szCs w:val="18"/>
          <w:fitText w:val="180" w:id="-1198366202"/>
        </w:rPr>
        <w:t>(キ)</w:t>
      </w:r>
      <w:r w:rsidRPr="00250144">
        <w:rPr>
          <w:rFonts w:asciiTheme="minorEastAsia" w:hAnsiTheme="minorEastAsia" w:cs="RyuminPro-Regular" w:hint="eastAsia"/>
          <w:kern w:val="0"/>
          <w:sz w:val="18"/>
          <w:szCs w:val="18"/>
        </w:rPr>
        <w:t xml:space="preserve">　受信機に移報用の装置及び信号装置等を接続する場合は，次による</w:t>
      </w:r>
    </w:p>
    <w:p w14:paraId="16CFAFEC" w14:textId="77777777" w:rsidR="00BD4AF8" w:rsidRDefault="008A7851" w:rsidP="00BD4AF8">
      <w:pPr>
        <w:autoSpaceDE w:val="0"/>
        <w:autoSpaceDN w:val="0"/>
        <w:adjustRightInd w:val="0"/>
        <w:ind w:firstLineChars="400" w:firstLine="72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こと。★</w:t>
      </w:r>
    </w:p>
    <w:p w14:paraId="389CBF2F" w14:textId="77777777" w:rsidR="00BD4AF8" w:rsidRDefault="008A7851" w:rsidP="00BD4AF8">
      <w:pPr>
        <w:autoSpaceDE w:val="0"/>
        <w:autoSpaceDN w:val="0"/>
        <w:adjustRightInd w:val="0"/>
        <w:ind w:firstLineChars="400" w:firstLine="72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ａ　接続方法は，図</w:t>
      </w:r>
      <w:r w:rsidRPr="00250144">
        <w:rPr>
          <w:rFonts w:asciiTheme="minorEastAsia" w:hAnsiTheme="minorEastAsia" w:cs="RyuminPro-Regular"/>
          <w:kern w:val="0"/>
          <w:sz w:val="18"/>
          <w:szCs w:val="18"/>
        </w:rPr>
        <w:t>16</w:t>
      </w:r>
      <w:r w:rsidRPr="00250144">
        <w:rPr>
          <w:rFonts w:asciiTheme="minorEastAsia" w:hAnsiTheme="minorEastAsia" w:cs="RyuminPro-Regular" w:hint="eastAsia"/>
          <w:kern w:val="0"/>
          <w:sz w:val="18"/>
          <w:szCs w:val="18"/>
        </w:rPr>
        <w:t>－</w:t>
      </w:r>
      <w:r w:rsidRPr="00250144">
        <w:rPr>
          <w:rFonts w:asciiTheme="minorEastAsia" w:hAnsiTheme="minorEastAsia" w:cs="RyuminPro-Regular"/>
          <w:kern w:val="0"/>
          <w:sz w:val="18"/>
          <w:szCs w:val="18"/>
        </w:rPr>
        <w:t>25</w:t>
      </w:r>
      <w:r w:rsidRPr="00250144">
        <w:rPr>
          <w:rFonts w:asciiTheme="minorEastAsia" w:hAnsiTheme="minorEastAsia" w:cs="RyuminPro-Regular" w:hint="eastAsia"/>
          <w:kern w:val="0"/>
          <w:sz w:val="18"/>
          <w:szCs w:val="18"/>
        </w:rPr>
        <w:t>の例によること。</w:t>
      </w:r>
    </w:p>
    <w:p w14:paraId="705F4EBB" w14:textId="77777777" w:rsidR="00BD4AF8" w:rsidRDefault="00BD4AF8" w:rsidP="00BD4AF8">
      <w:pPr>
        <w:autoSpaceDE w:val="0"/>
        <w:autoSpaceDN w:val="0"/>
        <w:adjustRightInd w:val="0"/>
        <w:jc w:val="center"/>
        <w:rPr>
          <w:rFonts w:asciiTheme="minorEastAsia" w:hAnsiTheme="minorEastAsia" w:cs="RyuminPro-Regular"/>
          <w:kern w:val="0"/>
          <w:sz w:val="18"/>
          <w:szCs w:val="18"/>
        </w:rPr>
      </w:pPr>
      <w:r>
        <w:rPr>
          <w:rFonts w:asciiTheme="minorEastAsia" w:hAnsiTheme="minorEastAsia" w:cs="RyuminPro-Regular" w:hint="eastAsia"/>
          <w:noProof/>
          <w:kern w:val="0"/>
          <w:sz w:val="18"/>
          <w:szCs w:val="18"/>
        </w:rPr>
        <w:drawing>
          <wp:inline distT="0" distB="0" distL="0" distR="0" wp14:anchorId="4B726D25" wp14:editId="7FD20804">
            <wp:extent cx="3872712" cy="3930650"/>
            <wp:effectExtent l="0" t="0" r="0" b="0"/>
            <wp:docPr id="27" name="図 27" descr="ダイアグラム, 設計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3187303.tmp"/>
                    <pic:cNvPicPr/>
                  </pic:nvPicPr>
                  <pic:blipFill>
                    <a:blip r:embed="rId32">
                      <a:extLst>
                        <a:ext uri="{28A0092B-C50C-407E-A947-70E740481C1C}">
                          <a14:useLocalDpi xmlns:a14="http://schemas.microsoft.com/office/drawing/2010/main" val="0"/>
                        </a:ext>
                      </a:extLst>
                    </a:blip>
                    <a:stretch>
                      <a:fillRect/>
                    </a:stretch>
                  </pic:blipFill>
                  <pic:spPr>
                    <a:xfrm>
                      <a:off x="0" y="0"/>
                      <a:ext cx="3876463" cy="3934458"/>
                    </a:xfrm>
                    <a:prstGeom prst="rect">
                      <a:avLst/>
                    </a:prstGeom>
                  </pic:spPr>
                </pic:pic>
              </a:graphicData>
            </a:graphic>
          </wp:inline>
        </w:drawing>
      </w:r>
    </w:p>
    <w:p w14:paraId="135C41EA" w14:textId="77777777" w:rsidR="00BD4AF8" w:rsidRDefault="008A7851" w:rsidP="00BD4AF8">
      <w:pPr>
        <w:autoSpaceDE w:val="0"/>
        <w:autoSpaceDN w:val="0"/>
        <w:adjustRightInd w:val="0"/>
        <w:ind w:firstLineChars="400" w:firstLine="72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ｂ　受信機から信号装置までの配線は，規則第</w:t>
      </w:r>
      <w:r w:rsidRPr="00250144">
        <w:rPr>
          <w:rFonts w:asciiTheme="minorEastAsia" w:hAnsiTheme="minorEastAsia" w:cs="RyuminPro-Regular"/>
          <w:kern w:val="0"/>
          <w:sz w:val="18"/>
          <w:szCs w:val="18"/>
        </w:rPr>
        <w:t>12</w:t>
      </w:r>
      <w:r w:rsidRPr="00250144">
        <w:rPr>
          <w:rFonts w:asciiTheme="minorEastAsia" w:hAnsiTheme="minorEastAsia" w:cs="RyuminPro-Regular" w:hint="eastAsia"/>
          <w:kern w:val="0"/>
          <w:sz w:val="18"/>
          <w:szCs w:val="18"/>
        </w:rPr>
        <w:t>条第</w:t>
      </w:r>
      <w:r w:rsidR="00BD4AF8">
        <w:rPr>
          <w:rFonts w:asciiTheme="minorEastAsia" w:hAnsiTheme="minorEastAsia" w:cs="RyuminPro-Regular" w:hint="eastAsia"/>
          <w:kern w:val="0"/>
          <w:sz w:val="18"/>
          <w:szCs w:val="18"/>
        </w:rPr>
        <w:t>１</w:t>
      </w:r>
      <w:r w:rsidRPr="00250144">
        <w:rPr>
          <w:rFonts w:asciiTheme="minorEastAsia" w:hAnsiTheme="minorEastAsia" w:cs="RyuminPro-Regular" w:hint="eastAsia"/>
          <w:kern w:val="0"/>
          <w:sz w:val="18"/>
          <w:szCs w:val="18"/>
        </w:rPr>
        <w:t>項第</w:t>
      </w:r>
      <w:r w:rsidR="00BD4AF8">
        <w:rPr>
          <w:rFonts w:asciiTheme="minorEastAsia" w:hAnsiTheme="minorEastAsia" w:cs="RyuminPro-Regular" w:hint="eastAsia"/>
          <w:kern w:val="0"/>
          <w:sz w:val="18"/>
          <w:szCs w:val="18"/>
        </w:rPr>
        <w:t>５</w:t>
      </w:r>
      <w:r w:rsidRPr="00250144">
        <w:rPr>
          <w:rFonts w:asciiTheme="minorEastAsia" w:hAnsiTheme="minorEastAsia" w:cs="RyuminPro-Regular" w:hint="eastAsia"/>
          <w:kern w:val="0"/>
          <w:sz w:val="18"/>
          <w:szCs w:val="18"/>
        </w:rPr>
        <w:t>号の例</w:t>
      </w:r>
    </w:p>
    <w:p w14:paraId="555969BA" w14:textId="77777777" w:rsidR="00BD4AF8" w:rsidRDefault="008A7851" w:rsidP="00BD4AF8">
      <w:pPr>
        <w:autoSpaceDE w:val="0"/>
        <w:autoSpaceDN w:val="0"/>
        <w:adjustRightInd w:val="0"/>
        <w:ind w:firstLineChars="500" w:firstLine="90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によること。ただし，受信機と同一の室に設けられている場合にあ</w:t>
      </w:r>
    </w:p>
    <w:p w14:paraId="6239D57E" w14:textId="77777777" w:rsidR="00BD4AF8" w:rsidRDefault="008A7851" w:rsidP="00BD4AF8">
      <w:pPr>
        <w:autoSpaceDE w:val="0"/>
        <w:autoSpaceDN w:val="0"/>
        <w:adjustRightInd w:val="0"/>
        <w:ind w:firstLineChars="500" w:firstLine="90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っては，この限りでない。</w:t>
      </w:r>
    </w:p>
    <w:p w14:paraId="5FC02334" w14:textId="77777777" w:rsidR="00BD4AF8" w:rsidRDefault="008A7851" w:rsidP="00BD4AF8">
      <w:pPr>
        <w:autoSpaceDE w:val="0"/>
        <w:autoSpaceDN w:val="0"/>
        <w:adjustRightInd w:val="0"/>
        <w:ind w:firstLineChars="600" w:firstLine="540"/>
        <w:jc w:val="left"/>
        <w:rPr>
          <w:rFonts w:asciiTheme="minorEastAsia" w:hAnsiTheme="minorEastAsia" w:cs="RyuminPro-Regular"/>
          <w:kern w:val="0"/>
          <w:sz w:val="18"/>
          <w:szCs w:val="18"/>
        </w:rPr>
      </w:pPr>
      <w:r w:rsidRPr="00BD4AF8">
        <w:rPr>
          <w:rFonts w:asciiTheme="minorEastAsia" w:hAnsiTheme="minorEastAsia" w:cs="RyuminPro-Regular" w:hint="eastAsia"/>
          <w:w w:val="50"/>
          <w:kern w:val="0"/>
          <w:sz w:val="18"/>
          <w:szCs w:val="18"/>
          <w:fitText w:val="180" w:id="-1198365952"/>
        </w:rPr>
        <w:t>(ク)</w:t>
      </w:r>
      <w:r w:rsidRPr="00250144">
        <w:rPr>
          <w:rFonts w:asciiTheme="minorEastAsia" w:hAnsiTheme="minorEastAsia" w:cs="RyuminPro-Regular" w:hint="eastAsia"/>
          <w:kern w:val="0"/>
          <w:sz w:val="18"/>
          <w:szCs w:val="18"/>
        </w:rPr>
        <w:t xml:space="preserve">　受信機に移報用装置を接続する場合は，次によること。★</w:t>
      </w:r>
    </w:p>
    <w:p w14:paraId="69137953" w14:textId="77777777" w:rsidR="00BD4AF8" w:rsidRDefault="008A7851" w:rsidP="00BD4AF8">
      <w:pPr>
        <w:autoSpaceDE w:val="0"/>
        <w:autoSpaceDN w:val="0"/>
        <w:adjustRightInd w:val="0"/>
        <w:ind w:firstLineChars="400" w:firstLine="72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ａ　移報用装置は，受信機の直近で容易に点検できる場所に設けるこ</w:t>
      </w:r>
    </w:p>
    <w:p w14:paraId="2B225386" w14:textId="77777777" w:rsidR="00BD4AF8" w:rsidRDefault="008A7851" w:rsidP="00BD4AF8">
      <w:pPr>
        <w:autoSpaceDE w:val="0"/>
        <w:autoSpaceDN w:val="0"/>
        <w:adjustRightInd w:val="0"/>
        <w:ind w:firstLineChars="500" w:firstLine="90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と。</w:t>
      </w:r>
    </w:p>
    <w:p w14:paraId="5EEB0482" w14:textId="77777777" w:rsidR="00BD4AF8" w:rsidRDefault="008A7851" w:rsidP="00BD4AF8">
      <w:pPr>
        <w:autoSpaceDE w:val="0"/>
        <w:autoSpaceDN w:val="0"/>
        <w:adjustRightInd w:val="0"/>
        <w:ind w:firstLineChars="400" w:firstLine="72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ｂ　受信機から移報を停止した場合，その状況が容易に判明できるよ</w:t>
      </w:r>
    </w:p>
    <w:p w14:paraId="7918DE58" w14:textId="77777777" w:rsidR="00BD4AF8" w:rsidRDefault="008A7851" w:rsidP="00BD4AF8">
      <w:pPr>
        <w:autoSpaceDE w:val="0"/>
        <w:autoSpaceDN w:val="0"/>
        <w:adjustRightInd w:val="0"/>
        <w:ind w:firstLineChars="500" w:firstLine="90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うに，受信機のスイッチ又は表示窓の部分に「停止中」である旨の</w:t>
      </w:r>
    </w:p>
    <w:p w14:paraId="4A16BE1E" w14:textId="77777777" w:rsidR="00BD4AF8" w:rsidRDefault="008A7851" w:rsidP="00BD4AF8">
      <w:pPr>
        <w:autoSpaceDE w:val="0"/>
        <w:autoSpaceDN w:val="0"/>
        <w:adjustRightInd w:val="0"/>
        <w:ind w:firstLineChars="500" w:firstLine="90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表示をすること。</w:t>
      </w:r>
    </w:p>
    <w:p w14:paraId="65887151" w14:textId="77777777" w:rsidR="00BD4AF8" w:rsidRDefault="008A7851" w:rsidP="00BD4AF8">
      <w:pPr>
        <w:autoSpaceDE w:val="0"/>
        <w:autoSpaceDN w:val="0"/>
        <w:adjustRightInd w:val="0"/>
        <w:ind w:firstLineChars="400" w:firstLine="72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ｃ　移報用装置を接続することにより，受信機の電源等に支障をきた</w:t>
      </w:r>
    </w:p>
    <w:p w14:paraId="3E702A42" w14:textId="77777777" w:rsidR="00BD4AF8" w:rsidRDefault="008A7851" w:rsidP="00BD4AF8">
      <w:pPr>
        <w:autoSpaceDE w:val="0"/>
        <w:autoSpaceDN w:val="0"/>
        <w:adjustRightInd w:val="0"/>
        <w:ind w:firstLineChars="500" w:firstLine="90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さないこと。</w:t>
      </w:r>
    </w:p>
    <w:p w14:paraId="70120D26" w14:textId="77777777" w:rsidR="00BD4AF8" w:rsidRDefault="008A7851" w:rsidP="00BD4AF8">
      <w:pPr>
        <w:autoSpaceDE w:val="0"/>
        <w:autoSpaceDN w:val="0"/>
        <w:adjustRightInd w:val="0"/>
        <w:ind w:firstLineChars="400" w:firstLine="72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ｄ　移報用装置には，「誘導灯用移報用装置」である旨の表示をする</w:t>
      </w:r>
    </w:p>
    <w:p w14:paraId="7F8F6F93" w14:textId="77777777" w:rsidR="00BD4AF8" w:rsidRDefault="008A7851" w:rsidP="00BD4AF8">
      <w:pPr>
        <w:autoSpaceDE w:val="0"/>
        <w:autoSpaceDN w:val="0"/>
        <w:adjustRightInd w:val="0"/>
        <w:ind w:firstLineChars="500" w:firstLine="90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こと。</w:t>
      </w:r>
    </w:p>
    <w:p w14:paraId="3CB85583" w14:textId="77777777" w:rsidR="00BD4AF8" w:rsidRDefault="008A7851" w:rsidP="00BD4AF8">
      <w:pPr>
        <w:autoSpaceDE w:val="0"/>
        <w:autoSpaceDN w:val="0"/>
        <w:adjustRightInd w:val="0"/>
        <w:ind w:firstLineChars="400" w:firstLine="72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lastRenderedPageBreak/>
        <w:t>ｅ　受信機内の移報用端子には，誘導灯用である旨の表示をすること。</w:t>
      </w:r>
    </w:p>
    <w:p w14:paraId="06B546DA" w14:textId="77777777" w:rsidR="00BD4AF8" w:rsidRDefault="008A7851" w:rsidP="00BD4AF8">
      <w:pPr>
        <w:autoSpaceDE w:val="0"/>
        <w:autoSpaceDN w:val="0"/>
        <w:adjustRightInd w:val="0"/>
        <w:ind w:firstLineChars="400" w:firstLine="72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ｆ　信号装置を移報用装置に接続する場合は，図</w:t>
      </w:r>
      <w:r w:rsidRPr="00250144">
        <w:rPr>
          <w:rFonts w:asciiTheme="minorEastAsia" w:hAnsiTheme="minorEastAsia" w:cs="RyuminPro-Regular"/>
          <w:kern w:val="0"/>
          <w:sz w:val="18"/>
          <w:szCs w:val="18"/>
        </w:rPr>
        <w:t>16</w:t>
      </w:r>
      <w:r w:rsidRPr="00250144">
        <w:rPr>
          <w:rFonts w:asciiTheme="minorEastAsia" w:hAnsiTheme="minorEastAsia" w:cs="RyuminPro-Regular" w:hint="eastAsia"/>
          <w:kern w:val="0"/>
          <w:sz w:val="18"/>
          <w:szCs w:val="18"/>
        </w:rPr>
        <w:t>－</w:t>
      </w:r>
      <w:r w:rsidRPr="00250144">
        <w:rPr>
          <w:rFonts w:asciiTheme="minorEastAsia" w:hAnsiTheme="minorEastAsia" w:cs="RyuminPro-Regular"/>
          <w:kern w:val="0"/>
          <w:sz w:val="18"/>
          <w:szCs w:val="18"/>
        </w:rPr>
        <w:t>26</w:t>
      </w:r>
      <w:r w:rsidRPr="00250144">
        <w:rPr>
          <w:rFonts w:asciiTheme="minorEastAsia" w:hAnsiTheme="minorEastAsia" w:cs="RyuminPro-Regular" w:hint="eastAsia"/>
          <w:kern w:val="0"/>
          <w:sz w:val="18"/>
          <w:szCs w:val="18"/>
        </w:rPr>
        <w:t>に示すＣ及び</w:t>
      </w:r>
    </w:p>
    <w:p w14:paraId="736BDEE0" w14:textId="77777777" w:rsidR="00BD4AF8" w:rsidRDefault="008A7851" w:rsidP="00BD4AF8">
      <w:pPr>
        <w:autoSpaceDE w:val="0"/>
        <w:autoSpaceDN w:val="0"/>
        <w:adjustRightInd w:val="0"/>
        <w:ind w:firstLineChars="500" w:firstLine="90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ＮＣ（ブレーク接点）端子に接続すること。</w:t>
      </w:r>
    </w:p>
    <w:p w14:paraId="0C5234BC" w14:textId="77777777" w:rsidR="00575DE0" w:rsidRDefault="00575DE0" w:rsidP="00575DE0">
      <w:pPr>
        <w:autoSpaceDE w:val="0"/>
        <w:autoSpaceDN w:val="0"/>
        <w:adjustRightInd w:val="0"/>
        <w:jc w:val="right"/>
        <w:rPr>
          <w:rFonts w:asciiTheme="minorEastAsia" w:hAnsiTheme="minorEastAsia" w:cs="RyuminPro-Regular"/>
          <w:kern w:val="0"/>
          <w:sz w:val="18"/>
          <w:szCs w:val="18"/>
        </w:rPr>
      </w:pPr>
      <w:r>
        <w:rPr>
          <w:rFonts w:asciiTheme="minorEastAsia" w:hAnsiTheme="minorEastAsia" w:cs="RyuminPro-Regular" w:hint="eastAsia"/>
          <w:noProof/>
          <w:kern w:val="0"/>
          <w:sz w:val="18"/>
          <w:szCs w:val="18"/>
        </w:rPr>
        <w:drawing>
          <wp:inline distT="0" distB="0" distL="0" distR="0" wp14:anchorId="378A9104" wp14:editId="59EA2131">
            <wp:extent cx="3556000" cy="1841280"/>
            <wp:effectExtent l="0" t="0" r="6350" b="6985"/>
            <wp:docPr id="39" name="図 39"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318C8A8.tmp"/>
                    <pic:cNvPicPr/>
                  </pic:nvPicPr>
                  <pic:blipFill>
                    <a:blip r:embed="rId33">
                      <a:extLst>
                        <a:ext uri="{28A0092B-C50C-407E-A947-70E740481C1C}">
                          <a14:useLocalDpi xmlns:a14="http://schemas.microsoft.com/office/drawing/2010/main" val="0"/>
                        </a:ext>
                      </a:extLst>
                    </a:blip>
                    <a:stretch>
                      <a:fillRect/>
                    </a:stretch>
                  </pic:blipFill>
                  <pic:spPr>
                    <a:xfrm>
                      <a:off x="0" y="0"/>
                      <a:ext cx="3579534" cy="1853466"/>
                    </a:xfrm>
                    <a:prstGeom prst="rect">
                      <a:avLst/>
                    </a:prstGeom>
                  </pic:spPr>
                </pic:pic>
              </a:graphicData>
            </a:graphic>
          </wp:inline>
        </w:drawing>
      </w:r>
    </w:p>
    <w:p w14:paraId="48BDBF6D" w14:textId="77777777" w:rsidR="00BD4AF8" w:rsidRDefault="00DB5AAD" w:rsidP="00BD4AF8">
      <w:pPr>
        <w:autoSpaceDE w:val="0"/>
        <w:autoSpaceDN w:val="0"/>
        <w:adjustRightInd w:val="0"/>
        <w:ind w:firstLineChars="600" w:firstLine="540"/>
        <w:jc w:val="left"/>
        <w:rPr>
          <w:rFonts w:asciiTheme="minorEastAsia" w:hAnsiTheme="minorEastAsia" w:cs="RyuminPro-Regular"/>
          <w:kern w:val="0"/>
          <w:sz w:val="18"/>
          <w:szCs w:val="18"/>
        </w:rPr>
      </w:pPr>
      <w:r w:rsidRPr="00906F72">
        <w:rPr>
          <w:rFonts w:asciiTheme="minorEastAsia" w:hAnsiTheme="minorEastAsia" w:cs="RyuminPro-Regular" w:hint="eastAsia"/>
          <w:w w:val="50"/>
          <w:kern w:val="0"/>
          <w:sz w:val="18"/>
          <w:szCs w:val="18"/>
          <w:fitText w:val="180" w:id="-1198365951"/>
        </w:rPr>
        <w:t>(ケ)</w:t>
      </w:r>
      <w:r w:rsidRPr="00250144">
        <w:rPr>
          <w:rFonts w:asciiTheme="minorEastAsia" w:hAnsiTheme="minorEastAsia" w:cs="RyuminPro-Regular" w:hint="eastAsia"/>
          <w:kern w:val="0"/>
          <w:sz w:val="18"/>
          <w:szCs w:val="18"/>
        </w:rPr>
        <w:t xml:space="preserve">　</w:t>
      </w:r>
      <w:r w:rsidR="00906F72">
        <w:rPr>
          <w:rFonts w:asciiTheme="minorEastAsia" w:hAnsiTheme="minorEastAsia" w:cs="RyuminPro-Regular" w:hint="eastAsia"/>
          <w:kern w:val="0"/>
          <w:sz w:val="18"/>
          <w:szCs w:val="18"/>
        </w:rPr>
        <w:t>前</w:t>
      </w:r>
      <w:r w:rsidRPr="00906F72">
        <w:rPr>
          <w:rFonts w:asciiTheme="minorEastAsia" w:hAnsiTheme="minorEastAsia" w:cs="RyuminPro-Regular" w:hint="eastAsia"/>
          <w:w w:val="50"/>
          <w:kern w:val="0"/>
          <w:sz w:val="18"/>
          <w:szCs w:val="18"/>
          <w:fitText w:val="180" w:id="-1198365950"/>
        </w:rPr>
        <w:t>(カ)</w:t>
      </w:r>
      <w:r w:rsidRPr="00250144">
        <w:rPr>
          <w:rFonts w:asciiTheme="minorEastAsia" w:hAnsiTheme="minorEastAsia" w:cs="RyuminPro-Regular" w:hint="eastAsia"/>
          <w:kern w:val="0"/>
          <w:sz w:val="18"/>
          <w:szCs w:val="18"/>
        </w:rPr>
        <w:t>ｂによる場合，受信機には誘導音の停止を</w:t>
      </w:r>
      <w:r w:rsidRPr="00250144">
        <w:rPr>
          <w:rFonts w:asciiTheme="minorEastAsia" w:hAnsiTheme="minorEastAsia" w:cs="RyuminPro-Regular"/>
          <w:kern w:val="0"/>
          <w:sz w:val="18"/>
          <w:szCs w:val="18"/>
        </w:rPr>
        <w:t>20</w:t>
      </w:r>
      <w:r w:rsidRPr="00250144">
        <w:rPr>
          <w:rFonts w:asciiTheme="minorEastAsia" w:hAnsiTheme="minorEastAsia" w:cs="RyuminPro-Regular" w:hint="eastAsia"/>
          <w:kern w:val="0"/>
          <w:sz w:val="18"/>
          <w:szCs w:val="18"/>
        </w:rPr>
        <w:t>分以上有効に動作</w:t>
      </w:r>
    </w:p>
    <w:p w14:paraId="32659C1B" w14:textId="77777777" w:rsidR="00BD4AF8" w:rsidRDefault="00DB5AAD" w:rsidP="00BD4AF8">
      <w:pPr>
        <w:autoSpaceDE w:val="0"/>
        <w:autoSpaceDN w:val="0"/>
        <w:adjustRightInd w:val="0"/>
        <w:ind w:firstLineChars="400" w:firstLine="72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させるための非常電源を附置すること。★</w:t>
      </w:r>
    </w:p>
    <w:p w14:paraId="7F2273AC" w14:textId="77777777" w:rsidR="00BD4AF8" w:rsidRDefault="00DB5AAD" w:rsidP="00BD4AF8">
      <w:pPr>
        <w:autoSpaceDE w:val="0"/>
        <w:autoSpaceDN w:val="0"/>
        <w:adjustRightInd w:val="0"/>
        <w:ind w:firstLineChars="100" w:firstLine="18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⑹　誘導灯と標識灯を並列設置する場合の設置基準は，平成</w:t>
      </w:r>
      <w:r w:rsidRPr="00250144">
        <w:rPr>
          <w:rFonts w:asciiTheme="minorEastAsia" w:hAnsiTheme="minorEastAsia" w:cs="RyuminPro-Regular"/>
          <w:kern w:val="0"/>
          <w:sz w:val="18"/>
          <w:szCs w:val="18"/>
        </w:rPr>
        <w:t>11</w:t>
      </w:r>
      <w:r w:rsidRPr="00250144">
        <w:rPr>
          <w:rFonts w:asciiTheme="minorEastAsia" w:hAnsiTheme="minorEastAsia" w:cs="RyuminPro-Regular" w:hint="eastAsia"/>
          <w:kern w:val="0"/>
          <w:sz w:val="18"/>
          <w:szCs w:val="18"/>
        </w:rPr>
        <w:t>年消防庁告示</w:t>
      </w:r>
    </w:p>
    <w:p w14:paraId="67BC92B4" w14:textId="77777777" w:rsidR="00575DE0" w:rsidRDefault="00DB5AAD" w:rsidP="00575DE0">
      <w:pPr>
        <w:autoSpaceDE w:val="0"/>
        <w:autoSpaceDN w:val="0"/>
        <w:adjustRightInd w:val="0"/>
        <w:ind w:firstLineChars="200" w:firstLine="36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第</w:t>
      </w:r>
      <w:r w:rsidR="00BD4AF8">
        <w:rPr>
          <w:rFonts w:asciiTheme="minorEastAsia" w:hAnsiTheme="minorEastAsia" w:cs="RyuminPro-Regular" w:hint="eastAsia"/>
          <w:kern w:val="0"/>
          <w:sz w:val="18"/>
          <w:szCs w:val="18"/>
        </w:rPr>
        <w:t>２</w:t>
      </w:r>
      <w:r w:rsidRPr="00250144">
        <w:rPr>
          <w:rFonts w:asciiTheme="minorEastAsia" w:hAnsiTheme="minorEastAsia" w:cs="RyuminPro-Regular" w:hint="eastAsia"/>
          <w:kern w:val="0"/>
          <w:sz w:val="18"/>
          <w:szCs w:val="18"/>
        </w:rPr>
        <w:t>号第</w:t>
      </w:r>
      <w:r w:rsidR="00BD4AF8">
        <w:rPr>
          <w:rFonts w:asciiTheme="minorEastAsia" w:hAnsiTheme="minorEastAsia" w:cs="RyuminPro-Regular" w:hint="eastAsia"/>
          <w:kern w:val="0"/>
          <w:sz w:val="18"/>
          <w:szCs w:val="18"/>
        </w:rPr>
        <w:t>５</w:t>
      </w:r>
      <w:r w:rsidRPr="00250144">
        <w:rPr>
          <w:rFonts w:asciiTheme="minorEastAsia" w:hAnsiTheme="minorEastAsia" w:cs="RyuminPro-Regular" w:hint="eastAsia"/>
          <w:kern w:val="0"/>
          <w:sz w:val="18"/>
          <w:szCs w:val="18"/>
        </w:rPr>
        <w:t>第</w:t>
      </w:r>
      <w:r w:rsidR="00BD4AF8">
        <w:rPr>
          <w:rFonts w:asciiTheme="minorEastAsia" w:hAnsiTheme="minorEastAsia" w:cs="RyuminPro-Regular" w:hint="eastAsia"/>
          <w:kern w:val="0"/>
          <w:sz w:val="18"/>
          <w:szCs w:val="18"/>
        </w:rPr>
        <w:t>１</w:t>
      </w:r>
      <w:r w:rsidRPr="00250144">
        <w:rPr>
          <w:rFonts w:asciiTheme="minorEastAsia" w:hAnsiTheme="minorEastAsia" w:cs="RyuminPro-Regular" w:hint="eastAsia"/>
          <w:kern w:val="0"/>
          <w:sz w:val="18"/>
          <w:szCs w:val="18"/>
        </w:rPr>
        <w:t>号⑽によるほか，次によること。</w:t>
      </w:r>
    </w:p>
    <w:p w14:paraId="48550218" w14:textId="77777777" w:rsidR="00575DE0" w:rsidRDefault="00DB5AAD" w:rsidP="00575DE0">
      <w:pPr>
        <w:autoSpaceDE w:val="0"/>
        <w:autoSpaceDN w:val="0"/>
        <w:adjustRightInd w:val="0"/>
        <w:ind w:firstLineChars="200" w:firstLine="36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ア　標識灯を並列設置（標識灯を誘導灯の短辺に接して設置すること。）</w:t>
      </w:r>
    </w:p>
    <w:p w14:paraId="003E327B" w14:textId="77777777" w:rsidR="00575DE0" w:rsidRDefault="00DB5AAD" w:rsidP="00575DE0">
      <w:pPr>
        <w:autoSpaceDE w:val="0"/>
        <w:autoSpaceDN w:val="0"/>
        <w:adjustRightInd w:val="0"/>
        <w:ind w:firstLineChars="300" w:firstLine="54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する場合における誘導灯は，避難口誘導灯に限るものとし，その設置場</w:t>
      </w:r>
    </w:p>
    <w:p w14:paraId="6D235167" w14:textId="77777777" w:rsidR="00575DE0" w:rsidRDefault="00DB5AAD" w:rsidP="00575DE0">
      <w:pPr>
        <w:autoSpaceDE w:val="0"/>
        <w:autoSpaceDN w:val="0"/>
        <w:adjustRightInd w:val="0"/>
        <w:ind w:firstLineChars="300" w:firstLine="54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所は，</w:t>
      </w:r>
      <w:r w:rsidR="00575DE0">
        <w:rPr>
          <w:rFonts w:asciiTheme="minorEastAsia" w:hAnsiTheme="minorEastAsia" w:cs="RyuminPro-Regular" w:hint="eastAsia"/>
          <w:kern w:val="0"/>
          <w:sz w:val="18"/>
          <w:szCs w:val="18"/>
        </w:rPr>
        <w:t>６</w:t>
      </w:r>
      <w:r w:rsidRPr="00250144">
        <w:rPr>
          <w:rFonts w:asciiTheme="minorEastAsia" w:hAnsiTheme="minorEastAsia" w:cs="RyuminPro-Regular" w:hint="eastAsia"/>
          <w:kern w:val="0"/>
          <w:sz w:val="18"/>
          <w:szCs w:val="18"/>
        </w:rPr>
        <w:t>⑴ア</w:t>
      </w:r>
      <w:r w:rsidRPr="00575DE0">
        <w:rPr>
          <w:rFonts w:asciiTheme="minorEastAsia" w:hAnsiTheme="minorEastAsia" w:cs="RyuminPro-Regular" w:hint="eastAsia"/>
          <w:w w:val="50"/>
          <w:kern w:val="0"/>
          <w:sz w:val="18"/>
          <w:szCs w:val="18"/>
          <w:fitText w:val="180" w:id="-1198362624"/>
        </w:rPr>
        <w:t>(ア)</w:t>
      </w:r>
      <w:r w:rsidRPr="00250144">
        <w:rPr>
          <w:rFonts w:asciiTheme="minorEastAsia" w:hAnsiTheme="minorEastAsia" w:cs="RyuminPro-Regular" w:hint="eastAsia"/>
          <w:kern w:val="0"/>
          <w:sz w:val="18"/>
          <w:szCs w:val="18"/>
        </w:rPr>
        <w:t>又は</w:t>
      </w:r>
      <w:r w:rsidRPr="00575DE0">
        <w:rPr>
          <w:rFonts w:asciiTheme="minorEastAsia" w:hAnsiTheme="minorEastAsia" w:cs="RyuminPro-Regular" w:hint="eastAsia"/>
          <w:w w:val="50"/>
          <w:kern w:val="0"/>
          <w:sz w:val="18"/>
          <w:szCs w:val="18"/>
          <w:fitText w:val="180" w:id="-1198362623"/>
        </w:rPr>
        <w:t>(イ)</w:t>
      </w:r>
      <w:r w:rsidRPr="00250144">
        <w:rPr>
          <w:rFonts w:asciiTheme="minorEastAsia" w:hAnsiTheme="minorEastAsia" w:cs="RyuminPro-Regular" w:hint="eastAsia"/>
          <w:kern w:val="0"/>
          <w:sz w:val="18"/>
          <w:szCs w:val="18"/>
        </w:rPr>
        <w:t>に掲げる場所とすること。◆</w:t>
      </w:r>
    </w:p>
    <w:p w14:paraId="7EF6C983" w14:textId="77777777" w:rsidR="00575DE0" w:rsidRDefault="00DB5AAD" w:rsidP="00575DE0">
      <w:pPr>
        <w:autoSpaceDE w:val="0"/>
        <w:autoSpaceDN w:val="0"/>
        <w:adjustRightInd w:val="0"/>
        <w:ind w:firstLineChars="200" w:firstLine="36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イ　設置場所の周囲には，誘導効果を阻害するおそれのある照明，看板等</w:t>
      </w:r>
    </w:p>
    <w:p w14:paraId="5C9DA0CC" w14:textId="77777777" w:rsidR="00575DE0" w:rsidRDefault="00DB5AAD" w:rsidP="00575DE0">
      <w:pPr>
        <w:autoSpaceDE w:val="0"/>
        <w:autoSpaceDN w:val="0"/>
        <w:adjustRightInd w:val="0"/>
        <w:ind w:firstLineChars="300" w:firstLine="54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が設けられていないこと。◆</w:t>
      </w:r>
    </w:p>
    <w:p w14:paraId="262E95D7" w14:textId="77777777" w:rsidR="00575DE0" w:rsidRDefault="00DB5AAD" w:rsidP="00575DE0">
      <w:pPr>
        <w:autoSpaceDE w:val="0"/>
        <w:autoSpaceDN w:val="0"/>
        <w:adjustRightInd w:val="0"/>
        <w:ind w:firstLineChars="200" w:firstLine="36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ウ　標識灯の電源回路は，誘導灯の電源回路と別とすること。</w:t>
      </w:r>
    </w:p>
    <w:p w14:paraId="643729E0" w14:textId="77777777" w:rsidR="00575DE0" w:rsidRDefault="00DB5AAD" w:rsidP="00575DE0">
      <w:pPr>
        <w:autoSpaceDE w:val="0"/>
        <w:autoSpaceDN w:val="0"/>
        <w:adjustRightInd w:val="0"/>
        <w:ind w:firstLineChars="200" w:firstLine="36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エ　誘導灯と標識灯は，明確に区分されていること。</w:t>
      </w:r>
    </w:p>
    <w:p w14:paraId="334E6F3C" w14:textId="77777777" w:rsidR="00575DE0" w:rsidRDefault="00FC314A" w:rsidP="00575DE0">
      <w:pPr>
        <w:autoSpaceDE w:val="0"/>
        <w:autoSpaceDN w:val="0"/>
        <w:adjustRightInd w:val="0"/>
        <w:ind w:firstLineChars="200" w:firstLine="36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オ　標識灯が誘導灯に接する辺の長さは，誘導灯の表示面の縦寸法以下で</w:t>
      </w:r>
    </w:p>
    <w:p w14:paraId="630E2A1C" w14:textId="77777777" w:rsidR="00575DE0" w:rsidRDefault="00FC314A" w:rsidP="00575DE0">
      <w:pPr>
        <w:autoSpaceDE w:val="0"/>
        <w:autoSpaceDN w:val="0"/>
        <w:adjustRightInd w:val="0"/>
        <w:ind w:firstLineChars="300" w:firstLine="54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あること。◆</w:t>
      </w:r>
    </w:p>
    <w:p w14:paraId="317261CB" w14:textId="77777777" w:rsidR="00575DE0" w:rsidRDefault="00FC314A" w:rsidP="00575DE0">
      <w:pPr>
        <w:autoSpaceDE w:val="0"/>
        <w:autoSpaceDN w:val="0"/>
        <w:adjustRightInd w:val="0"/>
        <w:ind w:firstLineChars="200" w:firstLine="36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カ　標識灯の表示内容は，誘導灯の誘導効果に支障を与えるおそれのない</w:t>
      </w:r>
    </w:p>
    <w:p w14:paraId="0C1E78A0" w14:textId="77777777" w:rsidR="00575DE0" w:rsidRDefault="00FC314A" w:rsidP="00575DE0">
      <w:pPr>
        <w:autoSpaceDE w:val="0"/>
        <w:autoSpaceDN w:val="0"/>
        <w:adjustRightInd w:val="0"/>
        <w:ind w:firstLineChars="300" w:firstLine="54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ものであり，公共的シンボルマークとしてふさわしいものであること。</w:t>
      </w:r>
    </w:p>
    <w:p w14:paraId="0806375E" w14:textId="77777777" w:rsidR="00575DE0" w:rsidRDefault="00FC314A" w:rsidP="00575DE0">
      <w:pPr>
        <w:autoSpaceDE w:val="0"/>
        <w:autoSpaceDN w:val="0"/>
        <w:adjustRightInd w:val="0"/>
        <w:ind w:firstLineChars="300" w:firstLine="54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w:t>
      </w:r>
    </w:p>
    <w:p w14:paraId="7186CF30" w14:textId="77777777" w:rsidR="00575DE0" w:rsidRDefault="00FC314A" w:rsidP="00575DE0">
      <w:pPr>
        <w:autoSpaceDE w:val="0"/>
        <w:autoSpaceDN w:val="0"/>
        <w:adjustRightInd w:val="0"/>
        <w:ind w:firstLineChars="200" w:firstLine="36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キ　標識灯の地色は，図</w:t>
      </w:r>
      <w:r w:rsidRPr="00250144">
        <w:rPr>
          <w:rFonts w:asciiTheme="minorEastAsia" w:hAnsiTheme="minorEastAsia" w:cs="RyuminPro-Regular"/>
          <w:kern w:val="0"/>
          <w:sz w:val="18"/>
          <w:szCs w:val="18"/>
        </w:rPr>
        <w:t>16</w:t>
      </w:r>
      <w:r w:rsidRPr="00250144">
        <w:rPr>
          <w:rFonts w:asciiTheme="minorEastAsia" w:hAnsiTheme="minorEastAsia" w:cs="RyuminPro-Regular" w:hint="eastAsia"/>
          <w:kern w:val="0"/>
          <w:sz w:val="18"/>
          <w:szCs w:val="18"/>
        </w:rPr>
        <w:t>－</w:t>
      </w:r>
      <w:r w:rsidRPr="00250144">
        <w:rPr>
          <w:rFonts w:asciiTheme="minorEastAsia" w:hAnsiTheme="minorEastAsia" w:cs="RyuminPro-Regular"/>
          <w:kern w:val="0"/>
          <w:sz w:val="18"/>
          <w:szCs w:val="18"/>
        </w:rPr>
        <w:t>27</w:t>
      </w:r>
      <w:r w:rsidRPr="00250144">
        <w:rPr>
          <w:rFonts w:asciiTheme="minorEastAsia" w:hAnsiTheme="minorEastAsia" w:cs="RyuminPro-Regular" w:hint="eastAsia"/>
          <w:kern w:val="0"/>
          <w:sz w:val="18"/>
          <w:szCs w:val="18"/>
        </w:rPr>
        <w:t>に示す緑色又は赤色の色相以外のものであ</w:t>
      </w:r>
    </w:p>
    <w:p w14:paraId="5BC74D8F" w14:textId="77777777" w:rsidR="00B2525C" w:rsidRPr="00250144" w:rsidRDefault="00FC314A" w:rsidP="00575DE0">
      <w:pPr>
        <w:autoSpaceDE w:val="0"/>
        <w:autoSpaceDN w:val="0"/>
        <w:adjustRightInd w:val="0"/>
        <w:ind w:firstLineChars="300" w:firstLine="54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ること。</w:t>
      </w:r>
    </w:p>
    <w:p w14:paraId="07F76129" w14:textId="77777777" w:rsidR="00B2525C" w:rsidRDefault="00B2525C" w:rsidP="00575DE0">
      <w:pPr>
        <w:autoSpaceDE w:val="0"/>
        <w:autoSpaceDN w:val="0"/>
        <w:adjustRightInd w:val="0"/>
        <w:rPr>
          <w:rFonts w:asciiTheme="minorEastAsia" w:hAnsiTheme="minorEastAsia" w:cs="RyuminPro-Regular"/>
          <w:noProof/>
          <w:kern w:val="0"/>
          <w:sz w:val="18"/>
          <w:szCs w:val="18"/>
        </w:rPr>
      </w:pPr>
    </w:p>
    <w:p w14:paraId="38571F30" w14:textId="77777777" w:rsidR="00575DE0" w:rsidRDefault="00575DE0" w:rsidP="00575DE0">
      <w:pPr>
        <w:autoSpaceDE w:val="0"/>
        <w:autoSpaceDN w:val="0"/>
        <w:adjustRightInd w:val="0"/>
        <w:rPr>
          <w:rFonts w:asciiTheme="minorEastAsia" w:hAnsiTheme="minorEastAsia" w:cs="RyuminPro-Regular"/>
          <w:noProof/>
          <w:kern w:val="0"/>
          <w:sz w:val="18"/>
          <w:szCs w:val="18"/>
        </w:rPr>
      </w:pPr>
    </w:p>
    <w:p w14:paraId="01543E3F" w14:textId="77777777" w:rsidR="00575DE0" w:rsidRDefault="00575DE0" w:rsidP="00575DE0">
      <w:pPr>
        <w:autoSpaceDE w:val="0"/>
        <w:autoSpaceDN w:val="0"/>
        <w:adjustRightInd w:val="0"/>
        <w:rPr>
          <w:rFonts w:asciiTheme="minorEastAsia" w:hAnsiTheme="minorEastAsia" w:cs="RyuminPro-Regular"/>
          <w:noProof/>
          <w:kern w:val="0"/>
          <w:sz w:val="18"/>
          <w:szCs w:val="18"/>
        </w:rPr>
      </w:pPr>
    </w:p>
    <w:p w14:paraId="17E4A725" w14:textId="77777777" w:rsidR="00575DE0" w:rsidRDefault="00575DE0" w:rsidP="00575DE0">
      <w:pPr>
        <w:autoSpaceDE w:val="0"/>
        <w:autoSpaceDN w:val="0"/>
        <w:adjustRightInd w:val="0"/>
        <w:rPr>
          <w:rFonts w:asciiTheme="minorEastAsia" w:hAnsiTheme="minorEastAsia" w:cs="RyuminPro-Regular"/>
          <w:noProof/>
          <w:kern w:val="0"/>
          <w:sz w:val="18"/>
          <w:szCs w:val="18"/>
        </w:rPr>
      </w:pPr>
    </w:p>
    <w:p w14:paraId="39ECE905" w14:textId="77777777" w:rsidR="00575DE0" w:rsidRDefault="00575DE0" w:rsidP="00575DE0">
      <w:pPr>
        <w:autoSpaceDE w:val="0"/>
        <w:autoSpaceDN w:val="0"/>
        <w:adjustRightInd w:val="0"/>
        <w:rPr>
          <w:rFonts w:asciiTheme="minorEastAsia" w:hAnsiTheme="minorEastAsia" w:cs="RyuminPro-Regular"/>
          <w:noProof/>
          <w:kern w:val="0"/>
          <w:sz w:val="18"/>
          <w:szCs w:val="18"/>
        </w:rPr>
      </w:pPr>
    </w:p>
    <w:p w14:paraId="50B43B18" w14:textId="77777777" w:rsidR="00575DE0" w:rsidRDefault="00575DE0" w:rsidP="00575DE0">
      <w:pPr>
        <w:autoSpaceDE w:val="0"/>
        <w:autoSpaceDN w:val="0"/>
        <w:adjustRightInd w:val="0"/>
        <w:rPr>
          <w:rFonts w:asciiTheme="minorEastAsia" w:hAnsiTheme="minorEastAsia" w:cs="RyuminPro-Regular"/>
          <w:noProof/>
          <w:kern w:val="0"/>
          <w:sz w:val="18"/>
          <w:szCs w:val="18"/>
        </w:rPr>
      </w:pPr>
    </w:p>
    <w:p w14:paraId="2D4BFACF" w14:textId="77777777" w:rsidR="00575DE0" w:rsidRDefault="00575DE0" w:rsidP="00575DE0">
      <w:pPr>
        <w:autoSpaceDE w:val="0"/>
        <w:autoSpaceDN w:val="0"/>
        <w:adjustRightInd w:val="0"/>
        <w:rPr>
          <w:rFonts w:asciiTheme="minorEastAsia" w:hAnsiTheme="minorEastAsia" w:cs="RyuminPro-Regular"/>
          <w:noProof/>
          <w:kern w:val="0"/>
          <w:sz w:val="18"/>
          <w:szCs w:val="18"/>
        </w:rPr>
      </w:pPr>
    </w:p>
    <w:p w14:paraId="56E1B10A" w14:textId="77777777" w:rsidR="00575DE0" w:rsidRDefault="00575DE0" w:rsidP="00575DE0">
      <w:pPr>
        <w:autoSpaceDE w:val="0"/>
        <w:autoSpaceDN w:val="0"/>
        <w:adjustRightInd w:val="0"/>
        <w:rPr>
          <w:rFonts w:asciiTheme="minorEastAsia" w:hAnsiTheme="minorEastAsia" w:cs="RyuminPro-Regular"/>
          <w:noProof/>
          <w:kern w:val="0"/>
          <w:sz w:val="18"/>
          <w:szCs w:val="18"/>
        </w:rPr>
      </w:pPr>
    </w:p>
    <w:p w14:paraId="2B519E4E" w14:textId="77777777" w:rsidR="00575DE0" w:rsidRDefault="00575DE0" w:rsidP="00575DE0">
      <w:pPr>
        <w:autoSpaceDE w:val="0"/>
        <w:autoSpaceDN w:val="0"/>
        <w:adjustRightInd w:val="0"/>
        <w:jc w:val="right"/>
        <w:rPr>
          <w:rFonts w:asciiTheme="minorEastAsia" w:hAnsiTheme="minorEastAsia" w:cs="RyuminPro-Regular"/>
          <w:kern w:val="0"/>
          <w:sz w:val="18"/>
          <w:szCs w:val="18"/>
        </w:rPr>
      </w:pPr>
      <w:r>
        <w:rPr>
          <w:rFonts w:asciiTheme="minorEastAsia" w:hAnsiTheme="minorEastAsia" w:cs="RyuminPro-Regular" w:hint="eastAsia"/>
          <w:noProof/>
          <w:kern w:val="0"/>
          <w:sz w:val="18"/>
          <w:szCs w:val="18"/>
        </w:rPr>
        <w:lastRenderedPageBreak/>
        <w:drawing>
          <wp:inline distT="0" distB="0" distL="0" distR="0" wp14:anchorId="06082D5F" wp14:editId="02C13D74">
            <wp:extent cx="3855986" cy="4375785"/>
            <wp:effectExtent l="0" t="0" r="0" b="5715"/>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318B769.tmp"/>
                    <pic:cNvPicPr/>
                  </pic:nvPicPr>
                  <pic:blipFill>
                    <a:blip r:embed="rId34">
                      <a:extLst>
                        <a:ext uri="{28A0092B-C50C-407E-A947-70E740481C1C}">
                          <a14:useLocalDpi xmlns:a14="http://schemas.microsoft.com/office/drawing/2010/main" val="0"/>
                        </a:ext>
                      </a:extLst>
                    </a:blip>
                    <a:stretch>
                      <a:fillRect/>
                    </a:stretch>
                  </pic:blipFill>
                  <pic:spPr>
                    <a:xfrm>
                      <a:off x="0" y="0"/>
                      <a:ext cx="3864203" cy="4385109"/>
                    </a:xfrm>
                    <a:prstGeom prst="rect">
                      <a:avLst/>
                    </a:prstGeom>
                  </pic:spPr>
                </pic:pic>
              </a:graphicData>
            </a:graphic>
          </wp:inline>
        </w:drawing>
      </w:r>
    </w:p>
    <w:p w14:paraId="7532EFB9" w14:textId="77777777" w:rsidR="00575DE0" w:rsidRDefault="00FC314A" w:rsidP="00575DE0">
      <w:pPr>
        <w:autoSpaceDE w:val="0"/>
        <w:autoSpaceDN w:val="0"/>
        <w:adjustRightInd w:val="0"/>
        <w:ind w:firstLineChars="200" w:firstLine="36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ク　標識灯の表示面の平均輝度は，誘導灯の表示面の平均輝度以下である</w:t>
      </w:r>
    </w:p>
    <w:p w14:paraId="3E2380CC" w14:textId="77777777" w:rsidR="00575DE0" w:rsidRDefault="00FC314A" w:rsidP="00575DE0">
      <w:pPr>
        <w:autoSpaceDE w:val="0"/>
        <w:autoSpaceDN w:val="0"/>
        <w:adjustRightInd w:val="0"/>
        <w:ind w:firstLineChars="300" w:firstLine="54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こと。</w:t>
      </w:r>
    </w:p>
    <w:p w14:paraId="7310DDDC" w14:textId="77777777" w:rsidR="00575DE0" w:rsidRDefault="00FC314A" w:rsidP="00575DE0">
      <w:pPr>
        <w:autoSpaceDE w:val="0"/>
        <w:autoSpaceDN w:val="0"/>
        <w:adjustRightInd w:val="0"/>
        <w:ind w:firstLineChars="100" w:firstLine="18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⑺　誘導標識</w:t>
      </w:r>
    </w:p>
    <w:p w14:paraId="691C3343" w14:textId="77777777" w:rsidR="00575DE0" w:rsidRDefault="00FC314A" w:rsidP="00575DE0">
      <w:pPr>
        <w:autoSpaceDE w:val="0"/>
        <w:autoSpaceDN w:val="0"/>
        <w:adjustRightInd w:val="0"/>
        <w:ind w:firstLineChars="300" w:firstLine="54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誘導標識は，避難口誘導標識及び通路誘導標識に区分される。</w:t>
      </w:r>
    </w:p>
    <w:p w14:paraId="79E7725E" w14:textId="77777777" w:rsidR="00575DE0" w:rsidRDefault="00FC314A" w:rsidP="00575DE0">
      <w:pPr>
        <w:autoSpaceDE w:val="0"/>
        <w:autoSpaceDN w:val="0"/>
        <w:adjustRightInd w:val="0"/>
        <w:ind w:firstLineChars="200" w:firstLine="36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ア　設置箇所</w:t>
      </w:r>
    </w:p>
    <w:p w14:paraId="3F1B88F8" w14:textId="77777777" w:rsidR="00575DE0" w:rsidRDefault="00FC314A" w:rsidP="00575DE0">
      <w:pPr>
        <w:autoSpaceDE w:val="0"/>
        <w:autoSpaceDN w:val="0"/>
        <w:adjustRightInd w:val="0"/>
        <w:ind w:firstLineChars="400" w:firstLine="72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令第</w:t>
      </w:r>
      <w:r w:rsidRPr="00250144">
        <w:rPr>
          <w:rFonts w:asciiTheme="minorEastAsia" w:hAnsiTheme="minorEastAsia" w:cs="RyuminPro-Regular"/>
          <w:kern w:val="0"/>
          <w:sz w:val="18"/>
          <w:szCs w:val="18"/>
        </w:rPr>
        <w:t>26</w:t>
      </w:r>
      <w:r w:rsidRPr="00250144">
        <w:rPr>
          <w:rFonts w:asciiTheme="minorEastAsia" w:hAnsiTheme="minorEastAsia" w:cs="RyuminPro-Regular" w:hint="eastAsia"/>
          <w:kern w:val="0"/>
          <w:sz w:val="18"/>
          <w:szCs w:val="18"/>
        </w:rPr>
        <w:t>条第</w:t>
      </w:r>
      <w:r w:rsidR="00575DE0">
        <w:rPr>
          <w:rFonts w:asciiTheme="minorEastAsia" w:hAnsiTheme="minorEastAsia" w:cs="RyuminPro-Regular" w:hint="eastAsia"/>
          <w:kern w:val="0"/>
          <w:sz w:val="18"/>
          <w:szCs w:val="18"/>
        </w:rPr>
        <w:t>２</w:t>
      </w:r>
      <w:r w:rsidRPr="00250144">
        <w:rPr>
          <w:rFonts w:asciiTheme="minorEastAsia" w:hAnsiTheme="minorEastAsia" w:cs="RyuminPro-Regular" w:hint="eastAsia"/>
          <w:kern w:val="0"/>
          <w:sz w:val="18"/>
          <w:szCs w:val="18"/>
        </w:rPr>
        <w:t>項第</w:t>
      </w:r>
      <w:r w:rsidR="00575DE0">
        <w:rPr>
          <w:rFonts w:asciiTheme="minorEastAsia" w:hAnsiTheme="minorEastAsia" w:cs="RyuminPro-Regular" w:hint="eastAsia"/>
          <w:kern w:val="0"/>
          <w:sz w:val="18"/>
          <w:szCs w:val="18"/>
        </w:rPr>
        <w:t>５</w:t>
      </w:r>
      <w:r w:rsidRPr="00250144">
        <w:rPr>
          <w:rFonts w:asciiTheme="minorEastAsia" w:hAnsiTheme="minorEastAsia" w:cs="RyuminPro-Regular" w:hint="eastAsia"/>
          <w:kern w:val="0"/>
          <w:sz w:val="18"/>
          <w:szCs w:val="18"/>
        </w:rPr>
        <w:t>号によるほか，次によること。</w:t>
      </w:r>
    </w:p>
    <w:p w14:paraId="1E625FA6" w14:textId="77777777" w:rsidR="00575DE0" w:rsidRDefault="00FC314A" w:rsidP="00575DE0">
      <w:pPr>
        <w:autoSpaceDE w:val="0"/>
        <w:autoSpaceDN w:val="0"/>
        <w:adjustRightInd w:val="0"/>
        <w:ind w:firstLineChars="600" w:firstLine="540"/>
        <w:jc w:val="left"/>
        <w:rPr>
          <w:rFonts w:asciiTheme="minorEastAsia" w:hAnsiTheme="minorEastAsia" w:cs="RyuminPro-Regular"/>
          <w:kern w:val="0"/>
          <w:sz w:val="18"/>
          <w:szCs w:val="18"/>
        </w:rPr>
      </w:pPr>
      <w:r w:rsidRPr="00575DE0">
        <w:rPr>
          <w:rFonts w:asciiTheme="minorEastAsia" w:hAnsiTheme="minorEastAsia" w:cs="RyuminPro-Regular" w:hint="eastAsia"/>
          <w:w w:val="50"/>
          <w:kern w:val="0"/>
          <w:sz w:val="18"/>
          <w:szCs w:val="18"/>
          <w:fitText w:val="180" w:id="-1198362112"/>
        </w:rPr>
        <w:t>(ア)</w:t>
      </w:r>
      <w:r w:rsidRPr="00250144">
        <w:rPr>
          <w:rFonts w:asciiTheme="minorEastAsia" w:hAnsiTheme="minorEastAsia" w:cs="RyuminPro-Regular" w:hint="eastAsia"/>
          <w:kern w:val="0"/>
          <w:sz w:val="18"/>
          <w:szCs w:val="18"/>
        </w:rPr>
        <w:t xml:space="preserve">　廊下又は通路に設ける誘導標識は，廊下又は通路及びその曲り角の</w:t>
      </w:r>
    </w:p>
    <w:p w14:paraId="3EFC16B5" w14:textId="77777777" w:rsidR="00575DE0" w:rsidRDefault="00FC314A" w:rsidP="00575DE0">
      <w:pPr>
        <w:autoSpaceDE w:val="0"/>
        <w:autoSpaceDN w:val="0"/>
        <w:adjustRightInd w:val="0"/>
        <w:ind w:firstLineChars="400" w:firstLine="72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床又は壁に設けること。</w:t>
      </w:r>
    </w:p>
    <w:p w14:paraId="67FFE875" w14:textId="47913C17" w:rsidR="00575DE0" w:rsidRDefault="00FC314A" w:rsidP="00575DE0">
      <w:pPr>
        <w:autoSpaceDE w:val="0"/>
        <w:autoSpaceDN w:val="0"/>
        <w:adjustRightInd w:val="0"/>
        <w:ind w:firstLineChars="600" w:firstLine="540"/>
        <w:jc w:val="left"/>
        <w:rPr>
          <w:rFonts w:asciiTheme="minorEastAsia" w:hAnsiTheme="minorEastAsia" w:cs="RyuminPro-Regular"/>
          <w:kern w:val="0"/>
          <w:sz w:val="18"/>
          <w:szCs w:val="18"/>
        </w:rPr>
      </w:pPr>
      <w:r w:rsidRPr="00575DE0">
        <w:rPr>
          <w:rFonts w:asciiTheme="minorEastAsia" w:hAnsiTheme="minorEastAsia" w:cs="RyuminPro-Regular" w:hint="eastAsia"/>
          <w:w w:val="50"/>
          <w:kern w:val="0"/>
          <w:sz w:val="18"/>
          <w:szCs w:val="18"/>
          <w:fitText w:val="180" w:id="-1198361856"/>
        </w:rPr>
        <w:t>(イ)</w:t>
      </w:r>
      <w:r w:rsidRPr="00250144">
        <w:rPr>
          <w:rFonts w:asciiTheme="minorEastAsia" w:hAnsiTheme="minorEastAsia" w:cs="RyuminPro-Regular" w:hint="eastAsia"/>
          <w:kern w:val="0"/>
          <w:sz w:val="18"/>
          <w:szCs w:val="18"/>
        </w:rPr>
        <w:t xml:space="preserve">　令別表第</w:t>
      </w:r>
      <w:r w:rsidR="00575DE0">
        <w:rPr>
          <w:rFonts w:asciiTheme="minorEastAsia" w:hAnsiTheme="minorEastAsia" w:cs="RyuminPro-Regular" w:hint="eastAsia"/>
          <w:kern w:val="0"/>
          <w:sz w:val="18"/>
          <w:szCs w:val="18"/>
        </w:rPr>
        <w:t>１</w:t>
      </w:r>
      <w:r w:rsidRPr="00250144">
        <w:rPr>
          <w:rFonts w:asciiTheme="minorEastAsia" w:hAnsiTheme="minorEastAsia" w:cs="RyuminPro-Regular" w:hint="eastAsia"/>
          <w:kern w:val="0"/>
          <w:sz w:val="18"/>
          <w:szCs w:val="18"/>
        </w:rPr>
        <w:t>に掲げる防火対象物（</w:t>
      </w:r>
      <w:r w:rsidR="002F637B">
        <w:rPr>
          <w:rFonts w:asciiTheme="minorEastAsia" w:hAnsiTheme="minorEastAsia" w:cs="RyuminPro-Regular" w:hint="eastAsia"/>
          <w:kern w:val="0"/>
          <w:sz w:val="18"/>
          <w:szCs w:val="18"/>
        </w:rPr>
        <w:t>前</w:t>
      </w:r>
      <w:r w:rsidRPr="002F637B">
        <w:rPr>
          <w:rFonts w:asciiTheme="minorEastAsia" w:hAnsiTheme="minorEastAsia" w:cs="RyuminPro-Regular" w:hint="eastAsia"/>
          <w:w w:val="50"/>
          <w:kern w:val="0"/>
          <w:sz w:val="18"/>
          <w:szCs w:val="18"/>
          <w:fitText w:val="180" w:id="-1198361854"/>
        </w:rPr>
        <w:t>(ア)</w:t>
      </w:r>
      <w:r w:rsidRPr="00250144">
        <w:rPr>
          <w:rFonts w:asciiTheme="minorEastAsia" w:hAnsiTheme="minorEastAsia" w:cs="RyuminPro-Regular" w:hint="eastAsia"/>
          <w:kern w:val="0"/>
          <w:sz w:val="18"/>
          <w:szCs w:val="18"/>
        </w:rPr>
        <w:t>及び</w:t>
      </w:r>
      <w:r w:rsidR="002F637B">
        <w:rPr>
          <w:rFonts w:asciiTheme="minorEastAsia" w:hAnsiTheme="minorEastAsia" w:cs="RyuminPro-Regular" w:hint="eastAsia"/>
          <w:kern w:val="0"/>
          <w:sz w:val="18"/>
          <w:szCs w:val="18"/>
        </w:rPr>
        <w:t>６⑴ア</w:t>
      </w:r>
      <w:r w:rsidRPr="00250144">
        <w:rPr>
          <w:rFonts w:asciiTheme="minorEastAsia" w:hAnsiTheme="minorEastAsia" w:cs="RyuminPro-Regular" w:hint="eastAsia"/>
          <w:kern w:val="0"/>
          <w:sz w:val="18"/>
          <w:szCs w:val="18"/>
        </w:rPr>
        <w:t>の部分を除く</w:t>
      </w:r>
      <w:r w:rsidR="00575DE0">
        <w:rPr>
          <w:rFonts w:asciiTheme="minorEastAsia" w:hAnsiTheme="minorEastAsia" w:cs="RyuminPro-Regular" w:hint="eastAsia"/>
          <w:kern w:val="0"/>
          <w:sz w:val="18"/>
          <w:szCs w:val="18"/>
        </w:rPr>
        <w:t>。</w:t>
      </w:r>
      <w:r w:rsidRPr="00250144">
        <w:rPr>
          <w:rFonts w:asciiTheme="minorEastAsia" w:hAnsiTheme="minorEastAsia" w:cs="RyuminPro-Regular" w:hint="eastAsia"/>
          <w:kern w:val="0"/>
          <w:sz w:val="18"/>
          <w:szCs w:val="18"/>
        </w:rPr>
        <w:t>）</w:t>
      </w:r>
    </w:p>
    <w:p w14:paraId="5F85AE03" w14:textId="77777777" w:rsidR="00575DE0" w:rsidRDefault="00FC314A" w:rsidP="00575DE0">
      <w:pPr>
        <w:autoSpaceDE w:val="0"/>
        <w:autoSpaceDN w:val="0"/>
        <w:adjustRightInd w:val="0"/>
        <w:ind w:firstLineChars="400" w:firstLine="72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のうち，不特定多数の者の避難経路となる避難口，廊下等に設置する</w:t>
      </w:r>
    </w:p>
    <w:p w14:paraId="26719D4E" w14:textId="77777777" w:rsidR="00575DE0" w:rsidRDefault="00FC314A" w:rsidP="00575DE0">
      <w:pPr>
        <w:autoSpaceDE w:val="0"/>
        <w:autoSpaceDN w:val="0"/>
        <w:adjustRightInd w:val="0"/>
        <w:ind w:firstLineChars="400" w:firstLine="72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こと。◆</w:t>
      </w:r>
    </w:p>
    <w:p w14:paraId="6FAC889C" w14:textId="77777777" w:rsidR="00575DE0" w:rsidRDefault="00FC314A" w:rsidP="00575DE0">
      <w:pPr>
        <w:autoSpaceDE w:val="0"/>
        <w:autoSpaceDN w:val="0"/>
        <w:adjustRightInd w:val="0"/>
        <w:ind w:firstLineChars="600" w:firstLine="540"/>
        <w:jc w:val="left"/>
        <w:rPr>
          <w:rFonts w:asciiTheme="minorEastAsia" w:hAnsiTheme="minorEastAsia" w:cs="RyuminPro-Regular"/>
          <w:kern w:val="0"/>
          <w:sz w:val="18"/>
          <w:szCs w:val="18"/>
        </w:rPr>
      </w:pPr>
      <w:r w:rsidRPr="00575DE0">
        <w:rPr>
          <w:rFonts w:asciiTheme="minorEastAsia" w:hAnsiTheme="minorEastAsia" w:cs="RyuminPro-Regular" w:hint="eastAsia"/>
          <w:w w:val="50"/>
          <w:kern w:val="0"/>
          <w:sz w:val="18"/>
          <w:szCs w:val="18"/>
          <w:fitText w:val="180" w:id="-1198361855"/>
        </w:rPr>
        <w:t>(ウ)</w:t>
      </w:r>
      <w:r w:rsidRPr="00250144">
        <w:rPr>
          <w:rFonts w:asciiTheme="minorEastAsia" w:hAnsiTheme="minorEastAsia" w:cs="RyuminPro-Regular" w:hint="eastAsia"/>
          <w:kern w:val="0"/>
          <w:sz w:val="18"/>
          <w:szCs w:val="18"/>
        </w:rPr>
        <w:t xml:space="preserve">　</w:t>
      </w:r>
      <w:r w:rsidR="00575DE0">
        <w:rPr>
          <w:rFonts w:asciiTheme="minorEastAsia" w:hAnsiTheme="minorEastAsia" w:cs="RyuminPro-Regular" w:hint="eastAsia"/>
          <w:kern w:val="0"/>
          <w:sz w:val="18"/>
          <w:szCs w:val="18"/>
        </w:rPr>
        <w:t>６</w:t>
      </w:r>
      <w:r w:rsidRPr="00250144">
        <w:rPr>
          <w:rFonts w:asciiTheme="minorEastAsia" w:hAnsiTheme="minorEastAsia" w:cs="RyuminPro-Regular" w:hint="eastAsia"/>
          <w:kern w:val="0"/>
          <w:sz w:val="18"/>
          <w:szCs w:val="18"/>
        </w:rPr>
        <w:t>⑶エの規定を準用すること。◆</w:t>
      </w:r>
    </w:p>
    <w:p w14:paraId="4901A941" w14:textId="77777777" w:rsidR="00575DE0" w:rsidRDefault="00FC314A" w:rsidP="00575DE0">
      <w:pPr>
        <w:autoSpaceDE w:val="0"/>
        <w:autoSpaceDN w:val="0"/>
        <w:adjustRightInd w:val="0"/>
        <w:ind w:firstLineChars="200" w:firstLine="36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イ　設置要領</w:t>
      </w:r>
    </w:p>
    <w:p w14:paraId="5FC701B2" w14:textId="77777777" w:rsidR="00575DE0" w:rsidRDefault="00FC314A" w:rsidP="00575DE0">
      <w:pPr>
        <w:autoSpaceDE w:val="0"/>
        <w:autoSpaceDN w:val="0"/>
        <w:adjustRightInd w:val="0"/>
        <w:ind w:firstLineChars="400" w:firstLine="72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令第</w:t>
      </w:r>
      <w:r w:rsidRPr="00250144">
        <w:rPr>
          <w:rFonts w:asciiTheme="minorEastAsia" w:hAnsiTheme="minorEastAsia" w:cs="RyuminPro-Regular"/>
          <w:kern w:val="0"/>
          <w:sz w:val="18"/>
          <w:szCs w:val="18"/>
        </w:rPr>
        <w:t>26</w:t>
      </w:r>
      <w:r w:rsidRPr="00250144">
        <w:rPr>
          <w:rFonts w:asciiTheme="minorEastAsia" w:hAnsiTheme="minorEastAsia" w:cs="RyuminPro-Regular" w:hint="eastAsia"/>
          <w:kern w:val="0"/>
          <w:sz w:val="18"/>
          <w:szCs w:val="18"/>
        </w:rPr>
        <w:t>条第</w:t>
      </w:r>
      <w:r w:rsidR="00575DE0">
        <w:rPr>
          <w:rFonts w:asciiTheme="minorEastAsia" w:hAnsiTheme="minorEastAsia" w:cs="RyuminPro-Regular" w:hint="eastAsia"/>
          <w:kern w:val="0"/>
          <w:sz w:val="18"/>
          <w:szCs w:val="18"/>
        </w:rPr>
        <w:t>３</w:t>
      </w:r>
      <w:r w:rsidRPr="00250144">
        <w:rPr>
          <w:rFonts w:asciiTheme="minorEastAsia" w:hAnsiTheme="minorEastAsia" w:cs="RyuminPro-Regular" w:hint="eastAsia"/>
          <w:kern w:val="0"/>
          <w:sz w:val="18"/>
          <w:szCs w:val="18"/>
        </w:rPr>
        <w:t>項，規則第</w:t>
      </w:r>
      <w:r w:rsidRPr="00250144">
        <w:rPr>
          <w:rFonts w:asciiTheme="minorEastAsia" w:hAnsiTheme="minorEastAsia" w:cs="RyuminPro-Regular"/>
          <w:kern w:val="0"/>
          <w:sz w:val="18"/>
          <w:szCs w:val="18"/>
        </w:rPr>
        <w:t>28</w:t>
      </w:r>
      <w:r w:rsidRPr="00250144">
        <w:rPr>
          <w:rFonts w:asciiTheme="minorEastAsia" w:hAnsiTheme="minorEastAsia" w:cs="RyuminPro-Regular" w:hint="eastAsia"/>
          <w:kern w:val="0"/>
          <w:sz w:val="18"/>
          <w:szCs w:val="18"/>
        </w:rPr>
        <w:t>条の</w:t>
      </w:r>
      <w:r w:rsidR="00575DE0">
        <w:rPr>
          <w:rFonts w:asciiTheme="minorEastAsia" w:hAnsiTheme="minorEastAsia" w:cs="RyuminPro-Regular" w:hint="eastAsia"/>
          <w:kern w:val="0"/>
          <w:sz w:val="18"/>
          <w:szCs w:val="18"/>
        </w:rPr>
        <w:t>３</w:t>
      </w:r>
      <w:r w:rsidRPr="00250144">
        <w:rPr>
          <w:rFonts w:asciiTheme="minorEastAsia" w:hAnsiTheme="minorEastAsia" w:cs="RyuminPro-Regular" w:hint="eastAsia"/>
          <w:kern w:val="0"/>
          <w:sz w:val="18"/>
          <w:szCs w:val="18"/>
        </w:rPr>
        <w:t>第</w:t>
      </w:r>
      <w:r w:rsidR="00575DE0">
        <w:rPr>
          <w:rFonts w:asciiTheme="minorEastAsia" w:hAnsiTheme="minorEastAsia" w:cs="RyuminPro-Regular" w:hint="eastAsia"/>
          <w:kern w:val="0"/>
          <w:sz w:val="18"/>
          <w:szCs w:val="18"/>
        </w:rPr>
        <w:t>５</w:t>
      </w:r>
      <w:r w:rsidRPr="00250144">
        <w:rPr>
          <w:rFonts w:asciiTheme="minorEastAsia" w:hAnsiTheme="minorEastAsia" w:cs="RyuminPro-Regular" w:hint="eastAsia"/>
          <w:kern w:val="0"/>
          <w:sz w:val="18"/>
          <w:szCs w:val="18"/>
        </w:rPr>
        <w:t>項及び平成</w:t>
      </w:r>
      <w:r w:rsidRPr="00250144">
        <w:rPr>
          <w:rFonts w:asciiTheme="minorEastAsia" w:hAnsiTheme="minorEastAsia" w:cs="RyuminPro-Regular"/>
          <w:kern w:val="0"/>
          <w:sz w:val="18"/>
          <w:szCs w:val="18"/>
        </w:rPr>
        <w:t>11</w:t>
      </w:r>
      <w:r w:rsidRPr="00250144">
        <w:rPr>
          <w:rFonts w:asciiTheme="minorEastAsia" w:hAnsiTheme="minorEastAsia" w:cs="RyuminPro-Regular" w:hint="eastAsia"/>
          <w:kern w:val="0"/>
          <w:sz w:val="18"/>
          <w:szCs w:val="18"/>
        </w:rPr>
        <w:t>年消防庁告示第</w:t>
      </w:r>
      <w:r w:rsidR="00575DE0">
        <w:rPr>
          <w:rFonts w:asciiTheme="minorEastAsia" w:hAnsiTheme="minorEastAsia" w:cs="RyuminPro-Regular" w:hint="eastAsia"/>
          <w:kern w:val="0"/>
          <w:sz w:val="18"/>
          <w:szCs w:val="18"/>
        </w:rPr>
        <w:t>２</w:t>
      </w:r>
    </w:p>
    <w:p w14:paraId="7098F6C2" w14:textId="77777777" w:rsidR="00575DE0" w:rsidRDefault="00FC314A" w:rsidP="00575DE0">
      <w:pPr>
        <w:autoSpaceDE w:val="0"/>
        <w:autoSpaceDN w:val="0"/>
        <w:adjustRightInd w:val="0"/>
        <w:ind w:firstLineChars="300" w:firstLine="54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号第</w:t>
      </w:r>
      <w:r w:rsidR="00575DE0">
        <w:rPr>
          <w:rFonts w:asciiTheme="minorEastAsia" w:hAnsiTheme="minorEastAsia" w:cs="RyuminPro-Regular" w:hint="eastAsia"/>
          <w:kern w:val="0"/>
          <w:sz w:val="18"/>
          <w:szCs w:val="18"/>
        </w:rPr>
        <w:t>３</w:t>
      </w:r>
      <w:r w:rsidRPr="00250144">
        <w:rPr>
          <w:rFonts w:asciiTheme="minorEastAsia" w:hAnsiTheme="minorEastAsia" w:cs="RyuminPro-Regular" w:hint="eastAsia"/>
          <w:kern w:val="0"/>
          <w:sz w:val="18"/>
          <w:szCs w:val="18"/>
        </w:rPr>
        <w:t>の</w:t>
      </w:r>
      <w:r w:rsidR="00575DE0">
        <w:rPr>
          <w:rFonts w:asciiTheme="minorEastAsia" w:hAnsiTheme="minorEastAsia" w:cs="RyuminPro-Regular" w:hint="eastAsia"/>
          <w:kern w:val="0"/>
          <w:sz w:val="18"/>
          <w:szCs w:val="18"/>
        </w:rPr>
        <w:t>２</w:t>
      </w:r>
      <w:r w:rsidRPr="00250144">
        <w:rPr>
          <w:rFonts w:asciiTheme="minorEastAsia" w:hAnsiTheme="minorEastAsia" w:cs="RyuminPro-Regular" w:hint="eastAsia"/>
          <w:kern w:val="0"/>
          <w:sz w:val="18"/>
          <w:szCs w:val="18"/>
        </w:rPr>
        <w:t>の規定によるほか，次によること。</w:t>
      </w:r>
    </w:p>
    <w:p w14:paraId="373F5C4D" w14:textId="77777777" w:rsidR="00575DE0" w:rsidRDefault="00FC314A" w:rsidP="00575DE0">
      <w:pPr>
        <w:autoSpaceDE w:val="0"/>
        <w:autoSpaceDN w:val="0"/>
        <w:adjustRightInd w:val="0"/>
        <w:ind w:firstLineChars="600" w:firstLine="540"/>
        <w:jc w:val="left"/>
        <w:rPr>
          <w:rFonts w:asciiTheme="minorEastAsia" w:hAnsiTheme="minorEastAsia" w:cs="RyuminPro-Regular"/>
          <w:kern w:val="0"/>
          <w:sz w:val="18"/>
          <w:szCs w:val="18"/>
        </w:rPr>
      </w:pPr>
      <w:r w:rsidRPr="00575DE0">
        <w:rPr>
          <w:rFonts w:asciiTheme="minorEastAsia" w:hAnsiTheme="minorEastAsia" w:cs="RyuminPro-Regular" w:hint="eastAsia"/>
          <w:w w:val="50"/>
          <w:kern w:val="0"/>
          <w:sz w:val="18"/>
          <w:szCs w:val="18"/>
          <w:fitText w:val="180" w:id="-1198361344"/>
        </w:rPr>
        <w:t>(ア)</w:t>
      </w:r>
      <w:r w:rsidRPr="00250144">
        <w:rPr>
          <w:rFonts w:asciiTheme="minorEastAsia" w:hAnsiTheme="minorEastAsia" w:cs="RyuminPro-Regular" w:hint="eastAsia"/>
          <w:kern w:val="0"/>
          <w:sz w:val="18"/>
          <w:szCs w:val="18"/>
        </w:rPr>
        <w:t xml:space="preserve">　自然光による採光が十分でない場合には，照明による補足をするこ</w:t>
      </w:r>
    </w:p>
    <w:p w14:paraId="14C4B823" w14:textId="77777777" w:rsidR="00575DE0" w:rsidRDefault="00FC314A" w:rsidP="00575DE0">
      <w:pPr>
        <w:autoSpaceDE w:val="0"/>
        <w:autoSpaceDN w:val="0"/>
        <w:adjustRightInd w:val="0"/>
        <w:ind w:firstLineChars="400" w:firstLine="72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と。</w:t>
      </w:r>
    </w:p>
    <w:p w14:paraId="59D8D91A" w14:textId="77777777" w:rsidR="00575DE0" w:rsidRDefault="00FC314A" w:rsidP="00575DE0">
      <w:pPr>
        <w:autoSpaceDE w:val="0"/>
        <w:autoSpaceDN w:val="0"/>
        <w:adjustRightInd w:val="0"/>
        <w:ind w:firstLineChars="600" w:firstLine="540"/>
        <w:jc w:val="left"/>
        <w:rPr>
          <w:rFonts w:asciiTheme="minorEastAsia" w:hAnsiTheme="minorEastAsia" w:cs="RyuminPro-Regular"/>
          <w:kern w:val="0"/>
          <w:sz w:val="18"/>
          <w:szCs w:val="18"/>
        </w:rPr>
      </w:pPr>
      <w:r w:rsidRPr="00575DE0">
        <w:rPr>
          <w:rFonts w:asciiTheme="minorEastAsia" w:hAnsiTheme="minorEastAsia" w:cs="RyuminPro-Regular" w:hint="eastAsia"/>
          <w:w w:val="50"/>
          <w:kern w:val="0"/>
          <w:sz w:val="18"/>
          <w:szCs w:val="18"/>
          <w:fitText w:val="180" w:id="-1198361343"/>
        </w:rPr>
        <w:t>(イ)</w:t>
      </w:r>
      <w:r w:rsidRPr="00250144">
        <w:rPr>
          <w:rFonts w:asciiTheme="minorEastAsia" w:hAnsiTheme="minorEastAsia" w:cs="RyuminPro-Regular" w:hint="eastAsia"/>
          <w:kern w:val="0"/>
          <w:sz w:val="18"/>
          <w:szCs w:val="18"/>
        </w:rPr>
        <w:t xml:space="preserve">　誘導灯と併設する場合の誘導標識は，努めて蓄光式誘導標識を用い，</w:t>
      </w:r>
    </w:p>
    <w:p w14:paraId="6F0D91BC" w14:textId="77777777" w:rsidR="00575DE0" w:rsidRDefault="00FC314A" w:rsidP="00575DE0">
      <w:pPr>
        <w:autoSpaceDE w:val="0"/>
        <w:autoSpaceDN w:val="0"/>
        <w:adjustRightInd w:val="0"/>
        <w:ind w:firstLineChars="400" w:firstLine="72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lastRenderedPageBreak/>
        <w:t>誘導灯設置付近等の床面に設置すること。ただし，床埋込形の通路誘</w:t>
      </w:r>
    </w:p>
    <w:p w14:paraId="769CCA96" w14:textId="77777777" w:rsidR="00575DE0" w:rsidRDefault="00FC314A" w:rsidP="00575DE0">
      <w:pPr>
        <w:autoSpaceDE w:val="0"/>
        <w:autoSpaceDN w:val="0"/>
        <w:adjustRightInd w:val="0"/>
        <w:ind w:firstLineChars="400" w:firstLine="72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導灯を設置した箇所を除くものとする。◆</w:t>
      </w:r>
    </w:p>
    <w:p w14:paraId="7814CEE8" w14:textId="77777777" w:rsidR="00575DE0" w:rsidRDefault="00FC314A" w:rsidP="00575DE0">
      <w:pPr>
        <w:autoSpaceDE w:val="0"/>
        <w:autoSpaceDN w:val="0"/>
        <w:adjustRightInd w:val="0"/>
        <w:ind w:firstLineChars="600" w:firstLine="540"/>
        <w:jc w:val="left"/>
        <w:rPr>
          <w:rFonts w:asciiTheme="minorEastAsia" w:hAnsiTheme="minorEastAsia" w:cs="RyuminPro-Regular"/>
          <w:kern w:val="0"/>
          <w:sz w:val="18"/>
          <w:szCs w:val="18"/>
        </w:rPr>
      </w:pPr>
      <w:r w:rsidRPr="00575DE0">
        <w:rPr>
          <w:rFonts w:asciiTheme="minorEastAsia" w:hAnsiTheme="minorEastAsia" w:cs="RyuminPro-Regular" w:hint="eastAsia"/>
          <w:w w:val="50"/>
          <w:kern w:val="0"/>
          <w:sz w:val="18"/>
          <w:szCs w:val="18"/>
          <w:fitText w:val="180" w:id="-1198361342"/>
        </w:rPr>
        <w:t>(ウ)</w:t>
      </w:r>
      <w:r w:rsidRPr="00250144">
        <w:rPr>
          <w:rFonts w:asciiTheme="minorEastAsia" w:hAnsiTheme="minorEastAsia" w:cs="RyuminPro-Regular" w:hint="eastAsia"/>
          <w:kern w:val="0"/>
          <w:sz w:val="18"/>
          <w:szCs w:val="18"/>
        </w:rPr>
        <w:t xml:space="preserve">　誘導標識は，壁，床等に固定し確実に貼り付けること。</w:t>
      </w:r>
    </w:p>
    <w:p w14:paraId="51528235" w14:textId="77777777" w:rsidR="00575DE0" w:rsidRDefault="00FC314A" w:rsidP="00575DE0">
      <w:pPr>
        <w:autoSpaceDE w:val="0"/>
        <w:autoSpaceDN w:val="0"/>
        <w:adjustRightInd w:val="0"/>
        <w:ind w:firstLineChars="600" w:firstLine="540"/>
        <w:jc w:val="left"/>
        <w:rPr>
          <w:rFonts w:asciiTheme="minorEastAsia" w:hAnsiTheme="minorEastAsia" w:cs="RyuminPro-Regular"/>
          <w:kern w:val="0"/>
          <w:sz w:val="18"/>
          <w:szCs w:val="18"/>
        </w:rPr>
      </w:pPr>
      <w:r w:rsidRPr="00575DE0">
        <w:rPr>
          <w:rFonts w:asciiTheme="minorEastAsia" w:hAnsiTheme="minorEastAsia" w:cs="RyuminPro-Regular" w:hint="eastAsia"/>
          <w:w w:val="50"/>
          <w:kern w:val="0"/>
          <w:sz w:val="18"/>
          <w:szCs w:val="18"/>
          <w:fitText w:val="180" w:id="-1198361341"/>
        </w:rPr>
        <w:t>(エ)</w:t>
      </w:r>
      <w:r w:rsidRPr="00250144">
        <w:rPr>
          <w:rFonts w:asciiTheme="minorEastAsia" w:hAnsiTheme="minorEastAsia" w:cs="RyuminPro-Regular" w:hint="eastAsia"/>
          <w:kern w:val="0"/>
          <w:sz w:val="18"/>
          <w:szCs w:val="18"/>
        </w:rPr>
        <w:t xml:space="preserve">　蓄光式誘導標識の性能を保持するために必要な照度</w:t>
      </w:r>
    </w:p>
    <w:p w14:paraId="655A02B1" w14:textId="77777777" w:rsidR="00575DE0" w:rsidRDefault="00FC314A" w:rsidP="00575DE0">
      <w:pPr>
        <w:autoSpaceDE w:val="0"/>
        <w:autoSpaceDN w:val="0"/>
        <w:adjustRightInd w:val="0"/>
        <w:ind w:firstLineChars="400" w:firstLine="72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ａ　停電等により通常の照明が消灯してから</w:t>
      </w:r>
      <w:r w:rsidRPr="00250144">
        <w:rPr>
          <w:rFonts w:asciiTheme="minorEastAsia" w:hAnsiTheme="minorEastAsia" w:cs="RyuminPro-Regular"/>
          <w:kern w:val="0"/>
          <w:sz w:val="18"/>
          <w:szCs w:val="18"/>
        </w:rPr>
        <w:t>20</w:t>
      </w:r>
      <w:r w:rsidRPr="00250144">
        <w:rPr>
          <w:rFonts w:asciiTheme="minorEastAsia" w:hAnsiTheme="minorEastAsia" w:cs="RyuminPro-Regular" w:hint="eastAsia"/>
          <w:kern w:val="0"/>
          <w:sz w:val="18"/>
          <w:szCs w:val="18"/>
        </w:rPr>
        <w:t>分間経過した後の蓄光</w:t>
      </w:r>
    </w:p>
    <w:p w14:paraId="49263F87" w14:textId="77777777" w:rsidR="00575DE0" w:rsidRDefault="00FC314A" w:rsidP="00575DE0">
      <w:pPr>
        <w:autoSpaceDE w:val="0"/>
        <w:autoSpaceDN w:val="0"/>
        <w:adjustRightInd w:val="0"/>
        <w:ind w:firstLineChars="500" w:firstLine="90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式誘導標識の表示面において，おおむね</w:t>
      </w:r>
      <w:r w:rsidRPr="00250144">
        <w:rPr>
          <w:rFonts w:asciiTheme="minorEastAsia" w:hAnsiTheme="minorEastAsia" w:cs="RyuminPro-Regular"/>
          <w:kern w:val="0"/>
          <w:sz w:val="18"/>
          <w:szCs w:val="18"/>
        </w:rPr>
        <w:t>100</w:t>
      </w:r>
      <w:r w:rsidRPr="00250144">
        <w:rPr>
          <w:rFonts w:asciiTheme="minorEastAsia" w:hAnsiTheme="minorEastAsia" w:cs="RyuminPro-Regular" w:hint="eastAsia"/>
          <w:kern w:val="0"/>
          <w:sz w:val="18"/>
          <w:szCs w:val="18"/>
        </w:rPr>
        <w:t>ミリカンデラ毎平方メー</w:t>
      </w:r>
    </w:p>
    <w:p w14:paraId="5B600837" w14:textId="77777777" w:rsidR="00575DE0" w:rsidRDefault="00FC314A" w:rsidP="00575DE0">
      <w:pPr>
        <w:autoSpaceDE w:val="0"/>
        <w:autoSpaceDN w:val="0"/>
        <w:adjustRightInd w:val="0"/>
        <w:ind w:firstLineChars="500" w:firstLine="90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トル以上（規則第</w:t>
      </w:r>
      <w:r w:rsidRPr="00250144">
        <w:rPr>
          <w:rFonts w:asciiTheme="minorEastAsia" w:hAnsiTheme="minorEastAsia" w:cs="RyuminPro-Regular"/>
          <w:kern w:val="0"/>
          <w:sz w:val="18"/>
          <w:szCs w:val="18"/>
        </w:rPr>
        <w:t>28</w:t>
      </w:r>
      <w:r w:rsidRPr="00250144">
        <w:rPr>
          <w:rFonts w:asciiTheme="minorEastAsia" w:hAnsiTheme="minorEastAsia" w:cs="RyuminPro-Regular" w:hint="eastAsia"/>
          <w:kern w:val="0"/>
          <w:sz w:val="18"/>
          <w:szCs w:val="18"/>
        </w:rPr>
        <w:t>条の</w:t>
      </w:r>
      <w:r w:rsidR="00575DE0">
        <w:rPr>
          <w:rFonts w:asciiTheme="minorEastAsia" w:hAnsiTheme="minorEastAsia" w:cs="RyuminPro-Regular" w:hint="eastAsia"/>
          <w:kern w:val="0"/>
          <w:sz w:val="18"/>
          <w:szCs w:val="18"/>
        </w:rPr>
        <w:t>２</w:t>
      </w:r>
      <w:r w:rsidRPr="00250144">
        <w:rPr>
          <w:rFonts w:asciiTheme="minorEastAsia" w:hAnsiTheme="minorEastAsia" w:cs="RyuminPro-Regular" w:hint="eastAsia"/>
          <w:kern w:val="0"/>
          <w:sz w:val="18"/>
          <w:szCs w:val="18"/>
        </w:rPr>
        <w:t>第</w:t>
      </w:r>
      <w:r w:rsidR="00575DE0">
        <w:rPr>
          <w:rFonts w:asciiTheme="minorEastAsia" w:hAnsiTheme="minorEastAsia" w:cs="RyuminPro-Regular" w:hint="eastAsia"/>
          <w:kern w:val="0"/>
          <w:sz w:val="18"/>
          <w:szCs w:val="18"/>
        </w:rPr>
        <w:t>１</w:t>
      </w:r>
      <w:r w:rsidRPr="00250144">
        <w:rPr>
          <w:rFonts w:asciiTheme="minorEastAsia" w:hAnsiTheme="minorEastAsia" w:cs="RyuminPro-Regular" w:hint="eastAsia"/>
          <w:kern w:val="0"/>
          <w:sz w:val="18"/>
          <w:szCs w:val="18"/>
        </w:rPr>
        <w:t>項第</w:t>
      </w:r>
      <w:r w:rsidR="00575DE0">
        <w:rPr>
          <w:rFonts w:asciiTheme="minorEastAsia" w:hAnsiTheme="minorEastAsia" w:cs="RyuminPro-Regular" w:hint="eastAsia"/>
          <w:kern w:val="0"/>
          <w:sz w:val="18"/>
          <w:szCs w:val="18"/>
        </w:rPr>
        <w:t>３</w:t>
      </w:r>
      <w:r w:rsidRPr="00250144">
        <w:rPr>
          <w:rFonts w:asciiTheme="minorEastAsia" w:hAnsiTheme="minorEastAsia" w:cs="RyuminPro-Regular" w:hint="eastAsia"/>
          <w:kern w:val="0"/>
          <w:sz w:val="18"/>
          <w:szCs w:val="18"/>
        </w:rPr>
        <w:t>号，第</w:t>
      </w:r>
      <w:r w:rsidR="00575DE0">
        <w:rPr>
          <w:rFonts w:asciiTheme="minorEastAsia" w:hAnsiTheme="minorEastAsia" w:cs="RyuminPro-Regular" w:hint="eastAsia"/>
          <w:kern w:val="0"/>
          <w:sz w:val="18"/>
          <w:szCs w:val="18"/>
        </w:rPr>
        <w:t>２</w:t>
      </w:r>
      <w:r w:rsidRPr="00250144">
        <w:rPr>
          <w:rFonts w:asciiTheme="minorEastAsia" w:hAnsiTheme="minorEastAsia" w:cs="RyuminPro-Regular" w:hint="eastAsia"/>
          <w:kern w:val="0"/>
          <w:sz w:val="18"/>
          <w:szCs w:val="18"/>
        </w:rPr>
        <w:t>項第</w:t>
      </w:r>
      <w:r w:rsidR="00575DE0">
        <w:rPr>
          <w:rFonts w:asciiTheme="minorEastAsia" w:hAnsiTheme="minorEastAsia" w:cs="RyuminPro-Regular" w:hint="eastAsia"/>
          <w:kern w:val="0"/>
          <w:sz w:val="18"/>
          <w:szCs w:val="18"/>
        </w:rPr>
        <w:t>２</w:t>
      </w:r>
      <w:r w:rsidRPr="00250144">
        <w:rPr>
          <w:rFonts w:asciiTheme="minorEastAsia" w:hAnsiTheme="minorEastAsia" w:cs="RyuminPro-Regular" w:hint="eastAsia"/>
          <w:kern w:val="0"/>
          <w:sz w:val="18"/>
          <w:szCs w:val="18"/>
        </w:rPr>
        <w:t>号及び第</w:t>
      </w:r>
      <w:r w:rsidR="00575DE0">
        <w:rPr>
          <w:rFonts w:asciiTheme="minorEastAsia" w:hAnsiTheme="minorEastAsia" w:cs="RyuminPro-Regular" w:hint="eastAsia"/>
          <w:kern w:val="0"/>
          <w:sz w:val="18"/>
          <w:szCs w:val="18"/>
        </w:rPr>
        <w:t>３</w:t>
      </w:r>
      <w:r w:rsidRPr="00250144">
        <w:rPr>
          <w:rFonts w:asciiTheme="minorEastAsia" w:hAnsiTheme="minorEastAsia" w:cs="RyuminPro-Regular" w:hint="eastAsia"/>
          <w:kern w:val="0"/>
          <w:sz w:val="18"/>
          <w:szCs w:val="18"/>
        </w:rPr>
        <w:t>項</w:t>
      </w:r>
    </w:p>
    <w:p w14:paraId="0E280E95" w14:textId="77777777" w:rsidR="00575DE0" w:rsidRDefault="00FC314A" w:rsidP="00575DE0">
      <w:pPr>
        <w:autoSpaceDE w:val="0"/>
        <w:autoSpaceDN w:val="0"/>
        <w:adjustRightInd w:val="0"/>
        <w:ind w:firstLineChars="500" w:firstLine="90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第</w:t>
      </w:r>
      <w:r w:rsidR="00575DE0">
        <w:rPr>
          <w:rFonts w:asciiTheme="minorEastAsia" w:hAnsiTheme="minorEastAsia" w:cs="RyuminPro-Regular" w:hint="eastAsia"/>
          <w:kern w:val="0"/>
          <w:sz w:val="18"/>
          <w:szCs w:val="18"/>
        </w:rPr>
        <w:t>３</w:t>
      </w:r>
      <w:r w:rsidRPr="00250144">
        <w:rPr>
          <w:rFonts w:asciiTheme="minorEastAsia" w:hAnsiTheme="minorEastAsia" w:cs="RyuminPro-Regular" w:hint="eastAsia"/>
          <w:kern w:val="0"/>
          <w:sz w:val="18"/>
          <w:szCs w:val="18"/>
        </w:rPr>
        <w:t>号の規定において蓄光式誘導標識を設ける避難口から当該居室</w:t>
      </w:r>
    </w:p>
    <w:p w14:paraId="31C4337C" w14:textId="77777777" w:rsidR="00575DE0" w:rsidRDefault="00FC314A" w:rsidP="00575DE0">
      <w:pPr>
        <w:autoSpaceDE w:val="0"/>
        <w:autoSpaceDN w:val="0"/>
        <w:adjustRightInd w:val="0"/>
        <w:ind w:firstLineChars="500" w:firstLine="90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の最遠の箇所までの歩行距離がおおむね</w:t>
      </w:r>
      <w:r w:rsidRPr="00250144">
        <w:rPr>
          <w:rFonts w:asciiTheme="minorEastAsia" w:hAnsiTheme="minorEastAsia" w:cs="RyuminPro-Regular"/>
          <w:kern w:val="0"/>
          <w:sz w:val="18"/>
          <w:szCs w:val="18"/>
        </w:rPr>
        <w:t>15</w:t>
      </w:r>
      <w:r w:rsidRPr="00250144">
        <w:rPr>
          <w:rFonts w:asciiTheme="minorEastAsia" w:hAnsiTheme="minorEastAsia" w:cs="RyuminPro-Regular" w:hint="eastAsia"/>
          <w:kern w:val="0"/>
          <w:sz w:val="18"/>
          <w:szCs w:val="18"/>
        </w:rPr>
        <w:t>ｍ以上となる場合にあっ</w:t>
      </w:r>
    </w:p>
    <w:p w14:paraId="4EF7EF37" w14:textId="77777777" w:rsidR="00575DE0" w:rsidRDefault="00FC314A" w:rsidP="00575DE0">
      <w:pPr>
        <w:autoSpaceDE w:val="0"/>
        <w:autoSpaceDN w:val="0"/>
        <w:adjustRightInd w:val="0"/>
        <w:ind w:firstLineChars="500" w:firstLine="90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ては，</w:t>
      </w:r>
      <w:r w:rsidRPr="00250144">
        <w:rPr>
          <w:rFonts w:asciiTheme="minorEastAsia" w:hAnsiTheme="minorEastAsia" w:cs="RyuminPro-Regular"/>
          <w:kern w:val="0"/>
          <w:sz w:val="18"/>
          <w:szCs w:val="18"/>
        </w:rPr>
        <w:t>20</w:t>
      </w:r>
      <w:r w:rsidRPr="00250144">
        <w:rPr>
          <w:rFonts w:asciiTheme="minorEastAsia" w:hAnsiTheme="minorEastAsia" w:cs="RyuminPro-Regular" w:hint="eastAsia"/>
          <w:kern w:val="0"/>
          <w:sz w:val="18"/>
          <w:szCs w:val="18"/>
        </w:rPr>
        <w:t>分経過した後の表示面がおおむね</w:t>
      </w:r>
      <w:r w:rsidRPr="00250144">
        <w:rPr>
          <w:rFonts w:asciiTheme="minorEastAsia" w:hAnsiTheme="minorEastAsia" w:cs="RyuminPro-Regular"/>
          <w:kern w:val="0"/>
          <w:sz w:val="18"/>
          <w:szCs w:val="18"/>
        </w:rPr>
        <w:t>300</w:t>
      </w:r>
      <w:r w:rsidRPr="00250144">
        <w:rPr>
          <w:rFonts w:asciiTheme="minorEastAsia" w:hAnsiTheme="minorEastAsia" w:cs="RyuminPro-Regular" w:hint="eastAsia"/>
          <w:kern w:val="0"/>
          <w:sz w:val="18"/>
          <w:szCs w:val="18"/>
        </w:rPr>
        <w:t>ミリカンデラ毎平方メ</w:t>
      </w:r>
    </w:p>
    <w:p w14:paraId="18A102A6" w14:textId="77777777" w:rsidR="00575DE0" w:rsidRDefault="00FC314A" w:rsidP="00575DE0">
      <w:pPr>
        <w:autoSpaceDE w:val="0"/>
        <w:autoSpaceDN w:val="0"/>
        <w:adjustRightInd w:val="0"/>
        <w:ind w:firstLineChars="500" w:firstLine="90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ートル以上，規則第</w:t>
      </w:r>
      <w:r w:rsidRPr="00250144">
        <w:rPr>
          <w:rFonts w:asciiTheme="minorEastAsia" w:hAnsiTheme="minorEastAsia" w:cs="RyuminPro-Regular"/>
          <w:kern w:val="0"/>
          <w:sz w:val="18"/>
          <w:szCs w:val="18"/>
        </w:rPr>
        <w:t>28</w:t>
      </w:r>
      <w:r w:rsidRPr="00250144">
        <w:rPr>
          <w:rFonts w:asciiTheme="minorEastAsia" w:hAnsiTheme="minorEastAsia" w:cs="RyuminPro-Regular" w:hint="eastAsia"/>
          <w:kern w:val="0"/>
          <w:sz w:val="18"/>
          <w:szCs w:val="18"/>
        </w:rPr>
        <w:t>条の</w:t>
      </w:r>
      <w:r w:rsidR="00575DE0">
        <w:rPr>
          <w:rFonts w:asciiTheme="minorEastAsia" w:hAnsiTheme="minorEastAsia" w:cs="RyuminPro-Regular" w:hint="eastAsia"/>
          <w:kern w:val="0"/>
          <w:sz w:val="18"/>
          <w:szCs w:val="18"/>
        </w:rPr>
        <w:t>３</w:t>
      </w:r>
      <w:r w:rsidRPr="00250144">
        <w:rPr>
          <w:rFonts w:asciiTheme="minorEastAsia" w:hAnsiTheme="minorEastAsia" w:cs="RyuminPro-Regular" w:hint="eastAsia"/>
          <w:kern w:val="0"/>
          <w:sz w:val="18"/>
          <w:szCs w:val="18"/>
        </w:rPr>
        <w:t>第</w:t>
      </w:r>
      <w:r w:rsidR="00575DE0">
        <w:rPr>
          <w:rFonts w:asciiTheme="minorEastAsia" w:hAnsiTheme="minorEastAsia" w:cs="RyuminPro-Regular" w:hint="eastAsia"/>
          <w:kern w:val="0"/>
          <w:sz w:val="18"/>
          <w:szCs w:val="18"/>
        </w:rPr>
        <w:t>４</w:t>
      </w:r>
      <w:r w:rsidRPr="00250144">
        <w:rPr>
          <w:rFonts w:asciiTheme="minorEastAsia" w:hAnsiTheme="minorEastAsia" w:cs="RyuminPro-Regular" w:hint="eastAsia"/>
          <w:kern w:val="0"/>
          <w:sz w:val="18"/>
          <w:szCs w:val="18"/>
        </w:rPr>
        <w:t>項第</w:t>
      </w:r>
      <w:r w:rsidRPr="00250144">
        <w:rPr>
          <w:rFonts w:asciiTheme="minorEastAsia" w:hAnsiTheme="minorEastAsia" w:cs="RyuminPro-Regular"/>
          <w:kern w:val="0"/>
          <w:sz w:val="18"/>
          <w:szCs w:val="18"/>
        </w:rPr>
        <w:t>10</w:t>
      </w:r>
      <w:r w:rsidRPr="00250144">
        <w:rPr>
          <w:rFonts w:asciiTheme="minorEastAsia" w:hAnsiTheme="minorEastAsia" w:cs="RyuminPro-Regular" w:hint="eastAsia"/>
          <w:kern w:val="0"/>
          <w:sz w:val="18"/>
          <w:szCs w:val="18"/>
        </w:rPr>
        <w:t>号の規定において通路誘導</w:t>
      </w:r>
    </w:p>
    <w:p w14:paraId="73EF62D5" w14:textId="77777777" w:rsidR="00575DE0" w:rsidRDefault="00FC314A" w:rsidP="00575DE0">
      <w:pPr>
        <w:autoSpaceDE w:val="0"/>
        <w:autoSpaceDN w:val="0"/>
        <w:adjustRightInd w:val="0"/>
        <w:ind w:firstLineChars="500" w:firstLine="90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灯を補完するものとして蓄光誘導標識を設ける場合にあっては，</w:t>
      </w:r>
      <w:r w:rsidRPr="00250144">
        <w:rPr>
          <w:rFonts w:asciiTheme="minorEastAsia" w:hAnsiTheme="minorEastAsia" w:cs="RyuminPro-Regular"/>
          <w:kern w:val="0"/>
          <w:sz w:val="18"/>
          <w:szCs w:val="18"/>
        </w:rPr>
        <w:t>60</w:t>
      </w:r>
    </w:p>
    <w:p w14:paraId="41AF7EFD" w14:textId="77777777" w:rsidR="00575DE0" w:rsidRDefault="00FC314A" w:rsidP="00575DE0">
      <w:pPr>
        <w:autoSpaceDE w:val="0"/>
        <w:autoSpaceDN w:val="0"/>
        <w:adjustRightInd w:val="0"/>
        <w:ind w:firstLineChars="500" w:firstLine="90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分間経過した後の表示面がおおむね</w:t>
      </w:r>
      <w:r w:rsidRPr="00250144">
        <w:rPr>
          <w:rFonts w:asciiTheme="minorEastAsia" w:hAnsiTheme="minorEastAsia" w:cs="RyuminPro-Regular"/>
          <w:kern w:val="0"/>
          <w:sz w:val="18"/>
          <w:szCs w:val="18"/>
        </w:rPr>
        <w:t>75</w:t>
      </w:r>
      <w:r w:rsidRPr="00250144">
        <w:rPr>
          <w:rFonts w:asciiTheme="minorEastAsia" w:hAnsiTheme="minorEastAsia" w:cs="RyuminPro-Regular" w:hint="eastAsia"/>
          <w:kern w:val="0"/>
          <w:sz w:val="18"/>
          <w:szCs w:val="18"/>
        </w:rPr>
        <w:t>ミリカンデラ毎平方メートル</w:t>
      </w:r>
    </w:p>
    <w:p w14:paraId="04A78243" w14:textId="77777777" w:rsidR="00575DE0" w:rsidRDefault="00FC314A" w:rsidP="00575DE0">
      <w:pPr>
        <w:autoSpaceDE w:val="0"/>
        <w:autoSpaceDN w:val="0"/>
        <w:adjustRightInd w:val="0"/>
        <w:ind w:firstLineChars="500" w:firstLine="90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以上）の平均輝度となる照度を目安とすること。</w:t>
      </w:r>
    </w:p>
    <w:p w14:paraId="293CE95B" w14:textId="77777777" w:rsidR="00575DE0" w:rsidRDefault="00FC314A" w:rsidP="00575DE0">
      <w:pPr>
        <w:autoSpaceDE w:val="0"/>
        <w:autoSpaceDN w:val="0"/>
        <w:adjustRightInd w:val="0"/>
        <w:ind w:firstLineChars="400" w:firstLine="72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ｂ　上記ａの照度は，①蓄光式誘導標識の性能，②照明に用いられて</w:t>
      </w:r>
    </w:p>
    <w:p w14:paraId="20D1178F" w14:textId="77777777" w:rsidR="00575DE0" w:rsidRDefault="00FC314A" w:rsidP="00575DE0">
      <w:pPr>
        <w:autoSpaceDE w:val="0"/>
        <w:autoSpaceDN w:val="0"/>
        <w:adjustRightInd w:val="0"/>
        <w:ind w:firstLineChars="500" w:firstLine="90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いる光源の特性（特に蓄光材料の励起に必要となる紫外線等の強度）</w:t>
      </w:r>
    </w:p>
    <w:p w14:paraId="10819814" w14:textId="77777777" w:rsidR="00575DE0" w:rsidRDefault="00FC314A" w:rsidP="00575DE0">
      <w:pPr>
        <w:autoSpaceDE w:val="0"/>
        <w:autoSpaceDN w:val="0"/>
        <w:adjustRightInd w:val="0"/>
        <w:ind w:firstLineChars="500" w:firstLine="90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に応じて異なることから，試験データを確認する等して，これらの</w:t>
      </w:r>
    </w:p>
    <w:p w14:paraId="56B3E38C" w14:textId="77777777" w:rsidR="00575DE0" w:rsidRDefault="00D050D5" w:rsidP="00575DE0">
      <w:pPr>
        <w:autoSpaceDE w:val="0"/>
        <w:autoSpaceDN w:val="0"/>
        <w:adjustRightInd w:val="0"/>
        <w:ind w:firstLineChars="500" w:firstLine="90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組み合わせが適切なものとすること。主な光源の種別に応じ，次の</w:t>
      </w:r>
    </w:p>
    <w:p w14:paraId="4E2D591C" w14:textId="77777777" w:rsidR="00575DE0" w:rsidRDefault="00D050D5" w:rsidP="00575DE0">
      <w:pPr>
        <w:autoSpaceDE w:val="0"/>
        <w:autoSpaceDN w:val="0"/>
        <w:adjustRightInd w:val="0"/>
        <w:ind w:firstLineChars="500" w:firstLine="90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点に留意すること。</w:t>
      </w:r>
    </w:p>
    <w:p w14:paraId="3CC06C8D" w14:textId="77777777" w:rsidR="00575DE0" w:rsidRDefault="00D050D5" w:rsidP="00575DE0">
      <w:pPr>
        <w:autoSpaceDE w:val="0"/>
        <w:autoSpaceDN w:val="0"/>
        <w:adjustRightInd w:val="0"/>
        <w:ind w:firstLineChars="500" w:firstLine="90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　一般的な蛍光灯による照明下において，高輝度蓄光式誘導標識</w:t>
      </w:r>
    </w:p>
    <w:p w14:paraId="3D112DD9" w14:textId="77777777" w:rsidR="00575DE0" w:rsidRDefault="00D050D5" w:rsidP="00575DE0">
      <w:pPr>
        <w:autoSpaceDE w:val="0"/>
        <w:autoSpaceDN w:val="0"/>
        <w:adjustRightInd w:val="0"/>
        <w:ind w:firstLineChars="600" w:firstLine="108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が設けられており，当該箇所における照度が</w:t>
      </w:r>
      <w:r w:rsidRPr="00250144">
        <w:rPr>
          <w:rFonts w:asciiTheme="minorEastAsia" w:hAnsiTheme="minorEastAsia" w:cs="RyuminPro-Regular"/>
          <w:kern w:val="0"/>
          <w:sz w:val="18"/>
          <w:szCs w:val="18"/>
        </w:rPr>
        <w:t>200</w:t>
      </w:r>
      <w:r w:rsidRPr="00250144">
        <w:rPr>
          <w:rFonts w:asciiTheme="minorEastAsia" w:hAnsiTheme="minorEastAsia" w:cs="RyuminPro-Regular" w:hint="eastAsia"/>
          <w:kern w:val="0"/>
          <w:sz w:val="18"/>
          <w:szCs w:val="18"/>
        </w:rPr>
        <w:t>ルクス以上である</w:t>
      </w:r>
    </w:p>
    <w:p w14:paraId="5718A264" w14:textId="77777777" w:rsidR="00575DE0" w:rsidRDefault="00D050D5" w:rsidP="00575DE0">
      <w:pPr>
        <w:autoSpaceDE w:val="0"/>
        <w:autoSpaceDN w:val="0"/>
        <w:adjustRightInd w:val="0"/>
        <w:ind w:firstLineChars="600" w:firstLine="108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場合には，通常の照明が消灯してから</w:t>
      </w:r>
      <w:r w:rsidRPr="00250144">
        <w:rPr>
          <w:rFonts w:asciiTheme="minorEastAsia" w:hAnsiTheme="minorEastAsia" w:cs="RyuminPro-Regular"/>
          <w:kern w:val="0"/>
          <w:sz w:val="18"/>
          <w:szCs w:val="18"/>
        </w:rPr>
        <w:t>20</w:t>
      </w:r>
      <w:r w:rsidRPr="00250144">
        <w:rPr>
          <w:rFonts w:asciiTheme="minorEastAsia" w:hAnsiTheme="minorEastAsia" w:cs="RyuminPro-Regular" w:hint="eastAsia"/>
          <w:kern w:val="0"/>
          <w:sz w:val="18"/>
          <w:szCs w:val="18"/>
        </w:rPr>
        <w:t>分間経過した後における</w:t>
      </w:r>
    </w:p>
    <w:p w14:paraId="671AB7E2" w14:textId="77777777" w:rsidR="00575DE0" w:rsidRDefault="00D050D5" w:rsidP="00575DE0">
      <w:pPr>
        <w:autoSpaceDE w:val="0"/>
        <w:autoSpaceDN w:val="0"/>
        <w:adjustRightInd w:val="0"/>
        <w:ind w:firstLineChars="600" w:firstLine="108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蓄光式誘導標識の表示面が</w:t>
      </w:r>
      <w:r w:rsidRPr="00250144">
        <w:rPr>
          <w:rFonts w:asciiTheme="minorEastAsia" w:hAnsiTheme="minorEastAsia" w:cs="RyuminPro-Regular"/>
          <w:kern w:val="0"/>
          <w:sz w:val="18"/>
          <w:szCs w:val="18"/>
        </w:rPr>
        <w:t>100</w:t>
      </w:r>
      <w:r w:rsidRPr="00250144">
        <w:rPr>
          <w:rFonts w:asciiTheme="minorEastAsia" w:hAnsiTheme="minorEastAsia" w:cs="RyuminPro-Regular" w:hint="eastAsia"/>
          <w:kern w:val="0"/>
          <w:sz w:val="18"/>
          <w:szCs w:val="18"/>
        </w:rPr>
        <w:t>ミリカンデラ毎平方メートル以上</w:t>
      </w:r>
    </w:p>
    <w:p w14:paraId="070D45FA" w14:textId="77777777" w:rsidR="00575DE0" w:rsidRDefault="00D050D5" w:rsidP="00575DE0">
      <w:pPr>
        <w:autoSpaceDE w:val="0"/>
        <w:autoSpaceDN w:val="0"/>
        <w:adjustRightInd w:val="0"/>
        <w:ind w:firstLineChars="600" w:firstLine="108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の平均輝度となるものとみなす。</w:t>
      </w:r>
    </w:p>
    <w:p w14:paraId="23423860" w14:textId="77777777" w:rsidR="00575DE0" w:rsidRDefault="00D050D5" w:rsidP="00575DE0">
      <w:pPr>
        <w:autoSpaceDE w:val="0"/>
        <w:autoSpaceDN w:val="0"/>
        <w:adjustRightInd w:val="0"/>
        <w:ind w:firstLineChars="500" w:firstLine="90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　ＬＥＤ等の新たな光源は，従来の蛍光灯と特性が大きく異なる</w:t>
      </w:r>
    </w:p>
    <w:p w14:paraId="3E798953" w14:textId="77777777" w:rsidR="00575DE0" w:rsidRDefault="00D050D5" w:rsidP="00575DE0">
      <w:pPr>
        <w:autoSpaceDE w:val="0"/>
        <w:autoSpaceDN w:val="0"/>
        <w:adjustRightInd w:val="0"/>
        <w:ind w:firstLineChars="600" w:firstLine="108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場合がある（ＬＥＤ照明器具は，可視光領域での照度が同レベル</w:t>
      </w:r>
    </w:p>
    <w:p w14:paraId="579615CF" w14:textId="77777777" w:rsidR="00575DE0" w:rsidRDefault="00D050D5" w:rsidP="00575DE0">
      <w:pPr>
        <w:autoSpaceDE w:val="0"/>
        <w:autoSpaceDN w:val="0"/>
        <w:adjustRightInd w:val="0"/>
        <w:ind w:firstLineChars="600" w:firstLine="108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であっても紫外線強度は蛍光灯より小さいものが一般的である等）</w:t>
      </w:r>
    </w:p>
    <w:p w14:paraId="33CF8C2D" w14:textId="77777777" w:rsidR="00575DE0" w:rsidRDefault="00D050D5" w:rsidP="00575DE0">
      <w:pPr>
        <w:autoSpaceDE w:val="0"/>
        <w:autoSpaceDN w:val="0"/>
        <w:adjustRightInd w:val="0"/>
        <w:ind w:firstLineChars="600" w:firstLine="108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ことから特に留意すること。</w:t>
      </w:r>
    </w:p>
    <w:p w14:paraId="3C417C5B" w14:textId="77777777" w:rsidR="00575DE0" w:rsidRDefault="00D050D5" w:rsidP="00575DE0">
      <w:pPr>
        <w:autoSpaceDE w:val="0"/>
        <w:autoSpaceDN w:val="0"/>
        <w:adjustRightInd w:val="0"/>
        <w:ind w:firstLineChars="400" w:firstLine="72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ｃ　無人の防火対象物又はその部分についてまで，照明器具の点灯を</w:t>
      </w:r>
    </w:p>
    <w:p w14:paraId="374C7904" w14:textId="77777777" w:rsidR="00575DE0" w:rsidRDefault="00D050D5" w:rsidP="00575DE0">
      <w:pPr>
        <w:autoSpaceDE w:val="0"/>
        <w:autoSpaceDN w:val="0"/>
        <w:adjustRightInd w:val="0"/>
        <w:ind w:firstLineChars="500" w:firstLine="90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求めるものではない。</w:t>
      </w:r>
    </w:p>
    <w:p w14:paraId="0BCB4CA6" w14:textId="77777777" w:rsidR="00575DE0" w:rsidRDefault="00D050D5" w:rsidP="00575DE0">
      <w:pPr>
        <w:autoSpaceDE w:val="0"/>
        <w:autoSpaceDN w:val="0"/>
        <w:adjustRightInd w:val="0"/>
        <w:ind w:firstLineChars="400" w:firstLine="72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ｄ　蓄光式誘導標識の性能を保持するために必要な照度を確保するこ</w:t>
      </w:r>
    </w:p>
    <w:p w14:paraId="114826A4" w14:textId="77777777" w:rsidR="00575DE0" w:rsidRDefault="00D050D5" w:rsidP="00575DE0">
      <w:pPr>
        <w:autoSpaceDE w:val="0"/>
        <w:autoSpaceDN w:val="0"/>
        <w:adjustRightInd w:val="0"/>
        <w:ind w:firstLineChars="500" w:firstLine="90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とができない場合にあっては，誘導灯（又は下記カの「光を発する</w:t>
      </w:r>
    </w:p>
    <w:p w14:paraId="17FF2D1C" w14:textId="77777777" w:rsidR="00575DE0" w:rsidRDefault="00D050D5" w:rsidP="00575DE0">
      <w:pPr>
        <w:autoSpaceDE w:val="0"/>
        <w:autoSpaceDN w:val="0"/>
        <w:adjustRightInd w:val="0"/>
        <w:ind w:firstLineChars="500" w:firstLine="90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帯状の標示」等）により誘導表示を行うこと。</w:t>
      </w:r>
    </w:p>
    <w:p w14:paraId="3372423F" w14:textId="77777777" w:rsidR="00575DE0" w:rsidRDefault="008E5C74" w:rsidP="00575DE0">
      <w:pPr>
        <w:autoSpaceDE w:val="0"/>
        <w:autoSpaceDN w:val="0"/>
        <w:adjustRightInd w:val="0"/>
        <w:ind w:firstLineChars="600" w:firstLine="540"/>
        <w:jc w:val="left"/>
        <w:rPr>
          <w:rFonts w:asciiTheme="minorEastAsia" w:hAnsiTheme="minorEastAsia" w:cs="RyuminPro-Regular"/>
          <w:kern w:val="0"/>
          <w:sz w:val="18"/>
          <w:szCs w:val="18"/>
        </w:rPr>
      </w:pPr>
      <w:r w:rsidRPr="00575DE0">
        <w:rPr>
          <w:rFonts w:asciiTheme="minorEastAsia" w:hAnsiTheme="minorEastAsia" w:cs="RyuminPro-Regular" w:hint="eastAsia"/>
          <w:w w:val="50"/>
          <w:kern w:val="0"/>
          <w:sz w:val="18"/>
          <w:szCs w:val="18"/>
          <w:fitText w:val="180" w:id="-1198360576"/>
        </w:rPr>
        <w:t>(</w:t>
      </w:r>
      <w:r w:rsidR="00D050D5" w:rsidRPr="00575DE0">
        <w:rPr>
          <w:rFonts w:asciiTheme="minorEastAsia" w:hAnsiTheme="minorEastAsia" w:cs="RyuminPro-Regular" w:hint="eastAsia"/>
          <w:w w:val="50"/>
          <w:kern w:val="0"/>
          <w:sz w:val="18"/>
          <w:szCs w:val="18"/>
          <w:fitText w:val="180" w:id="-1198360576"/>
        </w:rPr>
        <w:t>オ</w:t>
      </w:r>
      <w:r w:rsidRPr="00575DE0">
        <w:rPr>
          <w:rFonts w:asciiTheme="minorEastAsia" w:hAnsiTheme="minorEastAsia" w:cs="RyuminPro-Regular" w:hint="eastAsia"/>
          <w:w w:val="50"/>
          <w:kern w:val="0"/>
          <w:sz w:val="18"/>
          <w:szCs w:val="18"/>
          <w:fitText w:val="180" w:id="-1198360576"/>
        </w:rPr>
        <w:t>)</w:t>
      </w:r>
      <w:r w:rsidR="00D050D5" w:rsidRPr="00250144">
        <w:rPr>
          <w:rFonts w:asciiTheme="minorEastAsia" w:hAnsiTheme="minorEastAsia" w:cs="RyuminPro-Regular" w:hint="eastAsia"/>
          <w:kern w:val="0"/>
          <w:sz w:val="18"/>
          <w:szCs w:val="18"/>
        </w:rPr>
        <w:t xml:space="preserve">　床面又はその直近に設ける蓄光式誘導標識の基準</w:t>
      </w:r>
    </w:p>
    <w:p w14:paraId="416431C5" w14:textId="77777777" w:rsidR="007303AA" w:rsidRDefault="00D050D5" w:rsidP="007303AA">
      <w:pPr>
        <w:autoSpaceDE w:val="0"/>
        <w:autoSpaceDN w:val="0"/>
        <w:adjustRightInd w:val="0"/>
        <w:ind w:firstLineChars="400" w:firstLine="72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 xml:space="preserve">ａ　</w:t>
      </w:r>
      <w:r w:rsidR="007303AA">
        <w:rPr>
          <w:rFonts w:asciiTheme="minorEastAsia" w:hAnsiTheme="minorEastAsia" w:cs="RyuminPro-Regular" w:hint="eastAsia"/>
          <w:kern w:val="0"/>
          <w:sz w:val="18"/>
          <w:szCs w:val="18"/>
        </w:rPr>
        <w:t>平成11年消防庁</w:t>
      </w:r>
      <w:r w:rsidRPr="00250144">
        <w:rPr>
          <w:rFonts w:asciiTheme="minorEastAsia" w:hAnsiTheme="minorEastAsia" w:cs="RyuminPro-Regular" w:hint="eastAsia"/>
          <w:kern w:val="0"/>
          <w:sz w:val="18"/>
          <w:szCs w:val="18"/>
        </w:rPr>
        <w:t>告示</w:t>
      </w:r>
      <w:r w:rsidR="007303AA">
        <w:rPr>
          <w:rFonts w:asciiTheme="minorEastAsia" w:hAnsiTheme="minorEastAsia" w:cs="RyuminPro-Regular" w:hint="eastAsia"/>
          <w:kern w:val="0"/>
          <w:sz w:val="18"/>
          <w:szCs w:val="18"/>
        </w:rPr>
        <w:t>第２号</w:t>
      </w:r>
      <w:r w:rsidRPr="00250144">
        <w:rPr>
          <w:rFonts w:asciiTheme="minorEastAsia" w:hAnsiTheme="minorEastAsia" w:cs="RyuminPro-Regular" w:hint="eastAsia"/>
          <w:kern w:val="0"/>
          <w:sz w:val="18"/>
          <w:szCs w:val="18"/>
        </w:rPr>
        <w:t>第</w:t>
      </w:r>
      <w:r w:rsidR="00575DE0">
        <w:rPr>
          <w:rFonts w:asciiTheme="minorEastAsia" w:hAnsiTheme="minorEastAsia" w:cs="RyuminPro-Regular" w:hint="eastAsia"/>
          <w:kern w:val="0"/>
          <w:sz w:val="18"/>
          <w:szCs w:val="18"/>
        </w:rPr>
        <w:t>３</w:t>
      </w:r>
      <w:r w:rsidRPr="00250144">
        <w:rPr>
          <w:rFonts w:asciiTheme="minorEastAsia" w:hAnsiTheme="minorEastAsia" w:cs="RyuminPro-Regular" w:hint="eastAsia"/>
          <w:kern w:val="0"/>
          <w:sz w:val="18"/>
          <w:szCs w:val="18"/>
        </w:rPr>
        <w:t>の</w:t>
      </w:r>
      <w:r w:rsidR="00575DE0">
        <w:rPr>
          <w:rFonts w:asciiTheme="minorEastAsia" w:hAnsiTheme="minorEastAsia" w:cs="RyuminPro-Regular" w:hint="eastAsia"/>
          <w:kern w:val="0"/>
          <w:sz w:val="18"/>
          <w:szCs w:val="18"/>
        </w:rPr>
        <w:t>２</w:t>
      </w:r>
      <w:r w:rsidRPr="00250144">
        <w:rPr>
          <w:rFonts w:asciiTheme="minorEastAsia" w:hAnsiTheme="minorEastAsia" w:cs="RyuminPro-Regular" w:hint="eastAsia"/>
          <w:kern w:val="0"/>
          <w:sz w:val="18"/>
          <w:szCs w:val="18"/>
        </w:rPr>
        <w:t>第</w:t>
      </w:r>
      <w:r w:rsidR="00575DE0">
        <w:rPr>
          <w:rFonts w:asciiTheme="minorEastAsia" w:hAnsiTheme="minorEastAsia" w:cs="RyuminPro-Regular" w:hint="eastAsia"/>
          <w:kern w:val="0"/>
          <w:sz w:val="18"/>
          <w:szCs w:val="18"/>
        </w:rPr>
        <w:t>２</w:t>
      </w:r>
      <w:r w:rsidRPr="00250144">
        <w:rPr>
          <w:rFonts w:asciiTheme="minorEastAsia" w:hAnsiTheme="minorEastAsia" w:cs="RyuminPro-Regular" w:hint="eastAsia"/>
          <w:kern w:val="0"/>
          <w:sz w:val="18"/>
          <w:szCs w:val="18"/>
        </w:rPr>
        <w:t>号に規定する「床面又は</w:t>
      </w:r>
    </w:p>
    <w:p w14:paraId="3BD625F6" w14:textId="77777777" w:rsidR="007303AA" w:rsidRDefault="00D050D5" w:rsidP="007303AA">
      <w:pPr>
        <w:autoSpaceDE w:val="0"/>
        <w:autoSpaceDN w:val="0"/>
        <w:adjustRightInd w:val="0"/>
        <w:ind w:firstLineChars="500" w:firstLine="90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その直近の箇所」とは，床面又は床面からの高さがおおむね</w:t>
      </w:r>
      <w:r w:rsidR="007303AA">
        <w:rPr>
          <w:rFonts w:asciiTheme="minorEastAsia" w:hAnsiTheme="minorEastAsia" w:cs="RyuminPro-Regular" w:hint="eastAsia"/>
          <w:kern w:val="0"/>
          <w:sz w:val="18"/>
          <w:szCs w:val="18"/>
        </w:rPr>
        <w:t>１</w:t>
      </w:r>
      <w:r w:rsidRPr="00250144">
        <w:rPr>
          <w:rFonts w:asciiTheme="minorEastAsia" w:hAnsiTheme="minorEastAsia" w:cs="RyuminPro-Regular" w:hint="eastAsia"/>
          <w:kern w:val="0"/>
          <w:sz w:val="18"/>
          <w:szCs w:val="18"/>
        </w:rPr>
        <w:t>メー</w:t>
      </w:r>
    </w:p>
    <w:p w14:paraId="217B2E94" w14:textId="77777777" w:rsidR="007303AA" w:rsidRDefault="00D050D5" w:rsidP="007303AA">
      <w:pPr>
        <w:autoSpaceDE w:val="0"/>
        <w:autoSpaceDN w:val="0"/>
        <w:adjustRightInd w:val="0"/>
        <w:ind w:firstLineChars="500" w:firstLine="90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トル以下の避難上有効な箇所をいう。</w:t>
      </w:r>
    </w:p>
    <w:p w14:paraId="0DB69FF0" w14:textId="77777777" w:rsidR="007303AA" w:rsidRDefault="007303AA" w:rsidP="007303AA">
      <w:pPr>
        <w:autoSpaceDE w:val="0"/>
        <w:autoSpaceDN w:val="0"/>
        <w:adjustRightInd w:val="0"/>
        <w:jc w:val="left"/>
        <w:rPr>
          <w:rFonts w:asciiTheme="minorEastAsia" w:hAnsiTheme="minorEastAsia" w:cs="RyuminPro-Regular"/>
          <w:kern w:val="0"/>
          <w:sz w:val="18"/>
          <w:szCs w:val="18"/>
        </w:rPr>
      </w:pPr>
    </w:p>
    <w:p w14:paraId="32226832" w14:textId="77777777" w:rsidR="007303AA" w:rsidRDefault="007303AA" w:rsidP="007303AA">
      <w:pPr>
        <w:autoSpaceDE w:val="0"/>
        <w:autoSpaceDN w:val="0"/>
        <w:adjustRightInd w:val="0"/>
        <w:jc w:val="right"/>
        <w:rPr>
          <w:rFonts w:asciiTheme="minorEastAsia" w:hAnsiTheme="minorEastAsia" w:cs="RyuminPro-Regular"/>
          <w:kern w:val="0"/>
          <w:sz w:val="18"/>
          <w:szCs w:val="18"/>
        </w:rPr>
      </w:pPr>
      <w:r>
        <w:rPr>
          <w:rFonts w:asciiTheme="minorEastAsia" w:hAnsiTheme="minorEastAsia" w:cs="RyuminPro-Regular" w:hint="eastAsia"/>
          <w:noProof/>
          <w:kern w:val="0"/>
          <w:sz w:val="18"/>
          <w:szCs w:val="18"/>
        </w:rPr>
        <w:lastRenderedPageBreak/>
        <w:drawing>
          <wp:inline distT="0" distB="0" distL="0" distR="0" wp14:anchorId="4A5F377F" wp14:editId="41E0F15C">
            <wp:extent cx="3667890" cy="1917700"/>
            <wp:effectExtent l="0" t="0" r="8890" b="6350"/>
            <wp:docPr id="41" name="図 41" descr="グラフ, レーダー チャー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31817A6.tmp"/>
                    <pic:cNvPicPr/>
                  </pic:nvPicPr>
                  <pic:blipFill>
                    <a:blip r:embed="rId35">
                      <a:extLst>
                        <a:ext uri="{28A0092B-C50C-407E-A947-70E740481C1C}">
                          <a14:useLocalDpi xmlns:a14="http://schemas.microsoft.com/office/drawing/2010/main" val="0"/>
                        </a:ext>
                      </a:extLst>
                    </a:blip>
                    <a:stretch>
                      <a:fillRect/>
                    </a:stretch>
                  </pic:blipFill>
                  <pic:spPr>
                    <a:xfrm>
                      <a:off x="0" y="0"/>
                      <a:ext cx="3676540" cy="1922223"/>
                    </a:xfrm>
                    <a:prstGeom prst="rect">
                      <a:avLst/>
                    </a:prstGeom>
                  </pic:spPr>
                </pic:pic>
              </a:graphicData>
            </a:graphic>
          </wp:inline>
        </w:drawing>
      </w:r>
    </w:p>
    <w:p w14:paraId="6D040DDE" w14:textId="77777777" w:rsidR="007303AA" w:rsidRDefault="00D050D5" w:rsidP="007303AA">
      <w:pPr>
        <w:autoSpaceDE w:val="0"/>
        <w:autoSpaceDN w:val="0"/>
        <w:adjustRightInd w:val="0"/>
        <w:ind w:firstLineChars="400" w:firstLine="72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ｂ　階段，傾斜路，段差等のある場所においては，転倒，転落等を防</w:t>
      </w:r>
    </w:p>
    <w:p w14:paraId="4F94F755" w14:textId="77777777" w:rsidR="007303AA" w:rsidRDefault="00D050D5" w:rsidP="007303AA">
      <w:pPr>
        <w:autoSpaceDE w:val="0"/>
        <w:autoSpaceDN w:val="0"/>
        <w:adjustRightInd w:val="0"/>
        <w:ind w:firstLineChars="500" w:firstLine="90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止するため，その始点及び終点となる箇所に，蓄光式誘導標識を設</w:t>
      </w:r>
    </w:p>
    <w:p w14:paraId="20E1511F" w14:textId="77777777" w:rsidR="007303AA" w:rsidRDefault="00D050D5" w:rsidP="007303AA">
      <w:pPr>
        <w:autoSpaceDE w:val="0"/>
        <w:autoSpaceDN w:val="0"/>
        <w:adjustRightInd w:val="0"/>
        <w:ind w:firstLineChars="500" w:firstLine="90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けることが適当である。この場合において，蓄光式誘導標識上の「避</w:t>
      </w:r>
    </w:p>
    <w:p w14:paraId="7EF1D28C" w14:textId="77777777" w:rsidR="007303AA" w:rsidRDefault="00D050D5" w:rsidP="007303AA">
      <w:pPr>
        <w:autoSpaceDE w:val="0"/>
        <w:autoSpaceDN w:val="0"/>
        <w:adjustRightInd w:val="0"/>
        <w:ind w:firstLineChars="500" w:firstLine="90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難の方向を示すシンボル」（</w:t>
      </w:r>
      <w:r w:rsidR="007303AA">
        <w:rPr>
          <w:rFonts w:asciiTheme="minorEastAsia" w:hAnsiTheme="minorEastAsia" w:cs="RyuminPro-Regular" w:hint="eastAsia"/>
          <w:kern w:val="0"/>
          <w:sz w:val="18"/>
          <w:szCs w:val="18"/>
        </w:rPr>
        <w:t>平成11年消防庁</w:t>
      </w:r>
      <w:r w:rsidR="007303AA" w:rsidRPr="00250144">
        <w:rPr>
          <w:rFonts w:asciiTheme="minorEastAsia" w:hAnsiTheme="minorEastAsia" w:cs="RyuminPro-Regular" w:hint="eastAsia"/>
          <w:kern w:val="0"/>
          <w:sz w:val="18"/>
          <w:szCs w:val="18"/>
        </w:rPr>
        <w:t>告示</w:t>
      </w:r>
      <w:r w:rsidR="007303AA">
        <w:rPr>
          <w:rFonts w:asciiTheme="minorEastAsia" w:hAnsiTheme="minorEastAsia" w:cs="RyuminPro-Regular" w:hint="eastAsia"/>
          <w:kern w:val="0"/>
          <w:sz w:val="18"/>
          <w:szCs w:val="18"/>
        </w:rPr>
        <w:t>第２号</w:t>
      </w:r>
      <w:r w:rsidRPr="00250144">
        <w:rPr>
          <w:rFonts w:asciiTheme="minorEastAsia" w:hAnsiTheme="minorEastAsia" w:cs="RyuminPro-Regular" w:hint="eastAsia"/>
          <w:kern w:val="0"/>
          <w:sz w:val="18"/>
          <w:szCs w:val="18"/>
        </w:rPr>
        <w:t>別図第</w:t>
      </w:r>
      <w:r w:rsidR="007303AA">
        <w:rPr>
          <w:rFonts w:asciiTheme="minorEastAsia" w:hAnsiTheme="minorEastAsia" w:cs="RyuminPro-Regular" w:hint="eastAsia"/>
          <w:kern w:val="0"/>
          <w:sz w:val="18"/>
          <w:szCs w:val="18"/>
        </w:rPr>
        <w:t>２</w:t>
      </w:r>
      <w:r w:rsidRPr="00250144">
        <w:rPr>
          <w:rFonts w:asciiTheme="minorEastAsia" w:hAnsiTheme="minorEastAsia" w:cs="RyuminPro-Regular" w:hint="eastAsia"/>
          <w:kern w:val="0"/>
          <w:sz w:val="18"/>
          <w:szCs w:val="18"/>
        </w:rPr>
        <w:t>）</w:t>
      </w:r>
    </w:p>
    <w:p w14:paraId="1E273F38" w14:textId="77777777" w:rsidR="007303AA" w:rsidRDefault="00D050D5" w:rsidP="007303AA">
      <w:pPr>
        <w:autoSpaceDE w:val="0"/>
        <w:autoSpaceDN w:val="0"/>
        <w:adjustRightInd w:val="0"/>
        <w:ind w:firstLineChars="500" w:firstLine="90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の向きを，避難時の上り・下りの方向に合わせたものとすること。</w:t>
      </w:r>
    </w:p>
    <w:p w14:paraId="62B112A5" w14:textId="77777777" w:rsidR="007303AA" w:rsidRDefault="007303AA" w:rsidP="007303AA">
      <w:pPr>
        <w:autoSpaceDE w:val="0"/>
        <w:autoSpaceDN w:val="0"/>
        <w:adjustRightInd w:val="0"/>
        <w:jc w:val="right"/>
        <w:rPr>
          <w:rFonts w:asciiTheme="minorEastAsia" w:hAnsiTheme="minorEastAsia" w:cs="RyuminPro-Regular"/>
          <w:kern w:val="0"/>
          <w:sz w:val="18"/>
          <w:szCs w:val="18"/>
        </w:rPr>
      </w:pPr>
      <w:r>
        <w:rPr>
          <w:rFonts w:asciiTheme="minorEastAsia" w:hAnsiTheme="minorEastAsia" w:cs="RyuminPro-Regular" w:hint="eastAsia"/>
          <w:noProof/>
          <w:kern w:val="0"/>
          <w:sz w:val="18"/>
          <w:szCs w:val="18"/>
        </w:rPr>
        <w:drawing>
          <wp:inline distT="0" distB="0" distL="0" distR="0" wp14:anchorId="6D982851" wp14:editId="014F99B9">
            <wp:extent cx="3603503" cy="1120775"/>
            <wp:effectExtent l="0" t="0" r="0" b="3175"/>
            <wp:docPr id="42" name="図 42" descr="グラフ, テキス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3189C39.tmp"/>
                    <pic:cNvPicPr/>
                  </pic:nvPicPr>
                  <pic:blipFill>
                    <a:blip r:embed="rId36">
                      <a:extLst>
                        <a:ext uri="{28A0092B-C50C-407E-A947-70E740481C1C}">
                          <a14:useLocalDpi xmlns:a14="http://schemas.microsoft.com/office/drawing/2010/main" val="0"/>
                        </a:ext>
                      </a:extLst>
                    </a:blip>
                    <a:stretch>
                      <a:fillRect/>
                    </a:stretch>
                  </pic:blipFill>
                  <pic:spPr>
                    <a:xfrm>
                      <a:off x="0" y="0"/>
                      <a:ext cx="3619281" cy="1125682"/>
                    </a:xfrm>
                    <a:prstGeom prst="rect">
                      <a:avLst/>
                    </a:prstGeom>
                  </pic:spPr>
                </pic:pic>
              </a:graphicData>
            </a:graphic>
          </wp:inline>
        </w:drawing>
      </w:r>
    </w:p>
    <w:p w14:paraId="3E2532D6" w14:textId="77777777" w:rsidR="007303AA" w:rsidRDefault="00D050D5" w:rsidP="007303AA">
      <w:pPr>
        <w:autoSpaceDE w:val="0"/>
        <w:autoSpaceDN w:val="0"/>
        <w:adjustRightInd w:val="0"/>
        <w:ind w:firstLineChars="400" w:firstLine="72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ｃ　誘導標識の材料は，「堅ろうで耐久性のあるもの」（</w:t>
      </w:r>
      <w:r w:rsidR="007303AA">
        <w:rPr>
          <w:rFonts w:asciiTheme="minorEastAsia" w:hAnsiTheme="minorEastAsia" w:cs="RyuminPro-Regular" w:hint="eastAsia"/>
          <w:kern w:val="0"/>
          <w:sz w:val="18"/>
          <w:szCs w:val="18"/>
        </w:rPr>
        <w:t>平成11年消</w:t>
      </w:r>
    </w:p>
    <w:p w14:paraId="341C0EFD" w14:textId="77777777" w:rsidR="007303AA" w:rsidRDefault="007303AA" w:rsidP="007303AA">
      <w:pPr>
        <w:autoSpaceDE w:val="0"/>
        <w:autoSpaceDN w:val="0"/>
        <w:adjustRightInd w:val="0"/>
        <w:ind w:firstLineChars="500" w:firstLine="900"/>
        <w:jc w:val="left"/>
        <w:rPr>
          <w:rFonts w:asciiTheme="minorEastAsia" w:hAnsiTheme="minorEastAsia" w:cs="RyuminPro-Regular"/>
          <w:kern w:val="0"/>
          <w:sz w:val="18"/>
          <w:szCs w:val="18"/>
        </w:rPr>
      </w:pPr>
      <w:r>
        <w:rPr>
          <w:rFonts w:asciiTheme="minorEastAsia" w:hAnsiTheme="minorEastAsia" w:cs="RyuminPro-Regular" w:hint="eastAsia"/>
          <w:kern w:val="0"/>
          <w:sz w:val="18"/>
          <w:szCs w:val="18"/>
        </w:rPr>
        <w:t>防庁</w:t>
      </w:r>
      <w:r w:rsidRPr="00250144">
        <w:rPr>
          <w:rFonts w:asciiTheme="minorEastAsia" w:hAnsiTheme="minorEastAsia" w:cs="RyuminPro-Regular" w:hint="eastAsia"/>
          <w:kern w:val="0"/>
          <w:sz w:val="18"/>
          <w:szCs w:val="18"/>
        </w:rPr>
        <w:t>告示</w:t>
      </w:r>
      <w:r>
        <w:rPr>
          <w:rFonts w:asciiTheme="minorEastAsia" w:hAnsiTheme="minorEastAsia" w:cs="RyuminPro-Regular" w:hint="eastAsia"/>
          <w:kern w:val="0"/>
          <w:sz w:val="18"/>
          <w:szCs w:val="18"/>
        </w:rPr>
        <w:t>第２号</w:t>
      </w:r>
      <w:r w:rsidR="00D050D5" w:rsidRPr="00250144">
        <w:rPr>
          <w:rFonts w:asciiTheme="minorEastAsia" w:hAnsiTheme="minorEastAsia" w:cs="RyuminPro-Regular" w:hint="eastAsia"/>
          <w:kern w:val="0"/>
          <w:sz w:val="18"/>
          <w:szCs w:val="18"/>
        </w:rPr>
        <w:t>第</w:t>
      </w:r>
      <w:r>
        <w:rPr>
          <w:rFonts w:asciiTheme="minorEastAsia" w:hAnsiTheme="minorEastAsia" w:cs="RyuminPro-Regular" w:hint="eastAsia"/>
          <w:kern w:val="0"/>
          <w:sz w:val="18"/>
          <w:szCs w:val="18"/>
        </w:rPr>
        <w:t>５</w:t>
      </w:r>
      <w:r w:rsidR="00D050D5" w:rsidRPr="00250144">
        <w:rPr>
          <w:rFonts w:asciiTheme="minorEastAsia" w:hAnsiTheme="minorEastAsia" w:cs="RyuminPro-Regular" w:hint="eastAsia"/>
          <w:kern w:val="0"/>
          <w:sz w:val="18"/>
          <w:szCs w:val="18"/>
        </w:rPr>
        <w:t>第</w:t>
      </w:r>
      <w:r>
        <w:rPr>
          <w:rFonts w:asciiTheme="minorEastAsia" w:hAnsiTheme="minorEastAsia" w:cs="RyuminPro-Regular" w:hint="eastAsia"/>
          <w:kern w:val="0"/>
          <w:sz w:val="18"/>
          <w:szCs w:val="18"/>
        </w:rPr>
        <w:t>３</w:t>
      </w:r>
      <w:r w:rsidR="00D050D5" w:rsidRPr="00250144">
        <w:rPr>
          <w:rFonts w:asciiTheme="minorEastAsia" w:hAnsiTheme="minorEastAsia" w:cs="RyuminPro-Regular" w:hint="eastAsia"/>
          <w:kern w:val="0"/>
          <w:sz w:val="18"/>
          <w:szCs w:val="18"/>
        </w:rPr>
        <w:t>号⑴）とされているが，蓄光材料には水等</w:t>
      </w:r>
    </w:p>
    <w:p w14:paraId="3377D22F" w14:textId="77777777" w:rsidR="007303AA" w:rsidRDefault="00D050D5" w:rsidP="007303AA">
      <w:pPr>
        <w:autoSpaceDE w:val="0"/>
        <w:autoSpaceDN w:val="0"/>
        <w:adjustRightInd w:val="0"/>
        <w:ind w:firstLineChars="500" w:firstLine="90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の影響により著しく性能が低下するものもあることから，床面，巾</w:t>
      </w:r>
    </w:p>
    <w:p w14:paraId="16C7197D" w14:textId="77777777" w:rsidR="007303AA" w:rsidRDefault="00D050D5" w:rsidP="007303AA">
      <w:pPr>
        <w:autoSpaceDE w:val="0"/>
        <w:autoSpaceDN w:val="0"/>
        <w:adjustRightInd w:val="0"/>
        <w:ind w:firstLineChars="500" w:firstLine="90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木等に設ける蓄光式誘導標識で，通行，清掃，雨風等による摩耗，</w:t>
      </w:r>
    </w:p>
    <w:p w14:paraId="6F297DAA" w14:textId="77777777" w:rsidR="007303AA" w:rsidRDefault="00D050D5" w:rsidP="007303AA">
      <w:pPr>
        <w:autoSpaceDE w:val="0"/>
        <w:autoSpaceDN w:val="0"/>
        <w:adjustRightInd w:val="0"/>
        <w:ind w:firstLineChars="500" w:firstLine="90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浸水等の影響が懸念されるものにあっては，耐摩耗性や耐水性を有</w:t>
      </w:r>
    </w:p>
    <w:p w14:paraId="25C6D7DF" w14:textId="77777777" w:rsidR="007303AA" w:rsidRDefault="00D050D5" w:rsidP="007303AA">
      <w:pPr>
        <w:autoSpaceDE w:val="0"/>
        <w:autoSpaceDN w:val="0"/>
        <w:adjustRightInd w:val="0"/>
        <w:ind w:firstLineChars="500" w:firstLine="90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するものを設置すること。</w:t>
      </w:r>
    </w:p>
    <w:p w14:paraId="58545C41" w14:textId="77777777" w:rsidR="007303AA" w:rsidRDefault="00D050D5" w:rsidP="007303AA">
      <w:pPr>
        <w:autoSpaceDE w:val="0"/>
        <w:autoSpaceDN w:val="0"/>
        <w:adjustRightInd w:val="0"/>
        <w:ind w:firstLineChars="400" w:firstLine="72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ｄ　規則第</w:t>
      </w:r>
      <w:r w:rsidRPr="00250144">
        <w:rPr>
          <w:rFonts w:asciiTheme="minorEastAsia" w:hAnsiTheme="minorEastAsia" w:cs="RyuminPro-Regular"/>
          <w:kern w:val="0"/>
          <w:sz w:val="18"/>
          <w:szCs w:val="18"/>
        </w:rPr>
        <w:t>28</w:t>
      </w:r>
      <w:r w:rsidRPr="00250144">
        <w:rPr>
          <w:rFonts w:asciiTheme="minorEastAsia" w:hAnsiTheme="minorEastAsia" w:cs="RyuminPro-Regular" w:hint="eastAsia"/>
          <w:kern w:val="0"/>
          <w:sz w:val="18"/>
          <w:szCs w:val="18"/>
        </w:rPr>
        <w:t>条の</w:t>
      </w:r>
      <w:r w:rsidR="007303AA">
        <w:rPr>
          <w:rFonts w:asciiTheme="minorEastAsia" w:hAnsiTheme="minorEastAsia" w:cs="RyuminPro-Regular" w:hint="eastAsia"/>
          <w:kern w:val="0"/>
          <w:sz w:val="18"/>
          <w:szCs w:val="18"/>
        </w:rPr>
        <w:t>３</w:t>
      </w:r>
      <w:r w:rsidRPr="00250144">
        <w:rPr>
          <w:rFonts w:asciiTheme="minorEastAsia" w:hAnsiTheme="minorEastAsia" w:cs="RyuminPro-Regular" w:hint="eastAsia"/>
          <w:kern w:val="0"/>
          <w:sz w:val="18"/>
          <w:szCs w:val="18"/>
        </w:rPr>
        <w:t>第</w:t>
      </w:r>
      <w:r w:rsidR="007303AA">
        <w:rPr>
          <w:rFonts w:asciiTheme="minorEastAsia" w:hAnsiTheme="minorEastAsia" w:cs="RyuminPro-Regular" w:hint="eastAsia"/>
          <w:kern w:val="0"/>
          <w:sz w:val="18"/>
          <w:szCs w:val="18"/>
        </w:rPr>
        <w:t>４</w:t>
      </w:r>
      <w:r w:rsidRPr="00250144">
        <w:rPr>
          <w:rFonts w:asciiTheme="minorEastAsia" w:hAnsiTheme="minorEastAsia" w:cs="RyuminPro-Regular" w:hint="eastAsia"/>
          <w:kern w:val="0"/>
          <w:sz w:val="18"/>
          <w:szCs w:val="18"/>
        </w:rPr>
        <w:t>項第</w:t>
      </w:r>
      <w:r w:rsidR="007303AA">
        <w:rPr>
          <w:rFonts w:asciiTheme="minorEastAsia" w:hAnsiTheme="minorEastAsia" w:cs="RyuminPro-Regular" w:hint="eastAsia"/>
          <w:kern w:val="0"/>
          <w:sz w:val="18"/>
          <w:szCs w:val="18"/>
        </w:rPr>
        <w:t>３</w:t>
      </w:r>
      <w:r w:rsidRPr="00250144">
        <w:rPr>
          <w:rFonts w:asciiTheme="minorEastAsia" w:hAnsiTheme="minorEastAsia" w:cs="RyuminPro-Regular" w:hint="eastAsia"/>
          <w:kern w:val="0"/>
          <w:sz w:val="18"/>
          <w:szCs w:val="18"/>
        </w:rPr>
        <w:t>号の</w:t>
      </w:r>
      <w:r w:rsidR="007303AA">
        <w:rPr>
          <w:rFonts w:asciiTheme="minorEastAsia" w:hAnsiTheme="minorEastAsia" w:cs="RyuminPro-Regular" w:hint="eastAsia"/>
          <w:kern w:val="0"/>
          <w:sz w:val="18"/>
          <w:szCs w:val="18"/>
        </w:rPr>
        <w:t>２</w:t>
      </w:r>
      <w:r w:rsidRPr="00250144">
        <w:rPr>
          <w:rFonts w:asciiTheme="minorEastAsia" w:hAnsiTheme="minorEastAsia" w:cs="RyuminPro-Regular" w:hint="eastAsia"/>
          <w:kern w:val="0"/>
          <w:sz w:val="18"/>
          <w:szCs w:val="18"/>
        </w:rPr>
        <w:t>及び第</w:t>
      </w:r>
      <w:r w:rsidRPr="00250144">
        <w:rPr>
          <w:rFonts w:asciiTheme="minorEastAsia" w:hAnsiTheme="minorEastAsia" w:cs="RyuminPro-Regular"/>
          <w:kern w:val="0"/>
          <w:sz w:val="18"/>
          <w:szCs w:val="18"/>
        </w:rPr>
        <w:t>10</w:t>
      </w:r>
      <w:r w:rsidRPr="00250144">
        <w:rPr>
          <w:rFonts w:asciiTheme="minorEastAsia" w:hAnsiTheme="minorEastAsia" w:cs="RyuminPro-Regular" w:hint="eastAsia"/>
          <w:kern w:val="0"/>
          <w:sz w:val="18"/>
          <w:szCs w:val="18"/>
        </w:rPr>
        <w:t>号の規定においては，</w:t>
      </w:r>
    </w:p>
    <w:p w14:paraId="37640613" w14:textId="77777777" w:rsidR="007303AA" w:rsidRDefault="00D050D5" w:rsidP="007303AA">
      <w:pPr>
        <w:autoSpaceDE w:val="0"/>
        <w:autoSpaceDN w:val="0"/>
        <w:adjustRightInd w:val="0"/>
        <w:ind w:firstLineChars="500" w:firstLine="90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通路誘導灯を補完するものとして蓄光式誘導標識を設けることが定</w:t>
      </w:r>
    </w:p>
    <w:p w14:paraId="1349E64A" w14:textId="77777777" w:rsidR="007303AA" w:rsidRDefault="00D050D5" w:rsidP="007303AA">
      <w:pPr>
        <w:autoSpaceDE w:val="0"/>
        <w:autoSpaceDN w:val="0"/>
        <w:adjustRightInd w:val="0"/>
        <w:ind w:firstLineChars="500" w:firstLine="90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められているものであり，蓄光式誘導標識が設けられていることを</w:t>
      </w:r>
    </w:p>
    <w:p w14:paraId="15146121" w14:textId="77777777" w:rsidR="007303AA" w:rsidRDefault="00D050D5" w:rsidP="007303AA">
      <w:pPr>
        <w:autoSpaceDE w:val="0"/>
        <w:autoSpaceDN w:val="0"/>
        <w:adjustRightInd w:val="0"/>
        <w:ind w:firstLineChars="500" w:firstLine="90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もって，当該箇所における通路誘導灯を免除することはできない。</w:t>
      </w:r>
    </w:p>
    <w:p w14:paraId="49DEE3F6" w14:textId="77777777" w:rsidR="007303AA" w:rsidRDefault="00D050D5" w:rsidP="007303AA">
      <w:pPr>
        <w:autoSpaceDE w:val="0"/>
        <w:autoSpaceDN w:val="0"/>
        <w:adjustRightInd w:val="0"/>
        <w:ind w:firstLineChars="600" w:firstLine="540"/>
        <w:jc w:val="left"/>
        <w:rPr>
          <w:rFonts w:asciiTheme="minorEastAsia" w:hAnsiTheme="minorEastAsia" w:cs="RyuminPro-Regular"/>
          <w:kern w:val="0"/>
          <w:sz w:val="18"/>
          <w:szCs w:val="18"/>
        </w:rPr>
      </w:pPr>
      <w:r w:rsidRPr="007303AA">
        <w:rPr>
          <w:rFonts w:asciiTheme="minorEastAsia" w:hAnsiTheme="minorEastAsia" w:cs="RyuminPro-Regular" w:hint="eastAsia"/>
          <w:w w:val="50"/>
          <w:kern w:val="0"/>
          <w:sz w:val="18"/>
          <w:szCs w:val="18"/>
          <w:fitText w:val="180" w:id="-1198359808"/>
        </w:rPr>
        <w:t>(カ)</w:t>
      </w:r>
      <w:r w:rsidRPr="00250144">
        <w:rPr>
          <w:rFonts w:asciiTheme="minorEastAsia" w:hAnsiTheme="minorEastAsia" w:cs="RyuminPro-Regular" w:hint="eastAsia"/>
          <w:kern w:val="0"/>
          <w:sz w:val="18"/>
          <w:szCs w:val="18"/>
        </w:rPr>
        <w:t xml:space="preserve">　光を発する帯状の標示等を用いた同等以上の避難安全性を有する誘</w:t>
      </w:r>
    </w:p>
    <w:p w14:paraId="06DC3E52" w14:textId="77777777" w:rsidR="007303AA" w:rsidRDefault="00D050D5" w:rsidP="007303AA">
      <w:pPr>
        <w:autoSpaceDE w:val="0"/>
        <w:autoSpaceDN w:val="0"/>
        <w:adjustRightInd w:val="0"/>
        <w:ind w:firstLineChars="400" w:firstLine="72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導</w:t>
      </w:r>
      <w:r w:rsidR="007303AA">
        <w:rPr>
          <w:rFonts w:asciiTheme="minorEastAsia" w:hAnsiTheme="minorEastAsia" w:cs="RyuminPro-Regular" w:hint="eastAsia"/>
          <w:kern w:val="0"/>
          <w:sz w:val="18"/>
          <w:szCs w:val="18"/>
        </w:rPr>
        <w:t>標</w:t>
      </w:r>
      <w:r w:rsidRPr="00250144">
        <w:rPr>
          <w:rFonts w:asciiTheme="minorEastAsia" w:hAnsiTheme="minorEastAsia" w:cs="RyuminPro-Regular" w:hint="eastAsia"/>
          <w:kern w:val="0"/>
          <w:sz w:val="18"/>
          <w:szCs w:val="18"/>
        </w:rPr>
        <w:t>示</w:t>
      </w:r>
    </w:p>
    <w:p w14:paraId="4A4F7D1F" w14:textId="77777777" w:rsidR="007303AA" w:rsidRDefault="00D050D5" w:rsidP="007303AA">
      <w:pPr>
        <w:autoSpaceDE w:val="0"/>
        <w:autoSpaceDN w:val="0"/>
        <w:adjustRightInd w:val="0"/>
        <w:ind w:firstLineChars="400" w:firstLine="72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 xml:space="preserve">ａ　</w:t>
      </w:r>
      <w:r w:rsidR="007303AA">
        <w:rPr>
          <w:rFonts w:asciiTheme="minorEastAsia" w:hAnsiTheme="minorEastAsia" w:cs="RyuminPro-Regular" w:hint="eastAsia"/>
          <w:kern w:val="0"/>
          <w:sz w:val="18"/>
          <w:szCs w:val="18"/>
        </w:rPr>
        <w:t>平成11年消防庁</w:t>
      </w:r>
      <w:r w:rsidR="007303AA" w:rsidRPr="00250144">
        <w:rPr>
          <w:rFonts w:asciiTheme="minorEastAsia" w:hAnsiTheme="minorEastAsia" w:cs="RyuminPro-Regular" w:hint="eastAsia"/>
          <w:kern w:val="0"/>
          <w:sz w:val="18"/>
          <w:szCs w:val="18"/>
        </w:rPr>
        <w:t>告示</w:t>
      </w:r>
      <w:r w:rsidR="007303AA">
        <w:rPr>
          <w:rFonts w:asciiTheme="minorEastAsia" w:hAnsiTheme="minorEastAsia" w:cs="RyuminPro-Regular" w:hint="eastAsia"/>
          <w:kern w:val="0"/>
          <w:sz w:val="18"/>
          <w:szCs w:val="18"/>
        </w:rPr>
        <w:t>第２号</w:t>
      </w:r>
      <w:r w:rsidRPr="00250144">
        <w:rPr>
          <w:rFonts w:asciiTheme="minorEastAsia" w:hAnsiTheme="minorEastAsia" w:cs="RyuminPro-Regular" w:hint="eastAsia"/>
          <w:kern w:val="0"/>
          <w:sz w:val="18"/>
          <w:szCs w:val="18"/>
        </w:rPr>
        <w:t>第</w:t>
      </w:r>
      <w:r w:rsidR="007303AA">
        <w:rPr>
          <w:rFonts w:asciiTheme="minorEastAsia" w:hAnsiTheme="minorEastAsia" w:cs="RyuminPro-Regular" w:hint="eastAsia"/>
          <w:kern w:val="0"/>
          <w:sz w:val="18"/>
          <w:szCs w:val="18"/>
        </w:rPr>
        <w:t>３</w:t>
      </w:r>
      <w:r w:rsidRPr="00250144">
        <w:rPr>
          <w:rFonts w:asciiTheme="minorEastAsia" w:hAnsiTheme="minorEastAsia" w:cs="RyuminPro-Regular" w:hint="eastAsia"/>
          <w:kern w:val="0"/>
          <w:sz w:val="18"/>
          <w:szCs w:val="18"/>
        </w:rPr>
        <w:t>の</w:t>
      </w:r>
      <w:r w:rsidR="007303AA">
        <w:rPr>
          <w:rFonts w:asciiTheme="minorEastAsia" w:hAnsiTheme="minorEastAsia" w:cs="RyuminPro-Regular" w:hint="eastAsia"/>
          <w:kern w:val="0"/>
          <w:sz w:val="18"/>
          <w:szCs w:val="18"/>
        </w:rPr>
        <w:t>２</w:t>
      </w:r>
      <w:r w:rsidRPr="00250144">
        <w:rPr>
          <w:rFonts w:asciiTheme="minorEastAsia" w:hAnsiTheme="minorEastAsia" w:cs="RyuminPro-Regular" w:hint="eastAsia"/>
          <w:kern w:val="0"/>
          <w:sz w:val="18"/>
          <w:szCs w:val="18"/>
        </w:rPr>
        <w:t>ただし書に規定する「光を発</w:t>
      </w:r>
    </w:p>
    <w:p w14:paraId="667FE3FA" w14:textId="77777777" w:rsidR="007303AA" w:rsidRDefault="00D050D5" w:rsidP="007303AA">
      <w:pPr>
        <w:autoSpaceDE w:val="0"/>
        <w:autoSpaceDN w:val="0"/>
        <w:adjustRightInd w:val="0"/>
        <w:ind w:firstLineChars="500" w:firstLine="90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する帯状の標示」としては，通路の床面や壁面に避難する方向に沿</w:t>
      </w:r>
    </w:p>
    <w:p w14:paraId="5359E63B" w14:textId="77777777" w:rsidR="007303AA" w:rsidRDefault="00D050D5" w:rsidP="007303AA">
      <w:pPr>
        <w:autoSpaceDE w:val="0"/>
        <w:autoSpaceDN w:val="0"/>
        <w:adjustRightInd w:val="0"/>
        <w:ind w:firstLineChars="500" w:firstLine="90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ってライン状に標示を行うもの（図</w:t>
      </w:r>
      <w:r w:rsidRPr="00250144">
        <w:rPr>
          <w:rFonts w:asciiTheme="minorEastAsia" w:hAnsiTheme="minorEastAsia" w:cs="RyuminPro-Regular"/>
          <w:kern w:val="0"/>
          <w:sz w:val="18"/>
          <w:szCs w:val="18"/>
        </w:rPr>
        <w:t>16</w:t>
      </w:r>
      <w:r w:rsidRPr="00250144">
        <w:rPr>
          <w:rFonts w:asciiTheme="minorEastAsia" w:hAnsiTheme="minorEastAsia" w:cs="RyuminPro-Regular" w:hint="eastAsia"/>
          <w:kern w:val="0"/>
          <w:sz w:val="18"/>
          <w:szCs w:val="18"/>
        </w:rPr>
        <w:t>－</w:t>
      </w:r>
      <w:r w:rsidRPr="00250144">
        <w:rPr>
          <w:rFonts w:asciiTheme="minorEastAsia" w:hAnsiTheme="minorEastAsia" w:cs="RyuminPro-Regular"/>
          <w:kern w:val="0"/>
          <w:sz w:val="18"/>
          <w:szCs w:val="18"/>
        </w:rPr>
        <w:t>30</w:t>
      </w:r>
      <w:r w:rsidRPr="00250144">
        <w:rPr>
          <w:rFonts w:asciiTheme="minorEastAsia" w:hAnsiTheme="minorEastAsia" w:cs="RyuminPro-Regular" w:hint="eastAsia"/>
          <w:kern w:val="0"/>
          <w:sz w:val="18"/>
          <w:szCs w:val="18"/>
        </w:rPr>
        <w:t>），階段等の踏面におい</w:t>
      </w:r>
    </w:p>
    <w:p w14:paraId="3AE23B4D" w14:textId="77777777" w:rsidR="007303AA" w:rsidRDefault="00D050D5" w:rsidP="007303AA">
      <w:pPr>
        <w:autoSpaceDE w:val="0"/>
        <w:autoSpaceDN w:val="0"/>
        <w:adjustRightInd w:val="0"/>
        <w:ind w:firstLineChars="500" w:firstLine="90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て端部の位置を示すように標示を行うもの（図</w:t>
      </w:r>
      <w:r w:rsidRPr="00250144">
        <w:rPr>
          <w:rFonts w:asciiTheme="minorEastAsia" w:hAnsiTheme="minorEastAsia" w:cs="RyuminPro-Regular"/>
          <w:kern w:val="0"/>
          <w:sz w:val="18"/>
          <w:szCs w:val="18"/>
        </w:rPr>
        <w:t>16</w:t>
      </w:r>
      <w:r w:rsidRPr="00250144">
        <w:rPr>
          <w:rFonts w:asciiTheme="minorEastAsia" w:hAnsiTheme="minorEastAsia" w:cs="RyuminPro-Regular" w:hint="eastAsia"/>
          <w:kern w:val="0"/>
          <w:sz w:val="18"/>
          <w:szCs w:val="18"/>
        </w:rPr>
        <w:t>－</w:t>
      </w:r>
      <w:r w:rsidRPr="00250144">
        <w:rPr>
          <w:rFonts w:asciiTheme="minorEastAsia" w:hAnsiTheme="minorEastAsia" w:cs="RyuminPro-Regular"/>
          <w:kern w:val="0"/>
          <w:sz w:val="18"/>
          <w:szCs w:val="18"/>
        </w:rPr>
        <w:t>31</w:t>
      </w:r>
      <w:r w:rsidRPr="00250144">
        <w:rPr>
          <w:rFonts w:asciiTheme="minorEastAsia" w:hAnsiTheme="minorEastAsia" w:cs="RyuminPro-Regular" w:hint="eastAsia"/>
          <w:kern w:val="0"/>
          <w:sz w:val="18"/>
          <w:szCs w:val="18"/>
        </w:rPr>
        <w:t>）等を想定し</w:t>
      </w:r>
    </w:p>
    <w:p w14:paraId="1409D8F5" w14:textId="77777777" w:rsidR="007303AA" w:rsidRDefault="00D050D5" w:rsidP="007303AA">
      <w:pPr>
        <w:autoSpaceDE w:val="0"/>
        <w:autoSpaceDN w:val="0"/>
        <w:adjustRightInd w:val="0"/>
        <w:ind w:firstLineChars="500" w:firstLine="90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ており，停電等により通常の照明が消灯してから</w:t>
      </w:r>
      <w:r w:rsidRPr="00250144">
        <w:rPr>
          <w:rFonts w:asciiTheme="minorEastAsia" w:hAnsiTheme="minorEastAsia" w:cs="RyuminPro-Regular"/>
          <w:kern w:val="0"/>
          <w:sz w:val="18"/>
          <w:szCs w:val="18"/>
        </w:rPr>
        <w:t>20</w:t>
      </w:r>
      <w:r w:rsidRPr="00250144">
        <w:rPr>
          <w:rFonts w:asciiTheme="minorEastAsia" w:hAnsiTheme="minorEastAsia" w:cs="RyuminPro-Regular" w:hint="eastAsia"/>
          <w:kern w:val="0"/>
          <w:sz w:val="18"/>
          <w:szCs w:val="18"/>
        </w:rPr>
        <w:t>分間（規則第</w:t>
      </w:r>
      <w:r w:rsidRPr="00250144">
        <w:rPr>
          <w:rFonts w:asciiTheme="minorEastAsia" w:hAnsiTheme="minorEastAsia" w:cs="RyuminPro-Regular"/>
          <w:kern w:val="0"/>
          <w:sz w:val="18"/>
          <w:szCs w:val="18"/>
        </w:rPr>
        <w:t>28</w:t>
      </w:r>
    </w:p>
    <w:p w14:paraId="58D4FCA1" w14:textId="77777777" w:rsidR="007303AA" w:rsidRDefault="00D050D5" w:rsidP="007303AA">
      <w:pPr>
        <w:autoSpaceDE w:val="0"/>
        <w:autoSpaceDN w:val="0"/>
        <w:adjustRightInd w:val="0"/>
        <w:ind w:firstLineChars="500" w:firstLine="90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条の</w:t>
      </w:r>
      <w:r w:rsidR="007303AA">
        <w:rPr>
          <w:rFonts w:asciiTheme="minorEastAsia" w:hAnsiTheme="minorEastAsia" w:cs="RyuminPro-Regular" w:hint="eastAsia"/>
          <w:kern w:val="0"/>
          <w:sz w:val="18"/>
          <w:szCs w:val="18"/>
        </w:rPr>
        <w:t>３</w:t>
      </w:r>
      <w:r w:rsidRPr="00250144">
        <w:rPr>
          <w:rFonts w:asciiTheme="minorEastAsia" w:hAnsiTheme="minorEastAsia" w:cs="RyuminPro-Regular" w:hint="eastAsia"/>
          <w:kern w:val="0"/>
          <w:sz w:val="18"/>
          <w:szCs w:val="18"/>
        </w:rPr>
        <w:t>第</w:t>
      </w:r>
      <w:r w:rsidR="007303AA">
        <w:rPr>
          <w:rFonts w:asciiTheme="minorEastAsia" w:hAnsiTheme="minorEastAsia" w:cs="RyuminPro-Regular" w:hint="eastAsia"/>
          <w:kern w:val="0"/>
          <w:sz w:val="18"/>
          <w:szCs w:val="18"/>
        </w:rPr>
        <w:t>４</w:t>
      </w:r>
      <w:r w:rsidRPr="00250144">
        <w:rPr>
          <w:rFonts w:asciiTheme="minorEastAsia" w:hAnsiTheme="minorEastAsia" w:cs="RyuminPro-Regular" w:hint="eastAsia"/>
          <w:kern w:val="0"/>
          <w:sz w:val="18"/>
          <w:szCs w:val="18"/>
        </w:rPr>
        <w:t>項第</w:t>
      </w:r>
      <w:r w:rsidRPr="00250144">
        <w:rPr>
          <w:rFonts w:asciiTheme="minorEastAsia" w:hAnsiTheme="minorEastAsia" w:cs="RyuminPro-Regular"/>
          <w:kern w:val="0"/>
          <w:sz w:val="18"/>
          <w:szCs w:val="18"/>
        </w:rPr>
        <w:t>10</w:t>
      </w:r>
      <w:r w:rsidRPr="00250144">
        <w:rPr>
          <w:rFonts w:asciiTheme="minorEastAsia" w:hAnsiTheme="minorEastAsia" w:cs="RyuminPro-Regular" w:hint="eastAsia"/>
          <w:kern w:val="0"/>
          <w:sz w:val="18"/>
          <w:szCs w:val="18"/>
        </w:rPr>
        <w:t>号の規定において通路誘導灯を補完するものとし</w:t>
      </w:r>
    </w:p>
    <w:p w14:paraId="7DEC8D38" w14:textId="77777777" w:rsidR="007303AA" w:rsidRDefault="00D050D5" w:rsidP="007303AA">
      <w:pPr>
        <w:autoSpaceDE w:val="0"/>
        <w:autoSpaceDN w:val="0"/>
        <w:adjustRightInd w:val="0"/>
        <w:ind w:firstLineChars="500" w:firstLine="90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て設ける場合にあっては</w:t>
      </w:r>
      <w:r w:rsidRPr="00250144">
        <w:rPr>
          <w:rFonts w:asciiTheme="minorEastAsia" w:hAnsiTheme="minorEastAsia" w:cs="RyuminPro-Regular"/>
          <w:kern w:val="0"/>
          <w:sz w:val="18"/>
          <w:szCs w:val="18"/>
        </w:rPr>
        <w:t>60</w:t>
      </w:r>
      <w:r w:rsidRPr="00250144">
        <w:rPr>
          <w:rFonts w:asciiTheme="minorEastAsia" w:hAnsiTheme="minorEastAsia" w:cs="RyuminPro-Regular" w:hint="eastAsia"/>
          <w:kern w:val="0"/>
          <w:sz w:val="18"/>
          <w:szCs w:val="18"/>
        </w:rPr>
        <w:t>分間）経過した後における当該表面の平</w:t>
      </w:r>
    </w:p>
    <w:p w14:paraId="76F28A49" w14:textId="77777777" w:rsidR="007303AA" w:rsidRDefault="00D050D5" w:rsidP="007303AA">
      <w:pPr>
        <w:autoSpaceDE w:val="0"/>
        <w:autoSpaceDN w:val="0"/>
        <w:adjustRightInd w:val="0"/>
        <w:ind w:firstLineChars="500" w:firstLine="90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lastRenderedPageBreak/>
        <w:t>均輝度が，おおむね次式により求めた値を目安として確保されるよ</w:t>
      </w:r>
    </w:p>
    <w:p w14:paraId="51B016EB" w14:textId="77777777" w:rsidR="007303AA" w:rsidRDefault="00D050D5" w:rsidP="007303AA">
      <w:pPr>
        <w:autoSpaceDE w:val="0"/>
        <w:autoSpaceDN w:val="0"/>
        <w:adjustRightInd w:val="0"/>
        <w:ind w:firstLineChars="500" w:firstLine="90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うにすること。</w:t>
      </w:r>
    </w:p>
    <w:p w14:paraId="6B6C0DB6" w14:textId="77777777" w:rsidR="007303AA" w:rsidRDefault="00D050D5" w:rsidP="007303AA">
      <w:pPr>
        <w:autoSpaceDE w:val="0"/>
        <w:autoSpaceDN w:val="0"/>
        <w:adjustRightInd w:val="0"/>
        <w:ind w:firstLineChars="500" w:firstLine="90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Ｌ’≧Ｌ×</w:t>
      </w:r>
      <w:r w:rsidRPr="00250144">
        <w:rPr>
          <w:rFonts w:asciiTheme="minorEastAsia" w:hAnsiTheme="minorEastAsia" w:cs="RyuminPro-Regular"/>
          <w:kern w:val="0"/>
          <w:sz w:val="18"/>
          <w:szCs w:val="18"/>
        </w:rPr>
        <w:t>100</w:t>
      </w:r>
      <w:r w:rsidRPr="00250144">
        <w:rPr>
          <w:rFonts w:asciiTheme="minorEastAsia" w:hAnsiTheme="minorEastAsia" w:cs="TimesNewRomanPSMT"/>
          <w:kern w:val="0"/>
          <w:sz w:val="18"/>
          <w:szCs w:val="18"/>
        </w:rPr>
        <w:t>/</w:t>
      </w:r>
      <w:r w:rsidRPr="00250144">
        <w:rPr>
          <w:rFonts w:asciiTheme="minorEastAsia" w:hAnsiTheme="minorEastAsia" w:cs="RyuminPro-Regular" w:hint="eastAsia"/>
          <w:kern w:val="0"/>
          <w:sz w:val="18"/>
          <w:szCs w:val="18"/>
        </w:rPr>
        <w:t>ｄ’</w:t>
      </w:r>
    </w:p>
    <w:p w14:paraId="2B56DEE1" w14:textId="77777777" w:rsidR="007303AA" w:rsidRDefault="00D050D5" w:rsidP="007303AA">
      <w:pPr>
        <w:autoSpaceDE w:val="0"/>
        <w:autoSpaceDN w:val="0"/>
        <w:adjustRightInd w:val="0"/>
        <w:ind w:firstLineChars="500" w:firstLine="90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Ｌ’：当該表示の表面における平均輝度〔ミリカンデラ毎平方メー</w:t>
      </w:r>
    </w:p>
    <w:p w14:paraId="3EB1169C" w14:textId="77777777" w:rsidR="007303AA" w:rsidRDefault="00D050D5" w:rsidP="007303AA">
      <w:pPr>
        <w:autoSpaceDE w:val="0"/>
        <w:autoSpaceDN w:val="0"/>
        <w:adjustRightInd w:val="0"/>
        <w:ind w:firstLineChars="800" w:firstLine="144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トル〕</w:t>
      </w:r>
    </w:p>
    <w:p w14:paraId="2ABD3358" w14:textId="77777777" w:rsidR="007303AA" w:rsidRDefault="00D050D5" w:rsidP="007303AA">
      <w:pPr>
        <w:autoSpaceDE w:val="0"/>
        <w:autoSpaceDN w:val="0"/>
        <w:adjustRightInd w:val="0"/>
        <w:ind w:firstLineChars="500" w:firstLine="90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Ｌ</w:t>
      </w:r>
      <w:r w:rsidR="007303AA">
        <w:rPr>
          <w:rFonts w:asciiTheme="minorEastAsia" w:hAnsiTheme="minorEastAsia" w:cs="RyuminPro-Regular" w:hint="eastAsia"/>
          <w:kern w:val="0"/>
          <w:sz w:val="18"/>
          <w:szCs w:val="18"/>
        </w:rPr>
        <w:t xml:space="preserve"> </w:t>
      </w:r>
      <w:r w:rsidRPr="00250144">
        <w:rPr>
          <w:rFonts w:asciiTheme="minorEastAsia" w:hAnsiTheme="minorEastAsia" w:cs="RyuminPro-Regular"/>
          <w:kern w:val="0"/>
          <w:sz w:val="18"/>
          <w:szCs w:val="18"/>
        </w:rPr>
        <w:t xml:space="preserve"> </w:t>
      </w:r>
      <w:r w:rsidRPr="00250144">
        <w:rPr>
          <w:rFonts w:asciiTheme="minorEastAsia" w:hAnsiTheme="minorEastAsia" w:cs="RyuminPro-Regular" w:hint="eastAsia"/>
          <w:kern w:val="0"/>
          <w:sz w:val="18"/>
          <w:szCs w:val="18"/>
        </w:rPr>
        <w:t>：</w:t>
      </w:r>
      <w:r w:rsidR="007303AA">
        <w:rPr>
          <w:rFonts w:asciiTheme="minorEastAsia" w:hAnsiTheme="minorEastAsia" w:cs="RyuminPro-Regular" w:hint="eastAsia"/>
          <w:kern w:val="0"/>
          <w:sz w:val="18"/>
          <w:szCs w:val="18"/>
        </w:rPr>
        <w:t>２</w:t>
      </w:r>
      <w:r w:rsidRPr="00250144">
        <w:rPr>
          <w:rFonts w:asciiTheme="minorEastAsia" w:hAnsiTheme="minorEastAsia" w:cs="RyuminPro-Regular" w:hint="eastAsia"/>
          <w:kern w:val="0"/>
          <w:sz w:val="18"/>
          <w:szCs w:val="18"/>
        </w:rPr>
        <w:t>〔ミリカンデラ毎平方メートル〕</w:t>
      </w:r>
    </w:p>
    <w:p w14:paraId="37677430" w14:textId="77777777" w:rsidR="007303AA" w:rsidRDefault="00D050D5" w:rsidP="007303AA">
      <w:pPr>
        <w:autoSpaceDE w:val="0"/>
        <w:autoSpaceDN w:val="0"/>
        <w:adjustRightInd w:val="0"/>
        <w:ind w:firstLineChars="500" w:firstLine="90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ｄ’：当該標示の幅〔ミリメートル〕</w:t>
      </w:r>
    </w:p>
    <w:p w14:paraId="16E11847" w14:textId="77777777" w:rsidR="007303AA" w:rsidRDefault="00D050D5" w:rsidP="007303AA">
      <w:pPr>
        <w:autoSpaceDE w:val="0"/>
        <w:autoSpaceDN w:val="0"/>
        <w:adjustRightInd w:val="0"/>
        <w:ind w:firstLineChars="600" w:firstLine="108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また，当該標示を用いる場合にあっても，所期の性能が確保され</w:t>
      </w:r>
    </w:p>
    <w:p w14:paraId="546D102B" w14:textId="4D9DE46B" w:rsidR="007303AA" w:rsidRDefault="00D050D5" w:rsidP="007303AA">
      <w:pPr>
        <w:autoSpaceDE w:val="0"/>
        <w:autoSpaceDN w:val="0"/>
        <w:adjustRightInd w:val="0"/>
        <w:ind w:firstLineChars="500" w:firstLine="90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るよう上記</w:t>
      </w:r>
      <w:r w:rsidR="008E5C74" w:rsidRPr="007303AA">
        <w:rPr>
          <w:rFonts w:asciiTheme="minorEastAsia" w:hAnsiTheme="minorEastAsia" w:cs="RyuminPro-Regular" w:hint="eastAsia"/>
          <w:w w:val="50"/>
          <w:kern w:val="0"/>
          <w:sz w:val="18"/>
          <w:szCs w:val="18"/>
          <w:fitText w:val="180" w:id="-1198358272"/>
        </w:rPr>
        <w:t>(</w:t>
      </w:r>
      <w:r w:rsidRPr="007303AA">
        <w:rPr>
          <w:rFonts w:asciiTheme="minorEastAsia" w:hAnsiTheme="minorEastAsia" w:cs="RyuminPro-Regular" w:hint="eastAsia"/>
          <w:w w:val="50"/>
          <w:kern w:val="0"/>
          <w:sz w:val="18"/>
          <w:szCs w:val="18"/>
          <w:fitText w:val="180" w:id="-1198358272"/>
        </w:rPr>
        <w:t>エ</w:t>
      </w:r>
      <w:r w:rsidR="008E5C74" w:rsidRPr="007303AA">
        <w:rPr>
          <w:rFonts w:asciiTheme="minorEastAsia" w:hAnsiTheme="minorEastAsia" w:cs="RyuminPro-Regular" w:hint="eastAsia"/>
          <w:w w:val="50"/>
          <w:kern w:val="0"/>
          <w:sz w:val="18"/>
          <w:szCs w:val="18"/>
          <w:fitText w:val="180" w:id="-1198358272"/>
        </w:rPr>
        <w:t>)</w:t>
      </w:r>
      <w:r w:rsidRPr="00250144">
        <w:rPr>
          <w:rFonts w:asciiTheme="minorEastAsia" w:hAnsiTheme="minorEastAsia" w:cs="RyuminPro-Regular" w:hint="eastAsia"/>
          <w:kern w:val="0"/>
          <w:sz w:val="18"/>
          <w:szCs w:val="18"/>
        </w:rPr>
        <w:t>ｂ</w:t>
      </w:r>
      <w:r w:rsidR="002F637B">
        <w:rPr>
          <w:rFonts w:asciiTheme="minorEastAsia" w:hAnsiTheme="minorEastAsia" w:cs="RyuminPro-Regular" w:hint="eastAsia"/>
          <w:kern w:val="0"/>
          <w:sz w:val="18"/>
          <w:szCs w:val="18"/>
        </w:rPr>
        <w:t>，</w:t>
      </w:r>
      <w:r w:rsidR="008E5C74" w:rsidRPr="002F637B">
        <w:rPr>
          <w:rFonts w:asciiTheme="minorEastAsia" w:hAnsiTheme="minorEastAsia" w:cs="RyuminPro-Regular" w:hint="eastAsia"/>
          <w:w w:val="50"/>
          <w:kern w:val="0"/>
          <w:sz w:val="18"/>
          <w:szCs w:val="18"/>
          <w:fitText w:val="180" w:id="-1198358271"/>
        </w:rPr>
        <w:t>(</w:t>
      </w:r>
      <w:r w:rsidRPr="002F637B">
        <w:rPr>
          <w:rFonts w:asciiTheme="minorEastAsia" w:hAnsiTheme="minorEastAsia" w:cs="RyuminPro-Regular" w:hint="eastAsia"/>
          <w:w w:val="50"/>
          <w:kern w:val="0"/>
          <w:sz w:val="18"/>
          <w:szCs w:val="18"/>
          <w:fitText w:val="180" w:id="-1198358271"/>
        </w:rPr>
        <w:t>オ</w:t>
      </w:r>
      <w:r w:rsidR="008E5C74" w:rsidRPr="002F637B">
        <w:rPr>
          <w:rFonts w:asciiTheme="minorEastAsia" w:hAnsiTheme="minorEastAsia" w:cs="RyuminPro-Regular" w:hint="eastAsia"/>
          <w:w w:val="50"/>
          <w:kern w:val="0"/>
          <w:sz w:val="18"/>
          <w:szCs w:val="18"/>
          <w:fitText w:val="180" w:id="-1198358271"/>
        </w:rPr>
        <w:t>)</w:t>
      </w:r>
      <w:r w:rsidRPr="00250144">
        <w:rPr>
          <w:rFonts w:asciiTheme="minorEastAsia" w:hAnsiTheme="minorEastAsia" w:cs="RyuminPro-Regular" w:hint="eastAsia"/>
          <w:kern w:val="0"/>
          <w:sz w:val="18"/>
          <w:szCs w:val="18"/>
        </w:rPr>
        <w:t>ａ</w:t>
      </w:r>
      <w:r w:rsidR="007303AA">
        <w:rPr>
          <w:rFonts w:asciiTheme="minorEastAsia" w:hAnsiTheme="minorEastAsia" w:cs="RyuminPro-Regular" w:hint="eastAsia"/>
          <w:kern w:val="0"/>
          <w:sz w:val="18"/>
          <w:szCs w:val="18"/>
        </w:rPr>
        <w:t>及び</w:t>
      </w:r>
      <w:r w:rsidRPr="00250144">
        <w:rPr>
          <w:rFonts w:asciiTheme="minorEastAsia" w:hAnsiTheme="minorEastAsia" w:cs="RyuminPro-Regular" w:hint="eastAsia"/>
          <w:kern w:val="0"/>
          <w:sz w:val="18"/>
          <w:szCs w:val="18"/>
        </w:rPr>
        <w:t>ｃの例等により適切に設置・維持すると</w:t>
      </w:r>
    </w:p>
    <w:p w14:paraId="77121A2F" w14:textId="77777777" w:rsidR="007303AA" w:rsidRDefault="00D050D5" w:rsidP="007303AA">
      <w:pPr>
        <w:autoSpaceDE w:val="0"/>
        <w:autoSpaceDN w:val="0"/>
        <w:adjustRightInd w:val="0"/>
        <w:ind w:firstLineChars="500" w:firstLine="90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ともに，曲り角等の必要な箇所において高輝度蓄光式誘導標識によ</w:t>
      </w:r>
    </w:p>
    <w:p w14:paraId="0C8371BE" w14:textId="77777777" w:rsidR="007303AA" w:rsidRDefault="00D050D5" w:rsidP="007303AA">
      <w:pPr>
        <w:autoSpaceDE w:val="0"/>
        <w:autoSpaceDN w:val="0"/>
        <w:adjustRightInd w:val="0"/>
        <w:ind w:firstLineChars="500" w:firstLine="90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り避難の方向を明示すること。</w:t>
      </w:r>
      <w:r w:rsidR="007303AA">
        <w:rPr>
          <w:rFonts w:asciiTheme="minorEastAsia" w:hAnsiTheme="minorEastAsia" w:cs="RyuminPro-Regular" w:hint="eastAsia"/>
          <w:kern w:val="0"/>
          <w:sz w:val="18"/>
          <w:szCs w:val="18"/>
        </w:rPr>
        <w:t>（</w:t>
      </w:r>
      <w:r w:rsidRPr="00250144">
        <w:rPr>
          <w:rFonts w:asciiTheme="minorEastAsia" w:hAnsiTheme="minorEastAsia" w:cs="RyuminPro-Regular" w:hint="eastAsia"/>
          <w:kern w:val="0"/>
          <w:sz w:val="18"/>
          <w:szCs w:val="18"/>
        </w:rPr>
        <w:t>図</w:t>
      </w:r>
      <w:r w:rsidRPr="00250144">
        <w:rPr>
          <w:rFonts w:asciiTheme="minorEastAsia" w:hAnsiTheme="minorEastAsia" w:cs="RyuminPro-Regular"/>
          <w:kern w:val="0"/>
          <w:sz w:val="18"/>
          <w:szCs w:val="18"/>
        </w:rPr>
        <w:t>16</w:t>
      </w:r>
      <w:r w:rsidRPr="00250144">
        <w:rPr>
          <w:rFonts w:asciiTheme="minorEastAsia" w:hAnsiTheme="minorEastAsia" w:cs="RyuminPro-Regular" w:hint="eastAsia"/>
          <w:kern w:val="0"/>
          <w:sz w:val="18"/>
          <w:szCs w:val="18"/>
        </w:rPr>
        <w:t>－</w:t>
      </w:r>
      <w:r w:rsidRPr="00250144">
        <w:rPr>
          <w:rFonts w:asciiTheme="minorEastAsia" w:hAnsiTheme="minorEastAsia" w:cs="RyuminPro-Regular"/>
          <w:kern w:val="0"/>
          <w:sz w:val="18"/>
          <w:szCs w:val="18"/>
        </w:rPr>
        <w:t>30</w:t>
      </w:r>
      <w:r w:rsidRPr="00250144">
        <w:rPr>
          <w:rFonts w:asciiTheme="minorEastAsia" w:hAnsiTheme="minorEastAsia" w:cs="RyuminPro-Regular" w:hint="eastAsia"/>
          <w:kern w:val="0"/>
          <w:sz w:val="18"/>
          <w:szCs w:val="18"/>
        </w:rPr>
        <w:t>）</w:t>
      </w:r>
    </w:p>
    <w:p w14:paraId="29AF3275" w14:textId="77777777" w:rsidR="007303AA" w:rsidRDefault="007303AA" w:rsidP="007303AA">
      <w:pPr>
        <w:autoSpaceDE w:val="0"/>
        <w:autoSpaceDN w:val="0"/>
        <w:adjustRightInd w:val="0"/>
        <w:jc w:val="right"/>
        <w:rPr>
          <w:rFonts w:asciiTheme="minorEastAsia" w:hAnsiTheme="minorEastAsia" w:cs="RyuminPro-Regular"/>
          <w:kern w:val="0"/>
          <w:sz w:val="18"/>
          <w:szCs w:val="18"/>
        </w:rPr>
      </w:pPr>
      <w:r>
        <w:rPr>
          <w:rFonts w:asciiTheme="minorEastAsia" w:hAnsiTheme="minorEastAsia" w:cs="RyuminPro-Regular"/>
          <w:noProof/>
          <w:kern w:val="0"/>
          <w:sz w:val="18"/>
          <w:szCs w:val="18"/>
        </w:rPr>
        <w:drawing>
          <wp:inline distT="0" distB="0" distL="0" distR="0" wp14:anchorId="65C91011" wp14:editId="6D7A4F6A">
            <wp:extent cx="3578425" cy="3309620"/>
            <wp:effectExtent l="0" t="0" r="3175" b="5080"/>
            <wp:docPr id="44" name="図 44" descr="グラフ, レーダー チャー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318A936.tmp"/>
                    <pic:cNvPicPr/>
                  </pic:nvPicPr>
                  <pic:blipFill>
                    <a:blip r:embed="rId37">
                      <a:extLst>
                        <a:ext uri="{28A0092B-C50C-407E-A947-70E740481C1C}">
                          <a14:useLocalDpi xmlns:a14="http://schemas.microsoft.com/office/drawing/2010/main" val="0"/>
                        </a:ext>
                      </a:extLst>
                    </a:blip>
                    <a:stretch>
                      <a:fillRect/>
                    </a:stretch>
                  </pic:blipFill>
                  <pic:spPr>
                    <a:xfrm>
                      <a:off x="0" y="0"/>
                      <a:ext cx="3599831" cy="3329418"/>
                    </a:xfrm>
                    <a:prstGeom prst="rect">
                      <a:avLst/>
                    </a:prstGeom>
                  </pic:spPr>
                </pic:pic>
              </a:graphicData>
            </a:graphic>
          </wp:inline>
        </w:drawing>
      </w:r>
    </w:p>
    <w:p w14:paraId="412F8154" w14:textId="77777777" w:rsidR="007303AA" w:rsidRDefault="008E5C74" w:rsidP="007303AA">
      <w:pPr>
        <w:autoSpaceDE w:val="0"/>
        <w:autoSpaceDN w:val="0"/>
        <w:adjustRightInd w:val="0"/>
        <w:ind w:firstLineChars="400" w:firstLine="72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 xml:space="preserve">ｂ　</w:t>
      </w:r>
      <w:r w:rsidR="007303AA">
        <w:rPr>
          <w:rFonts w:asciiTheme="minorEastAsia" w:hAnsiTheme="minorEastAsia" w:cs="RyuminPro-Regular" w:hint="eastAsia"/>
          <w:kern w:val="0"/>
          <w:sz w:val="18"/>
          <w:szCs w:val="18"/>
        </w:rPr>
        <w:t>平成11年消防庁</w:t>
      </w:r>
      <w:r w:rsidR="007303AA" w:rsidRPr="00250144">
        <w:rPr>
          <w:rFonts w:asciiTheme="minorEastAsia" w:hAnsiTheme="minorEastAsia" w:cs="RyuminPro-Regular" w:hint="eastAsia"/>
          <w:kern w:val="0"/>
          <w:sz w:val="18"/>
          <w:szCs w:val="18"/>
        </w:rPr>
        <w:t>告示</w:t>
      </w:r>
      <w:r w:rsidR="007303AA">
        <w:rPr>
          <w:rFonts w:asciiTheme="minorEastAsia" w:hAnsiTheme="minorEastAsia" w:cs="RyuminPro-Regular" w:hint="eastAsia"/>
          <w:kern w:val="0"/>
          <w:sz w:val="18"/>
          <w:szCs w:val="18"/>
        </w:rPr>
        <w:t>第２号</w:t>
      </w:r>
      <w:r w:rsidRPr="00250144">
        <w:rPr>
          <w:rFonts w:asciiTheme="minorEastAsia" w:hAnsiTheme="minorEastAsia" w:cs="RyuminPro-Regular" w:hint="eastAsia"/>
          <w:kern w:val="0"/>
          <w:sz w:val="18"/>
          <w:szCs w:val="18"/>
        </w:rPr>
        <w:t>第</w:t>
      </w:r>
      <w:r w:rsidR="007303AA">
        <w:rPr>
          <w:rFonts w:asciiTheme="minorEastAsia" w:hAnsiTheme="minorEastAsia" w:cs="RyuminPro-Regular" w:hint="eastAsia"/>
          <w:kern w:val="0"/>
          <w:sz w:val="18"/>
          <w:szCs w:val="18"/>
        </w:rPr>
        <w:t>３</w:t>
      </w:r>
      <w:r w:rsidRPr="00250144">
        <w:rPr>
          <w:rFonts w:asciiTheme="minorEastAsia" w:hAnsiTheme="minorEastAsia" w:cs="RyuminPro-Regular" w:hint="eastAsia"/>
          <w:kern w:val="0"/>
          <w:sz w:val="18"/>
          <w:szCs w:val="18"/>
        </w:rPr>
        <w:t>の</w:t>
      </w:r>
      <w:r w:rsidR="007303AA">
        <w:rPr>
          <w:rFonts w:asciiTheme="minorEastAsia" w:hAnsiTheme="minorEastAsia" w:cs="RyuminPro-Regular" w:hint="eastAsia"/>
          <w:kern w:val="0"/>
          <w:sz w:val="18"/>
          <w:szCs w:val="18"/>
        </w:rPr>
        <w:t>２</w:t>
      </w:r>
      <w:r w:rsidRPr="00250144">
        <w:rPr>
          <w:rFonts w:asciiTheme="minorEastAsia" w:hAnsiTheme="minorEastAsia" w:cs="RyuminPro-Regular" w:hint="eastAsia"/>
          <w:kern w:val="0"/>
          <w:sz w:val="18"/>
          <w:szCs w:val="18"/>
        </w:rPr>
        <w:t>ただし書に規定する「その他</w:t>
      </w:r>
    </w:p>
    <w:p w14:paraId="568150A7" w14:textId="77777777" w:rsidR="007303AA" w:rsidRDefault="008E5C74" w:rsidP="007303AA">
      <w:pPr>
        <w:autoSpaceDE w:val="0"/>
        <w:autoSpaceDN w:val="0"/>
        <w:adjustRightInd w:val="0"/>
        <w:ind w:firstLineChars="500" w:firstLine="90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の方法」としては，蓄光式誘導標識又は上記ａの「帯状の標示」を</w:t>
      </w:r>
    </w:p>
    <w:p w14:paraId="39FFE80A" w14:textId="77777777" w:rsidR="007303AA" w:rsidRDefault="008E5C74" w:rsidP="007303AA">
      <w:pPr>
        <w:autoSpaceDE w:val="0"/>
        <w:autoSpaceDN w:val="0"/>
        <w:adjustRightInd w:val="0"/>
        <w:ind w:firstLineChars="500" w:firstLine="90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補完するものとして，例えば避難口の外周やドアノブ，階段等の手</w:t>
      </w:r>
    </w:p>
    <w:p w14:paraId="2975AB84" w14:textId="77777777" w:rsidR="007303AA" w:rsidRDefault="008E5C74" w:rsidP="007303AA">
      <w:pPr>
        <w:autoSpaceDE w:val="0"/>
        <w:autoSpaceDN w:val="0"/>
        <w:adjustRightInd w:val="0"/>
        <w:ind w:firstLineChars="500" w:firstLine="90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すりをマーキングする標示（図</w:t>
      </w:r>
      <w:r w:rsidRPr="00250144">
        <w:rPr>
          <w:rFonts w:asciiTheme="minorEastAsia" w:hAnsiTheme="minorEastAsia" w:cs="RyuminPro-Regular"/>
          <w:kern w:val="0"/>
          <w:sz w:val="18"/>
          <w:szCs w:val="18"/>
        </w:rPr>
        <w:t>16</w:t>
      </w:r>
      <w:r w:rsidRPr="00250144">
        <w:rPr>
          <w:rFonts w:asciiTheme="minorEastAsia" w:hAnsiTheme="minorEastAsia" w:cs="RyuminPro-Regular" w:hint="eastAsia"/>
          <w:kern w:val="0"/>
          <w:sz w:val="18"/>
          <w:szCs w:val="18"/>
        </w:rPr>
        <w:t>－</w:t>
      </w:r>
      <w:r w:rsidRPr="00250144">
        <w:rPr>
          <w:rFonts w:asciiTheme="minorEastAsia" w:hAnsiTheme="minorEastAsia" w:cs="RyuminPro-Regular"/>
          <w:kern w:val="0"/>
          <w:sz w:val="18"/>
          <w:szCs w:val="18"/>
        </w:rPr>
        <w:t>32</w:t>
      </w:r>
      <w:r w:rsidRPr="00250144">
        <w:rPr>
          <w:rFonts w:asciiTheme="minorEastAsia" w:hAnsiTheme="minorEastAsia" w:cs="RyuminPro-Regular" w:hint="eastAsia"/>
          <w:kern w:val="0"/>
          <w:sz w:val="18"/>
          <w:szCs w:val="18"/>
        </w:rPr>
        <w:t>），階段のシンボルを用いた</w:t>
      </w:r>
    </w:p>
    <w:p w14:paraId="22419F4D" w14:textId="77777777" w:rsidR="007303AA" w:rsidRDefault="008E5C74" w:rsidP="007303AA">
      <w:pPr>
        <w:autoSpaceDE w:val="0"/>
        <w:autoSpaceDN w:val="0"/>
        <w:adjustRightInd w:val="0"/>
        <w:ind w:firstLineChars="500" w:firstLine="90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階段始点用の標示（図</w:t>
      </w:r>
      <w:r w:rsidRPr="00250144">
        <w:rPr>
          <w:rFonts w:asciiTheme="minorEastAsia" w:hAnsiTheme="minorEastAsia" w:cs="RyuminPro-Regular"/>
          <w:kern w:val="0"/>
          <w:sz w:val="18"/>
          <w:szCs w:val="18"/>
        </w:rPr>
        <w:t>16</w:t>
      </w:r>
      <w:r w:rsidRPr="00250144">
        <w:rPr>
          <w:rFonts w:asciiTheme="minorEastAsia" w:hAnsiTheme="minorEastAsia" w:cs="RyuminPro-Regular" w:hint="eastAsia"/>
          <w:kern w:val="0"/>
          <w:sz w:val="18"/>
          <w:szCs w:val="18"/>
        </w:rPr>
        <w:t>－</w:t>
      </w:r>
      <w:r w:rsidRPr="00250144">
        <w:rPr>
          <w:rFonts w:asciiTheme="minorEastAsia" w:hAnsiTheme="minorEastAsia" w:cs="RyuminPro-Regular"/>
          <w:kern w:val="0"/>
          <w:sz w:val="18"/>
          <w:szCs w:val="18"/>
        </w:rPr>
        <w:t>33</w:t>
      </w:r>
      <w:r w:rsidRPr="00250144">
        <w:rPr>
          <w:rFonts w:asciiTheme="minorEastAsia" w:hAnsiTheme="minorEastAsia" w:cs="RyuminPro-Regular" w:hint="eastAsia"/>
          <w:kern w:val="0"/>
          <w:sz w:val="18"/>
          <w:szCs w:val="18"/>
        </w:rPr>
        <w:t>）等が想定される。</w:t>
      </w:r>
    </w:p>
    <w:p w14:paraId="4A89173A" w14:textId="77777777" w:rsidR="00EC71A9" w:rsidRDefault="00EC71A9" w:rsidP="00EC71A9">
      <w:pPr>
        <w:autoSpaceDE w:val="0"/>
        <w:autoSpaceDN w:val="0"/>
        <w:adjustRightInd w:val="0"/>
        <w:jc w:val="left"/>
        <w:rPr>
          <w:rFonts w:asciiTheme="minorEastAsia" w:hAnsiTheme="minorEastAsia" w:cs="RyuminPro-Regular"/>
          <w:noProof/>
          <w:kern w:val="0"/>
          <w:sz w:val="18"/>
          <w:szCs w:val="18"/>
        </w:rPr>
      </w:pPr>
    </w:p>
    <w:p w14:paraId="084CE623" w14:textId="77777777" w:rsidR="00EC71A9" w:rsidRDefault="00EC71A9" w:rsidP="00EC71A9">
      <w:pPr>
        <w:autoSpaceDE w:val="0"/>
        <w:autoSpaceDN w:val="0"/>
        <w:adjustRightInd w:val="0"/>
        <w:jc w:val="left"/>
        <w:rPr>
          <w:rFonts w:asciiTheme="minorEastAsia" w:hAnsiTheme="minorEastAsia" w:cs="RyuminPro-Regular"/>
          <w:noProof/>
          <w:kern w:val="0"/>
          <w:sz w:val="18"/>
          <w:szCs w:val="18"/>
        </w:rPr>
      </w:pPr>
    </w:p>
    <w:p w14:paraId="09258CEF" w14:textId="77777777" w:rsidR="00EC71A9" w:rsidRDefault="00EC71A9" w:rsidP="00EC71A9">
      <w:pPr>
        <w:autoSpaceDE w:val="0"/>
        <w:autoSpaceDN w:val="0"/>
        <w:adjustRightInd w:val="0"/>
        <w:jc w:val="left"/>
        <w:rPr>
          <w:rFonts w:asciiTheme="minorEastAsia" w:hAnsiTheme="minorEastAsia" w:cs="RyuminPro-Regular"/>
          <w:noProof/>
          <w:kern w:val="0"/>
          <w:sz w:val="18"/>
          <w:szCs w:val="18"/>
        </w:rPr>
      </w:pPr>
    </w:p>
    <w:p w14:paraId="009C537E" w14:textId="77777777" w:rsidR="00EC71A9" w:rsidRDefault="00EC71A9" w:rsidP="00EC71A9">
      <w:pPr>
        <w:autoSpaceDE w:val="0"/>
        <w:autoSpaceDN w:val="0"/>
        <w:adjustRightInd w:val="0"/>
        <w:jc w:val="left"/>
        <w:rPr>
          <w:rFonts w:asciiTheme="minorEastAsia" w:hAnsiTheme="minorEastAsia" w:cs="RyuminPro-Regular"/>
          <w:noProof/>
          <w:kern w:val="0"/>
          <w:sz w:val="18"/>
          <w:szCs w:val="18"/>
        </w:rPr>
      </w:pPr>
    </w:p>
    <w:p w14:paraId="083BB1C3" w14:textId="77777777" w:rsidR="00EC71A9" w:rsidRDefault="00EC71A9" w:rsidP="00EC71A9">
      <w:pPr>
        <w:autoSpaceDE w:val="0"/>
        <w:autoSpaceDN w:val="0"/>
        <w:adjustRightInd w:val="0"/>
        <w:jc w:val="left"/>
        <w:rPr>
          <w:rFonts w:asciiTheme="minorEastAsia" w:hAnsiTheme="minorEastAsia" w:cs="RyuminPro-Regular"/>
          <w:noProof/>
          <w:kern w:val="0"/>
          <w:sz w:val="18"/>
          <w:szCs w:val="18"/>
        </w:rPr>
      </w:pPr>
    </w:p>
    <w:p w14:paraId="751F4707" w14:textId="77777777" w:rsidR="00EC71A9" w:rsidRDefault="00EC71A9" w:rsidP="00EC71A9">
      <w:pPr>
        <w:autoSpaceDE w:val="0"/>
        <w:autoSpaceDN w:val="0"/>
        <w:adjustRightInd w:val="0"/>
        <w:jc w:val="left"/>
        <w:rPr>
          <w:rFonts w:asciiTheme="minorEastAsia" w:hAnsiTheme="minorEastAsia" w:cs="RyuminPro-Regular"/>
          <w:noProof/>
          <w:kern w:val="0"/>
          <w:sz w:val="18"/>
          <w:szCs w:val="18"/>
        </w:rPr>
      </w:pPr>
    </w:p>
    <w:p w14:paraId="4BF4BDEF" w14:textId="77777777" w:rsidR="00EC71A9" w:rsidRDefault="00EC71A9" w:rsidP="00EC71A9">
      <w:pPr>
        <w:autoSpaceDE w:val="0"/>
        <w:autoSpaceDN w:val="0"/>
        <w:adjustRightInd w:val="0"/>
        <w:jc w:val="left"/>
        <w:rPr>
          <w:rFonts w:asciiTheme="minorEastAsia" w:hAnsiTheme="minorEastAsia" w:cs="RyuminPro-Regular"/>
          <w:noProof/>
          <w:kern w:val="0"/>
          <w:sz w:val="18"/>
          <w:szCs w:val="18"/>
        </w:rPr>
      </w:pPr>
    </w:p>
    <w:p w14:paraId="072748BA" w14:textId="77777777" w:rsidR="00EC71A9" w:rsidRDefault="00EC71A9" w:rsidP="00EC71A9">
      <w:pPr>
        <w:autoSpaceDE w:val="0"/>
        <w:autoSpaceDN w:val="0"/>
        <w:adjustRightInd w:val="0"/>
        <w:jc w:val="right"/>
        <w:rPr>
          <w:rFonts w:asciiTheme="minorEastAsia" w:hAnsiTheme="minorEastAsia" w:cs="RyuminPro-Regular"/>
          <w:kern w:val="0"/>
          <w:sz w:val="18"/>
          <w:szCs w:val="18"/>
        </w:rPr>
      </w:pPr>
      <w:r>
        <w:rPr>
          <w:rFonts w:asciiTheme="minorEastAsia" w:hAnsiTheme="minorEastAsia" w:cs="RyuminPro-Regular" w:hint="eastAsia"/>
          <w:noProof/>
          <w:kern w:val="0"/>
          <w:sz w:val="18"/>
          <w:szCs w:val="18"/>
        </w:rPr>
        <w:lastRenderedPageBreak/>
        <w:drawing>
          <wp:inline distT="0" distB="0" distL="0" distR="0" wp14:anchorId="084588C0" wp14:editId="6E9BEF4F">
            <wp:extent cx="3660775" cy="3175939"/>
            <wp:effectExtent l="0" t="0" r="0" b="5715"/>
            <wp:docPr id="48" name="図 48" descr="グラフィカル ユーザー インターフェイス, アプリケーション, Word&#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3182A3B.tmp"/>
                    <pic:cNvPicPr/>
                  </pic:nvPicPr>
                  <pic:blipFill>
                    <a:blip r:embed="rId38">
                      <a:extLst>
                        <a:ext uri="{28A0092B-C50C-407E-A947-70E740481C1C}">
                          <a14:useLocalDpi xmlns:a14="http://schemas.microsoft.com/office/drawing/2010/main" val="0"/>
                        </a:ext>
                      </a:extLst>
                    </a:blip>
                    <a:stretch>
                      <a:fillRect/>
                    </a:stretch>
                  </pic:blipFill>
                  <pic:spPr>
                    <a:xfrm>
                      <a:off x="0" y="0"/>
                      <a:ext cx="3663038" cy="3177902"/>
                    </a:xfrm>
                    <a:prstGeom prst="rect">
                      <a:avLst/>
                    </a:prstGeom>
                  </pic:spPr>
                </pic:pic>
              </a:graphicData>
            </a:graphic>
          </wp:inline>
        </w:drawing>
      </w:r>
    </w:p>
    <w:p w14:paraId="091DC551" w14:textId="77777777" w:rsidR="007303AA" w:rsidRDefault="008E5C74" w:rsidP="007303AA">
      <w:pPr>
        <w:autoSpaceDE w:val="0"/>
        <w:autoSpaceDN w:val="0"/>
        <w:adjustRightInd w:val="0"/>
        <w:ind w:firstLineChars="400" w:firstLine="72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ｃ　上記ａ</w:t>
      </w:r>
      <w:r w:rsidR="007303AA">
        <w:rPr>
          <w:rFonts w:asciiTheme="minorEastAsia" w:hAnsiTheme="minorEastAsia" w:cs="RyuminPro-Regular" w:hint="eastAsia"/>
          <w:kern w:val="0"/>
          <w:sz w:val="18"/>
          <w:szCs w:val="18"/>
        </w:rPr>
        <w:t>及び</w:t>
      </w:r>
      <w:r w:rsidRPr="00250144">
        <w:rPr>
          <w:rFonts w:asciiTheme="minorEastAsia" w:hAnsiTheme="minorEastAsia" w:cs="RyuminPro-Regular" w:hint="eastAsia"/>
          <w:kern w:val="0"/>
          <w:sz w:val="18"/>
          <w:szCs w:val="18"/>
        </w:rPr>
        <w:t>ｂの標示については，蓄光材料を用いるもののほか，</w:t>
      </w:r>
    </w:p>
    <w:p w14:paraId="56275B50" w14:textId="77777777" w:rsidR="007303AA" w:rsidRDefault="008E5C74" w:rsidP="007303AA">
      <w:pPr>
        <w:autoSpaceDE w:val="0"/>
        <w:autoSpaceDN w:val="0"/>
        <w:adjustRightInd w:val="0"/>
        <w:ind w:firstLineChars="500" w:firstLine="90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光源を用いるもの（上記ａに掲げる時間に相当する容量の非常電源</w:t>
      </w:r>
    </w:p>
    <w:p w14:paraId="3EE6F051" w14:textId="77777777" w:rsidR="007303AA" w:rsidRDefault="008E5C74" w:rsidP="007303AA">
      <w:pPr>
        <w:autoSpaceDE w:val="0"/>
        <w:autoSpaceDN w:val="0"/>
        <w:adjustRightInd w:val="0"/>
        <w:ind w:firstLineChars="500" w:firstLine="90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を有するものに限る。）も含まれる。</w:t>
      </w:r>
    </w:p>
    <w:p w14:paraId="3C9E2E9D" w14:textId="77777777" w:rsidR="007303AA" w:rsidRDefault="008E5C74" w:rsidP="007303AA">
      <w:pPr>
        <w:autoSpaceDE w:val="0"/>
        <w:autoSpaceDN w:val="0"/>
        <w:adjustRightInd w:val="0"/>
        <w:ind w:firstLineChars="200" w:firstLine="36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ウ　蓄光式誘導標識の設置対象ごとの個別事項</w:t>
      </w:r>
    </w:p>
    <w:p w14:paraId="1B6F190D" w14:textId="77777777" w:rsidR="00EC71A9" w:rsidRDefault="00B30A78" w:rsidP="00EC71A9">
      <w:pPr>
        <w:autoSpaceDE w:val="0"/>
        <w:autoSpaceDN w:val="0"/>
        <w:adjustRightInd w:val="0"/>
        <w:ind w:firstLineChars="600" w:firstLine="540"/>
        <w:jc w:val="left"/>
        <w:rPr>
          <w:rFonts w:asciiTheme="minorEastAsia" w:hAnsiTheme="minorEastAsia" w:cs="RyuminPro-Regular"/>
          <w:kern w:val="0"/>
          <w:sz w:val="18"/>
          <w:szCs w:val="18"/>
        </w:rPr>
      </w:pPr>
      <w:r w:rsidRPr="007303AA">
        <w:rPr>
          <w:rFonts w:asciiTheme="minorEastAsia" w:hAnsiTheme="minorEastAsia" w:cs="RyuminPro-Regular" w:hint="eastAsia"/>
          <w:w w:val="50"/>
          <w:kern w:val="0"/>
          <w:sz w:val="18"/>
          <w:szCs w:val="18"/>
          <w:fitText w:val="180" w:id="-1198357504"/>
        </w:rPr>
        <w:t>(</w:t>
      </w:r>
      <w:r w:rsidR="008E5C74" w:rsidRPr="007303AA">
        <w:rPr>
          <w:rFonts w:asciiTheme="minorEastAsia" w:hAnsiTheme="minorEastAsia" w:cs="RyuminPro-Regular" w:hint="eastAsia"/>
          <w:w w:val="50"/>
          <w:kern w:val="0"/>
          <w:sz w:val="18"/>
          <w:szCs w:val="18"/>
          <w:fitText w:val="180" w:id="-1198357504"/>
        </w:rPr>
        <w:t>ア</w:t>
      </w:r>
      <w:r w:rsidRPr="007303AA">
        <w:rPr>
          <w:rFonts w:asciiTheme="minorEastAsia" w:hAnsiTheme="minorEastAsia" w:cs="RyuminPro-Regular" w:hint="eastAsia"/>
          <w:w w:val="50"/>
          <w:kern w:val="0"/>
          <w:sz w:val="18"/>
          <w:szCs w:val="18"/>
          <w:fitText w:val="180" w:id="-1198357504"/>
        </w:rPr>
        <w:t>)</w:t>
      </w:r>
      <w:r w:rsidR="008E5C74" w:rsidRPr="00250144">
        <w:rPr>
          <w:rFonts w:asciiTheme="minorEastAsia" w:hAnsiTheme="minorEastAsia" w:cs="RyuminPro-Regular" w:hint="eastAsia"/>
          <w:kern w:val="0"/>
          <w:sz w:val="18"/>
          <w:szCs w:val="18"/>
        </w:rPr>
        <w:t xml:space="preserve">　小規模な路面店等（避難が容易な居室における誘導灯等の免除関係）</w:t>
      </w:r>
    </w:p>
    <w:p w14:paraId="1020BD4D" w14:textId="77777777" w:rsidR="00EC71A9" w:rsidRDefault="008E5C74" w:rsidP="00EC71A9">
      <w:pPr>
        <w:autoSpaceDE w:val="0"/>
        <w:autoSpaceDN w:val="0"/>
        <w:adjustRightInd w:val="0"/>
        <w:ind w:firstLineChars="400" w:firstLine="72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ａ　規則第</w:t>
      </w:r>
      <w:r w:rsidRPr="00250144">
        <w:rPr>
          <w:rFonts w:asciiTheme="minorEastAsia" w:hAnsiTheme="minorEastAsia" w:cs="RyuminPro-Regular"/>
          <w:kern w:val="0"/>
          <w:sz w:val="18"/>
          <w:szCs w:val="18"/>
        </w:rPr>
        <w:t>28</w:t>
      </w:r>
      <w:r w:rsidRPr="00250144">
        <w:rPr>
          <w:rFonts w:asciiTheme="minorEastAsia" w:hAnsiTheme="minorEastAsia" w:cs="RyuminPro-Regular" w:hint="eastAsia"/>
          <w:kern w:val="0"/>
          <w:sz w:val="18"/>
          <w:szCs w:val="18"/>
        </w:rPr>
        <w:t>条の</w:t>
      </w:r>
      <w:r w:rsidR="00EC71A9">
        <w:rPr>
          <w:rFonts w:asciiTheme="minorEastAsia" w:hAnsiTheme="minorEastAsia" w:cs="RyuminPro-Regular" w:hint="eastAsia"/>
          <w:kern w:val="0"/>
          <w:sz w:val="18"/>
          <w:szCs w:val="18"/>
        </w:rPr>
        <w:t>２</w:t>
      </w:r>
      <w:r w:rsidRPr="00250144">
        <w:rPr>
          <w:rFonts w:asciiTheme="minorEastAsia" w:hAnsiTheme="minorEastAsia" w:cs="RyuminPro-Regular" w:hint="eastAsia"/>
          <w:kern w:val="0"/>
          <w:sz w:val="18"/>
          <w:szCs w:val="18"/>
        </w:rPr>
        <w:t>第</w:t>
      </w:r>
      <w:r w:rsidR="00EC71A9">
        <w:rPr>
          <w:rFonts w:asciiTheme="minorEastAsia" w:hAnsiTheme="minorEastAsia" w:cs="RyuminPro-Regular" w:hint="eastAsia"/>
          <w:kern w:val="0"/>
          <w:sz w:val="18"/>
          <w:szCs w:val="18"/>
        </w:rPr>
        <w:t>１</w:t>
      </w:r>
      <w:r w:rsidRPr="00250144">
        <w:rPr>
          <w:rFonts w:asciiTheme="minorEastAsia" w:hAnsiTheme="minorEastAsia" w:cs="RyuminPro-Regular" w:hint="eastAsia"/>
          <w:kern w:val="0"/>
          <w:sz w:val="18"/>
          <w:szCs w:val="18"/>
        </w:rPr>
        <w:t>項第</w:t>
      </w:r>
      <w:r w:rsidR="00EC71A9">
        <w:rPr>
          <w:rFonts w:asciiTheme="minorEastAsia" w:hAnsiTheme="minorEastAsia" w:cs="RyuminPro-Regular" w:hint="eastAsia"/>
          <w:kern w:val="0"/>
          <w:sz w:val="18"/>
          <w:szCs w:val="18"/>
        </w:rPr>
        <w:t>３</w:t>
      </w:r>
      <w:r w:rsidRPr="00250144">
        <w:rPr>
          <w:rFonts w:asciiTheme="minorEastAsia" w:hAnsiTheme="minorEastAsia" w:cs="RyuminPro-Regular" w:hint="eastAsia"/>
          <w:kern w:val="0"/>
          <w:sz w:val="18"/>
          <w:szCs w:val="18"/>
        </w:rPr>
        <w:t>号，第</w:t>
      </w:r>
      <w:r w:rsidR="00EC71A9">
        <w:rPr>
          <w:rFonts w:asciiTheme="minorEastAsia" w:hAnsiTheme="minorEastAsia" w:cs="RyuminPro-Regular" w:hint="eastAsia"/>
          <w:kern w:val="0"/>
          <w:sz w:val="18"/>
          <w:szCs w:val="18"/>
        </w:rPr>
        <w:t>２</w:t>
      </w:r>
      <w:r w:rsidRPr="00250144">
        <w:rPr>
          <w:rFonts w:asciiTheme="minorEastAsia" w:hAnsiTheme="minorEastAsia" w:cs="RyuminPro-Regular" w:hint="eastAsia"/>
          <w:kern w:val="0"/>
          <w:sz w:val="18"/>
          <w:szCs w:val="18"/>
        </w:rPr>
        <w:t>項第</w:t>
      </w:r>
      <w:r w:rsidR="00EC71A9">
        <w:rPr>
          <w:rFonts w:asciiTheme="minorEastAsia" w:hAnsiTheme="minorEastAsia" w:cs="RyuminPro-Regular" w:hint="eastAsia"/>
          <w:kern w:val="0"/>
          <w:sz w:val="18"/>
          <w:szCs w:val="18"/>
        </w:rPr>
        <w:t>２</w:t>
      </w:r>
      <w:r w:rsidRPr="00250144">
        <w:rPr>
          <w:rFonts w:asciiTheme="minorEastAsia" w:hAnsiTheme="minorEastAsia" w:cs="RyuminPro-Regular" w:hint="eastAsia"/>
          <w:kern w:val="0"/>
          <w:sz w:val="18"/>
          <w:szCs w:val="18"/>
        </w:rPr>
        <w:t>号及び第</w:t>
      </w:r>
      <w:r w:rsidR="00EC71A9">
        <w:rPr>
          <w:rFonts w:asciiTheme="minorEastAsia" w:hAnsiTheme="minorEastAsia" w:cs="RyuminPro-Regular" w:hint="eastAsia"/>
          <w:kern w:val="0"/>
          <w:sz w:val="18"/>
          <w:szCs w:val="18"/>
        </w:rPr>
        <w:t>３</w:t>
      </w:r>
      <w:r w:rsidRPr="00250144">
        <w:rPr>
          <w:rFonts w:asciiTheme="minorEastAsia" w:hAnsiTheme="minorEastAsia" w:cs="RyuminPro-Regular" w:hint="eastAsia"/>
          <w:kern w:val="0"/>
          <w:sz w:val="18"/>
          <w:szCs w:val="18"/>
        </w:rPr>
        <w:t>項第</w:t>
      </w:r>
      <w:r w:rsidR="00EC71A9">
        <w:rPr>
          <w:rFonts w:asciiTheme="minorEastAsia" w:hAnsiTheme="minorEastAsia" w:cs="RyuminPro-Regular" w:hint="eastAsia"/>
          <w:kern w:val="0"/>
          <w:sz w:val="18"/>
          <w:szCs w:val="18"/>
        </w:rPr>
        <w:t>３</w:t>
      </w:r>
      <w:r w:rsidRPr="00250144">
        <w:rPr>
          <w:rFonts w:asciiTheme="minorEastAsia" w:hAnsiTheme="minorEastAsia" w:cs="RyuminPro-Regular" w:hint="eastAsia"/>
          <w:kern w:val="0"/>
          <w:sz w:val="18"/>
          <w:szCs w:val="18"/>
        </w:rPr>
        <w:t>号に</w:t>
      </w:r>
    </w:p>
    <w:p w14:paraId="530AE194" w14:textId="77777777" w:rsidR="00EC71A9" w:rsidRDefault="008E5C74" w:rsidP="00EC71A9">
      <w:pPr>
        <w:autoSpaceDE w:val="0"/>
        <w:autoSpaceDN w:val="0"/>
        <w:adjustRightInd w:val="0"/>
        <w:ind w:firstLineChars="500" w:firstLine="90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規定する誘導灯等の設置免除の適用単位は「居室」であり，地階及</w:t>
      </w:r>
    </w:p>
    <w:p w14:paraId="637CC3DB" w14:textId="77777777" w:rsidR="00EC71A9" w:rsidRDefault="008E5C74" w:rsidP="00EC71A9">
      <w:pPr>
        <w:autoSpaceDE w:val="0"/>
        <w:autoSpaceDN w:val="0"/>
        <w:adjustRightInd w:val="0"/>
        <w:ind w:firstLineChars="500" w:firstLine="90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び無窓階に存する居室（例えば，傾斜地において階全体としては地</w:t>
      </w:r>
    </w:p>
    <w:p w14:paraId="44728146" w14:textId="77777777" w:rsidR="00EC71A9" w:rsidRDefault="008E5C74" w:rsidP="00EC71A9">
      <w:pPr>
        <w:autoSpaceDE w:val="0"/>
        <w:autoSpaceDN w:val="0"/>
        <w:adjustRightInd w:val="0"/>
        <w:ind w:firstLineChars="500" w:firstLine="90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階扱いとなるが，当該居室は直接地上に面しているもの等）も，当</w:t>
      </w:r>
    </w:p>
    <w:p w14:paraId="77D636AA" w14:textId="77777777" w:rsidR="00EC71A9" w:rsidRDefault="008E5C74" w:rsidP="00EC71A9">
      <w:pPr>
        <w:autoSpaceDE w:val="0"/>
        <w:autoSpaceDN w:val="0"/>
        <w:adjustRightInd w:val="0"/>
        <w:ind w:firstLineChars="500" w:firstLine="90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該規定の要件に適合すれば免除対象となる。</w:t>
      </w:r>
    </w:p>
    <w:p w14:paraId="6FFC0899" w14:textId="77777777" w:rsidR="00EC71A9" w:rsidRDefault="008E5C74" w:rsidP="00EC71A9">
      <w:pPr>
        <w:autoSpaceDE w:val="0"/>
        <w:autoSpaceDN w:val="0"/>
        <w:adjustRightInd w:val="0"/>
        <w:ind w:firstLineChars="400" w:firstLine="72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ｂ　規則第</w:t>
      </w:r>
      <w:r w:rsidRPr="00250144">
        <w:rPr>
          <w:rFonts w:asciiTheme="minorEastAsia" w:hAnsiTheme="minorEastAsia" w:cs="RyuminPro-Regular"/>
          <w:kern w:val="0"/>
          <w:sz w:val="18"/>
          <w:szCs w:val="18"/>
        </w:rPr>
        <w:t>28</w:t>
      </w:r>
      <w:r w:rsidRPr="00250144">
        <w:rPr>
          <w:rFonts w:asciiTheme="minorEastAsia" w:hAnsiTheme="minorEastAsia" w:cs="RyuminPro-Regular" w:hint="eastAsia"/>
          <w:kern w:val="0"/>
          <w:sz w:val="18"/>
          <w:szCs w:val="18"/>
        </w:rPr>
        <w:t>条の</w:t>
      </w:r>
      <w:r w:rsidR="00EC71A9">
        <w:rPr>
          <w:rFonts w:asciiTheme="minorEastAsia" w:hAnsiTheme="minorEastAsia" w:cs="RyuminPro-Regular" w:hint="eastAsia"/>
          <w:kern w:val="0"/>
          <w:sz w:val="18"/>
          <w:szCs w:val="18"/>
        </w:rPr>
        <w:t>２</w:t>
      </w:r>
      <w:r w:rsidRPr="00250144">
        <w:rPr>
          <w:rFonts w:asciiTheme="minorEastAsia" w:hAnsiTheme="minorEastAsia" w:cs="RyuminPro-Regular" w:hint="eastAsia"/>
          <w:kern w:val="0"/>
          <w:sz w:val="18"/>
          <w:szCs w:val="18"/>
        </w:rPr>
        <w:t>第</w:t>
      </w:r>
      <w:r w:rsidR="00EC71A9">
        <w:rPr>
          <w:rFonts w:asciiTheme="minorEastAsia" w:hAnsiTheme="minorEastAsia" w:cs="RyuminPro-Regular" w:hint="eastAsia"/>
          <w:kern w:val="0"/>
          <w:sz w:val="18"/>
          <w:szCs w:val="18"/>
        </w:rPr>
        <w:t>１</w:t>
      </w:r>
      <w:r w:rsidRPr="00250144">
        <w:rPr>
          <w:rFonts w:asciiTheme="minorEastAsia" w:hAnsiTheme="minorEastAsia" w:cs="RyuminPro-Regular" w:hint="eastAsia"/>
          <w:kern w:val="0"/>
          <w:sz w:val="18"/>
          <w:szCs w:val="18"/>
        </w:rPr>
        <w:t>項第</w:t>
      </w:r>
      <w:r w:rsidR="00EC71A9">
        <w:rPr>
          <w:rFonts w:asciiTheme="minorEastAsia" w:hAnsiTheme="minorEastAsia" w:cs="RyuminPro-Regular" w:hint="eastAsia"/>
          <w:kern w:val="0"/>
          <w:sz w:val="18"/>
          <w:szCs w:val="18"/>
        </w:rPr>
        <w:t>３</w:t>
      </w:r>
      <w:r w:rsidRPr="00250144">
        <w:rPr>
          <w:rFonts w:asciiTheme="minorEastAsia" w:hAnsiTheme="minorEastAsia" w:cs="RyuminPro-Regular" w:hint="eastAsia"/>
          <w:kern w:val="0"/>
          <w:sz w:val="18"/>
          <w:szCs w:val="18"/>
        </w:rPr>
        <w:t>号イ，第</w:t>
      </w:r>
      <w:r w:rsidR="00EC71A9">
        <w:rPr>
          <w:rFonts w:asciiTheme="minorEastAsia" w:hAnsiTheme="minorEastAsia" w:cs="RyuminPro-Regular" w:hint="eastAsia"/>
          <w:kern w:val="0"/>
          <w:sz w:val="18"/>
          <w:szCs w:val="18"/>
        </w:rPr>
        <w:t>２</w:t>
      </w:r>
      <w:r w:rsidRPr="00250144">
        <w:rPr>
          <w:rFonts w:asciiTheme="minorEastAsia" w:hAnsiTheme="minorEastAsia" w:cs="RyuminPro-Regular" w:hint="eastAsia"/>
          <w:kern w:val="0"/>
          <w:sz w:val="18"/>
          <w:szCs w:val="18"/>
        </w:rPr>
        <w:t>項第</w:t>
      </w:r>
      <w:r w:rsidR="00EC71A9">
        <w:rPr>
          <w:rFonts w:asciiTheme="minorEastAsia" w:hAnsiTheme="minorEastAsia" w:cs="RyuminPro-Regular" w:hint="eastAsia"/>
          <w:kern w:val="0"/>
          <w:sz w:val="18"/>
          <w:szCs w:val="18"/>
        </w:rPr>
        <w:t>２</w:t>
      </w:r>
      <w:r w:rsidRPr="00250144">
        <w:rPr>
          <w:rFonts w:asciiTheme="minorEastAsia" w:hAnsiTheme="minorEastAsia" w:cs="RyuminPro-Regular" w:hint="eastAsia"/>
          <w:kern w:val="0"/>
          <w:sz w:val="18"/>
          <w:szCs w:val="18"/>
        </w:rPr>
        <w:t>号イ及び第</w:t>
      </w:r>
      <w:r w:rsidR="00EC71A9">
        <w:rPr>
          <w:rFonts w:asciiTheme="minorEastAsia" w:hAnsiTheme="minorEastAsia" w:cs="RyuminPro-Regular" w:hint="eastAsia"/>
          <w:kern w:val="0"/>
          <w:sz w:val="18"/>
          <w:szCs w:val="18"/>
        </w:rPr>
        <w:t>３</w:t>
      </w:r>
      <w:r w:rsidRPr="00250144">
        <w:rPr>
          <w:rFonts w:asciiTheme="minorEastAsia" w:hAnsiTheme="minorEastAsia" w:cs="RyuminPro-Regular" w:hint="eastAsia"/>
          <w:kern w:val="0"/>
          <w:sz w:val="18"/>
          <w:szCs w:val="18"/>
        </w:rPr>
        <w:t>項第</w:t>
      </w:r>
      <w:r w:rsidR="00EC71A9">
        <w:rPr>
          <w:rFonts w:asciiTheme="minorEastAsia" w:hAnsiTheme="minorEastAsia" w:cs="RyuminPro-Regular" w:hint="eastAsia"/>
          <w:kern w:val="0"/>
          <w:sz w:val="18"/>
          <w:szCs w:val="18"/>
        </w:rPr>
        <w:t>３</w:t>
      </w:r>
    </w:p>
    <w:p w14:paraId="32E2C4B4" w14:textId="77777777" w:rsidR="00EC71A9" w:rsidRDefault="008E5C74" w:rsidP="00EC71A9">
      <w:pPr>
        <w:autoSpaceDE w:val="0"/>
        <w:autoSpaceDN w:val="0"/>
        <w:adjustRightInd w:val="0"/>
        <w:ind w:firstLineChars="500" w:firstLine="90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号イに規定する「主として当該居室に存する者が利用する」避難口</w:t>
      </w:r>
    </w:p>
    <w:p w14:paraId="40A0EF41" w14:textId="77777777" w:rsidR="00EC71A9" w:rsidRDefault="008E5C74" w:rsidP="00EC71A9">
      <w:pPr>
        <w:autoSpaceDE w:val="0"/>
        <w:autoSpaceDN w:val="0"/>
        <w:adjustRightInd w:val="0"/>
        <w:ind w:firstLineChars="500" w:firstLine="90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とは，当該居室に存する者が避難する際に利用するものであって，</w:t>
      </w:r>
    </w:p>
    <w:p w14:paraId="79075D7D" w14:textId="77777777" w:rsidR="00EC71A9" w:rsidRDefault="008E5C74" w:rsidP="00EC71A9">
      <w:pPr>
        <w:autoSpaceDE w:val="0"/>
        <w:autoSpaceDN w:val="0"/>
        <w:adjustRightInd w:val="0"/>
        <w:ind w:firstLineChars="500" w:firstLine="90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他の部分の存する者が避難する際の動線には当たっていないものを</w:t>
      </w:r>
    </w:p>
    <w:p w14:paraId="2A9A6C30" w14:textId="77777777" w:rsidR="00EC71A9" w:rsidRDefault="008E5C74" w:rsidP="00EC71A9">
      <w:pPr>
        <w:autoSpaceDE w:val="0"/>
        <w:autoSpaceDN w:val="0"/>
        <w:adjustRightInd w:val="0"/>
        <w:ind w:firstLineChars="500" w:firstLine="90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いう。（例えば，一階層のコンビニエンスストアにおける売場部分</w:t>
      </w:r>
    </w:p>
    <w:p w14:paraId="013536F2" w14:textId="77777777" w:rsidR="00EC71A9" w:rsidRDefault="008E5C74" w:rsidP="00EC71A9">
      <w:pPr>
        <w:autoSpaceDE w:val="0"/>
        <w:autoSpaceDN w:val="0"/>
        <w:adjustRightInd w:val="0"/>
        <w:ind w:firstLineChars="500" w:firstLine="90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の出入口等）</w:t>
      </w:r>
    </w:p>
    <w:p w14:paraId="71899CA8" w14:textId="77777777" w:rsidR="00EC71A9" w:rsidRDefault="008E5C74" w:rsidP="00EC71A9">
      <w:pPr>
        <w:autoSpaceDE w:val="0"/>
        <w:autoSpaceDN w:val="0"/>
        <w:adjustRightInd w:val="0"/>
        <w:ind w:firstLineChars="400" w:firstLine="72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ｃ　上記ｂの避難口から当該居室内の最遠の箇所までの歩行距離がお</w:t>
      </w:r>
    </w:p>
    <w:p w14:paraId="474BC275" w14:textId="77777777" w:rsidR="00EC71A9" w:rsidRDefault="008E5C74" w:rsidP="00EC71A9">
      <w:pPr>
        <w:autoSpaceDE w:val="0"/>
        <w:autoSpaceDN w:val="0"/>
        <w:adjustRightInd w:val="0"/>
        <w:ind w:firstLineChars="500" w:firstLine="90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おむね</w:t>
      </w:r>
      <w:r w:rsidRPr="00250144">
        <w:rPr>
          <w:rFonts w:asciiTheme="minorEastAsia" w:hAnsiTheme="minorEastAsia" w:cs="RyuminPro-Regular"/>
          <w:kern w:val="0"/>
          <w:sz w:val="18"/>
          <w:szCs w:val="18"/>
        </w:rPr>
        <w:t>15</w:t>
      </w:r>
      <w:r w:rsidRPr="00250144">
        <w:rPr>
          <w:rFonts w:asciiTheme="minorEastAsia" w:hAnsiTheme="minorEastAsia" w:cs="RyuminPro-Regular" w:hint="eastAsia"/>
          <w:kern w:val="0"/>
          <w:sz w:val="18"/>
          <w:szCs w:val="18"/>
        </w:rPr>
        <w:t>メートル以上となる場合において，避難上有効な視認性を</w:t>
      </w:r>
    </w:p>
    <w:p w14:paraId="406FD766" w14:textId="77777777" w:rsidR="00EC71A9" w:rsidRDefault="008E5C74" w:rsidP="00EC71A9">
      <w:pPr>
        <w:autoSpaceDE w:val="0"/>
        <w:autoSpaceDN w:val="0"/>
        <w:adjustRightInd w:val="0"/>
        <w:ind w:firstLineChars="500" w:firstLine="90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確保するためには，（規則第</w:t>
      </w:r>
      <w:r w:rsidRPr="00250144">
        <w:rPr>
          <w:rFonts w:asciiTheme="minorEastAsia" w:hAnsiTheme="minorEastAsia" w:cs="RyuminPro-Regular"/>
          <w:kern w:val="0"/>
          <w:sz w:val="18"/>
          <w:szCs w:val="18"/>
        </w:rPr>
        <w:t>28</w:t>
      </w:r>
      <w:r w:rsidRPr="00250144">
        <w:rPr>
          <w:rFonts w:asciiTheme="minorEastAsia" w:hAnsiTheme="minorEastAsia" w:cs="RyuminPro-Regular" w:hint="eastAsia"/>
          <w:kern w:val="0"/>
          <w:sz w:val="18"/>
          <w:szCs w:val="18"/>
        </w:rPr>
        <w:t>条の</w:t>
      </w:r>
      <w:r w:rsidR="00EC71A9">
        <w:rPr>
          <w:rFonts w:asciiTheme="minorEastAsia" w:hAnsiTheme="minorEastAsia" w:cs="RyuminPro-Regular" w:hint="eastAsia"/>
          <w:kern w:val="0"/>
          <w:sz w:val="18"/>
          <w:szCs w:val="18"/>
        </w:rPr>
        <w:t>３</w:t>
      </w:r>
      <w:r w:rsidRPr="00250144">
        <w:rPr>
          <w:rFonts w:asciiTheme="minorEastAsia" w:hAnsiTheme="minorEastAsia" w:cs="RyuminPro-Regular" w:hint="eastAsia"/>
          <w:kern w:val="0"/>
          <w:sz w:val="18"/>
          <w:szCs w:val="18"/>
        </w:rPr>
        <w:t>第</w:t>
      </w:r>
      <w:r w:rsidR="00EC71A9">
        <w:rPr>
          <w:rFonts w:asciiTheme="minorEastAsia" w:hAnsiTheme="minorEastAsia" w:cs="RyuminPro-Regular" w:hint="eastAsia"/>
          <w:kern w:val="0"/>
          <w:sz w:val="18"/>
          <w:szCs w:val="18"/>
        </w:rPr>
        <w:t>２</w:t>
      </w:r>
      <w:r w:rsidRPr="00250144">
        <w:rPr>
          <w:rFonts w:asciiTheme="minorEastAsia" w:hAnsiTheme="minorEastAsia" w:cs="RyuminPro-Regular" w:hint="eastAsia"/>
          <w:kern w:val="0"/>
          <w:sz w:val="18"/>
          <w:szCs w:val="18"/>
        </w:rPr>
        <w:t>項第</w:t>
      </w:r>
      <w:r w:rsidR="00EC71A9">
        <w:rPr>
          <w:rFonts w:asciiTheme="minorEastAsia" w:hAnsiTheme="minorEastAsia" w:cs="RyuminPro-Regular" w:hint="eastAsia"/>
          <w:kern w:val="0"/>
          <w:sz w:val="18"/>
          <w:szCs w:val="18"/>
        </w:rPr>
        <w:t>２</w:t>
      </w:r>
      <w:r w:rsidRPr="00250144">
        <w:rPr>
          <w:rFonts w:asciiTheme="minorEastAsia" w:hAnsiTheme="minorEastAsia" w:cs="RyuminPro-Regular" w:hint="eastAsia"/>
          <w:kern w:val="0"/>
          <w:sz w:val="18"/>
          <w:szCs w:val="18"/>
        </w:rPr>
        <w:t>号の誘導灯の例と</w:t>
      </w:r>
    </w:p>
    <w:p w14:paraId="1DA7362E" w14:textId="77777777" w:rsidR="00EC71A9" w:rsidRDefault="008E5C74" w:rsidP="00EC71A9">
      <w:pPr>
        <w:autoSpaceDE w:val="0"/>
        <w:autoSpaceDN w:val="0"/>
        <w:adjustRightInd w:val="0"/>
        <w:ind w:firstLineChars="500" w:firstLine="90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同様に）次式により求めた値を目安として，蓄光式誘導標識の標示</w:t>
      </w:r>
    </w:p>
    <w:p w14:paraId="32D6392F" w14:textId="77777777" w:rsidR="008E5C74" w:rsidRPr="00250144" w:rsidRDefault="008E5C74" w:rsidP="00EC71A9">
      <w:pPr>
        <w:autoSpaceDE w:val="0"/>
        <w:autoSpaceDN w:val="0"/>
        <w:adjustRightInd w:val="0"/>
        <w:ind w:firstLineChars="500" w:firstLine="90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面の縦寸法の大きさを確保すること。（図</w:t>
      </w:r>
      <w:r w:rsidRPr="00250144">
        <w:rPr>
          <w:rFonts w:asciiTheme="minorEastAsia" w:hAnsiTheme="minorEastAsia" w:cs="RyuminPro-Regular"/>
          <w:kern w:val="0"/>
          <w:sz w:val="18"/>
          <w:szCs w:val="18"/>
        </w:rPr>
        <w:t>16</w:t>
      </w:r>
      <w:r w:rsidRPr="00250144">
        <w:rPr>
          <w:rFonts w:asciiTheme="minorEastAsia" w:hAnsiTheme="minorEastAsia" w:cs="RyuminPro-Regular" w:hint="eastAsia"/>
          <w:kern w:val="0"/>
          <w:sz w:val="18"/>
          <w:szCs w:val="18"/>
        </w:rPr>
        <w:t>－</w:t>
      </w:r>
      <w:r w:rsidRPr="00250144">
        <w:rPr>
          <w:rFonts w:asciiTheme="minorEastAsia" w:hAnsiTheme="minorEastAsia" w:cs="RyuminPro-Regular"/>
          <w:kern w:val="0"/>
          <w:sz w:val="18"/>
          <w:szCs w:val="18"/>
        </w:rPr>
        <w:t>34</w:t>
      </w:r>
      <w:r w:rsidRPr="00250144">
        <w:rPr>
          <w:rFonts w:asciiTheme="minorEastAsia" w:hAnsiTheme="minorEastAsia" w:cs="RyuminPro-Regular" w:hint="eastAsia"/>
          <w:kern w:val="0"/>
          <w:sz w:val="18"/>
          <w:szCs w:val="18"/>
        </w:rPr>
        <w:t>）</w:t>
      </w:r>
    </w:p>
    <w:p w14:paraId="5F5C9BEF" w14:textId="77777777" w:rsidR="008E5C74" w:rsidRPr="00250144" w:rsidRDefault="008E5C74" w:rsidP="008E5C74">
      <w:pPr>
        <w:autoSpaceDE w:val="0"/>
        <w:autoSpaceDN w:val="0"/>
        <w:adjustRightInd w:val="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 xml:space="preserve">　　</w:t>
      </w:r>
      <w:r w:rsidR="00B30A78" w:rsidRPr="00250144">
        <w:rPr>
          <w:rFonts w:asciiTheme="minorEastAsia" w:hAnsiTheme="minorEastAsia" w:cs="RyuminPro-Regular" w:hint="eastAsia"/>
          <w:kern w:val="0"/>
          <w:sz w:val="18"/>
          <w:szCs w:val="18"/>
        </w:rPr>
        <w:t xml:space="preserve">　　　</w:t>
      </w:r>
      <w:r w:rsidRPr="00250144">
        <w:rPr>
          <w:rFonts w:asciiTheme="minorEastAsia" w:hAnsiTheme="minorEastAsia" w:cs="RyuminPro-Regular" w:hint="eastAsia"/>
          <w:kern w:val="0"/>
          <w:sz w:val="18"/>
          <w:szCs w:val="18"/>
        </w:rPr>
        <w:t>Ｄ≦</w:t>
      </w:r>
      <w:r w:rsidRPr="00250144">
        <w:rPr>
          <w:rFonts w:asciiTheme="minorEastAsia" w:hAnsiTheme="minorEastAsia" w:cs="RyuminPro-Regular"/>
          <w:kern w:val="0"/>
          <w:sz w:val="18"/>
          <w:szCs w:val="18"/>
        </w:rPr>
        <w:t>150</w:t>
      </w:r>
      <w:r w:rsidRPr="00250144">
        <w:rPr>
          <w:rFonts w:asciiTheme="minorEastAsia" w:hAnsiTheme="minorEastAsia" w:cs="RyuminPro-Regular" w:hint="eastAsia"/>
          <w:kern w:val="0"/>
          <w:sz w:val="18"/>
          <w:szCs w:val="18"/>
        </w:rPr>
        <w:t>×ｈ</w:t>
      </w:r>
    </w:p>
    <w:p w14:paraId="7ED7142F" w14:textId="77777777" w:rsidR="008E5C74" w:rsidRPr="00250144" w:rsidRDefault="008E5C74" w:rsidP="00EC71A9">
      <w:pPr>
        <w:autoSpaceDE w:val="0"/>
        <w:autoSpaceDN w:val="0"/>
        <w:adjustRightInd w:val="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 xml:space="preserve">　　　</w:t>
      </w:r>
      <w:r w:rsidR="00B30A78" w:rsidRPr="00250144">
        <w:rPr>
          <w:rFonts w:asciiTheme="minorEastAsia" w:hAnsiTheme="minorEastAsia" w:cs="RyuminPro-Regular" w:hint="eastAsia"/>
          <w:kern w:val="0"/>
          <w:sz w:val="18"/>
          <w:szCs w:val="18"/>
        </w:rPr>
        <w:t xml:space="preserve">　　</w:t>
      </w:r>
      <w:r w:rsidRPr="00250144">
        <w:rPr>
          <w:rFonts w:asciiTheme="minorEastAsia" w:hAnsiTheme="minorEastAsia" w:cs="RyuminPro-Regular" w:hint="eastAsia"/>
          <w:kern w:val="0"/>
          <w:sz w:val="18"/>
          <w:szCs w:val="18"/>
        </w:rPr>
        <w:t>Ｄ：避難口から当該居室内の最遠の箇所までの歩行距離〔メートル〕</w:t>
      </w:r>
    </w:p>
    <w:p w14:paraId="1C2E52A7" w14:textId="77777777" w:rsidR="00EC71A9" w:rsidRDefault="008E5C74" w:rsidP="00EC71A9">
      <w:pPr>
        <w:autoSpaceDE w:val="0"/>
        <w:autoSpaceDN w:val="0"/>
        <w:adjustRightInd w:val="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 xml:space="preserve">　　　</w:t>
      </w:r>
      <w:r w:rsidR="00B30A78" w:rsidRPr="00250144">
        <w:rPr>
          <w:rFonts w:asciiTheme="minorEastAsia" w:hAnsiTheme="minorEastAsia" w:cs="RyuminPro-Regular" w:hint="eastAsia"/>
          <w:kern w:val="0"/>
          <w:sz w:val="18"/>
          <w:szCs w:val="18"/>
        </w:rPr>
        <w:t xml:space="preserve">　　</w:t>
      </w:r>
      <w:r w:rsidRPr="00250144">
        <w:rPr>
          <w:rFonts w:asciiTheme="minorEastAsia" w:hAnsiTheme="minorEastAsia" w:cs="RyuminPro-Regular" w:hint="eastAsia"/>
          <w:kern w:val="0"/>
          <w:sz w:val="18"/>
          <w:szCs w:val="18"/>
        </w:rPr>
        <w:t>ｈ：蓄光式誘導標識の表示面の縦寸法〔メートル〕</w:t>
      </w:r>
    </w:p>
    <w:p w14:paraId="382582A5" w14:textId="77777777" w:rsidR="0089007B" w:rsidRDefault="0089007B" w:rsidP="00EC71A9">
      <w:pPr>
        <w:autoSpaceDE w:val="0"/>
        <w:autoSpaceDN w:val="0"/>
        <w:adjustRightInd w:val="0"/>
        <w:jc w:val="left"/>
        <w:rPr>
          <w:rFonts w:asciiTheme="minorEastAsia" w:hAnsiTheme="minorEastAsia" w:cs="RyuminPro-Regular"/>
          <w:kern w:val="0"/>
          <w:sz w:val="18"/>
          <w:szCs w:val="18"/>
        </w:rPr>
      </w:pPr>
      <w:r>
        <w:rPr>
          <w:rFonts w:asciiTheme="minorEastAsia" w:hAnsiTheme="minorEastAsia" w:cs="RyuminPro-Regular" w:hint="eastAsia"/>
          <w:kern w:val="0"/>
          <w:sz w:val="18"/>
          <w:szCs w:val="18"/>
        </w:rPr>
        <w:lastRenderedPageBreak/>
        <w:t xml:space="preserve">　　　</w:t>
      </w:r>
      <w:r w:rsidRPr="0089007B">
        <w:rPr>
          <w:rFonts w:asciiTheme="minorEastAsia" w:hAnsiTheme="minorEastAsia" w:cs="RyuminPro-Regular" w:hint="eastAsia"/>
          <w:w w:val="90"/>
          <w:kern w:val="0"/>
          <w:sz w:val="18"/>
          <w:szCs w:val="18"/>
          <w:fitText w:val="5760" w:id="-1198353664"/>
        </w:rPr>
        <w:t>図16-31　小規模な路面店等（避難が容易な居室における誘導灯等の免除関係</w:t>
      </w:r>
      <w:r w:rsidRPr="0089007B">
        <w:rPr>
          <w:rFonts w:asciiTheme="minorEastAsia" w:hAnsiTheme="minorEastAsia" w:cs="RyuminPro-Regular" w:hint="eastAsia"/>
          <w:spacing w:val="9"/>
          <w:w w:val="90"/>
          <w:kern w:val="0"/>
          <w:sz w:val="18"/>
          <w:szCs w:val="18"/>
          <w:fitText w:val="5760" w:id="-1198353664"/>
        </w:rPr>
        <w:t>）</w:t>
      </w:r>
    </w:p>
    <w:p w14:paraId="1211D3B4" w14:textId="77777777" w:rsidR="0089007B" w:rsidRDefault="0089007B" w:rsidP="0089007B">
      <w:pPr>
        <w:autoSpaceDE w:val="0"/>
        <w:autoSpaceDN w:val="0"/>
        <w:adjustRightInd w:val="0"/>
        <w:rPr>
          <w:rFonts w:asciiTheme="minorEastAsia" w:hAnsiTheme="minorEastAsia" w:cs="RyuminPro-Regular"/>
          <w:kern w:val="0"/>
          <w:sz w:val="18"/>
          <w:szCs w:val="18"/>
        </w:rPr>
      </w:pPr>
      <w:r>
        <w:rPr>
          <w:rFonts w:asciiTheme="minorEastAsia" w:hAnsiTheme="minorEastAsia" w:cs="RyuminPro-Regular" w:hint="eastAsia"/>
          <w:kern w:val="0"/>
          <w:sz w:val="18"/>
          <w:szCs w:val="18"/>
        </w:rPr>
        <w:t xml:space="preserve">　　　　⒜　単独建屋の場合</w:t>
      </w:r>
    </w:p>
    <w:p w14:paraId="50F3591C" w14:textId="77777777" w:rsidR="0089007B" w:rsidRDefault="0089007B" w:rsidP="0089007B">
      <w:pPr>
        <w:autoSpaceDE w:val="0"/>
        <w:autoSpaceDN w:val="0"/>
        <w:adjustRightInd w:val="0"/>
        <w:jc w:val="center"/>
        <w:rPr>
          <w:rFonts w:asciiTheme="minorEastAsia" w:hAnsiTheme="minorEastAsia" w:cs="RyuminPro-Regular"/>
          <w:kern w:val="0"/>
          <w:sz w:val="18"/>
          <w:szCs w:val="18"/>
        </w:rPr>
      </w:pPr>
      <w:r>
        <w:rPr>
          <w:rFonts w:asciiTheme="minorEastAsia" w:hAnsiTheme="minorEastAsia" w:cs="RyuminPro-Regular" w:hint="eastAsia"/>
          <w:noProof/>
          <w:kern w:val="0"/>
          <w:sz w:val="18"/>
          <w:szCs w:val="18"/>
        </w:rPr>
        <w:drawing>
          <wp:inline distT="0" distB="0" distL="0" distR="0" wp14:anchorId="6F38A76D" wp14:editId="6B7BF901">
            <wp:extent cx="2876951" cy="2648320"/>
            <wp:effectExtent l="0" t="0" r="0" b="0"/>
            <wp:docPr id="49" name="図 49"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3184FA1.tmp"/>
                    <pic:cNvPicPr/>
                  </pic:nvPicPr>
                  <pic:blipFill>
                    <a:blip r:embed="rId39">
                      <a:extLst>
                        <a:ext uri="{28A0092B-C50C-407E-A947-70E740481C1C}">
                          <a14:useLocalDpi xmlns:a14="http://schemas.microsoft.com/office/drawing/2010/main" val="0"/>
                        </a:ext>
                      </a:extLst>
                    </a:blip>
                    <a:stretch>
                      <a:fillRect/>
                    </a:stretch>
                  </pic:blipFill>
                  <pic:spPr>
                    <a:xfrm>
                      <a:off x="0" y="0"/>
                      <a:ext cx="2876951" cy="2648320"/>
                    </a:xfrm>
                    <a:prstGeom prst="rect">
                      <a:avLst/>
                    </a:prstGeom>
                  </pic:spPr>
                </pic:pic>
              </a:graphicData>
            </a:graphic>
          </wp:inline>
        </w:drawing>
      </w:r>
    </w:p>
    <w:p w14:paraId="22AE7445" w14:textId="77777777" w:rsidR="0089007B" w:rsidRDefault="0089007B" w:rsidP="0089007B">
      <w:pPr>
        <w:autoSpaceDE w:val="0"/>
        <w:autoSpaceDN w:val="0"/>
        <w:adjustRightInd w:val="0"/>
        <w:rPr>
          <w:rFonts w:asciiTheme="minorEastAsia" w:hAnsiTheme="minorEastAsia" w:cs="RyuminPro-Regular"/>
          <w:kern w:val="0"/>
          <w:sz w:val="18"/>
          <w:szCs w:val="18"/>
        </w:rPr>
      </w:pPr>
      <w:r>
        <w:rPr>
          <w:rFonts w:asciiTheme="minorEastAsia" w:hAnsiTheme="minorEastAsia" w:cs="RyuminPro-Regular" w:hint="eastAsia"/>
          <w:kern w:val="0"/>
          <w:sz w:val="18"/>
          <w:szCs w:val="18"/>
        </w:rPr>
        <w:t xml:space="preserve">　　　　⒝　防火対象物の一部に当該居室が存する場合</w:t>
      </w:r>
    </w:p>
    <w:p w14:paraId="19AF4087" w14:textId="77777777" w:rsidR="0089007B" w:rsidRPr="0089007B" w:rsidRDefault="0089007B" w:rsidP="0089007B">
      <w:pPr>
        <w:autoSpaceDE w:val="0"/>
        <w:autoSpaceDN w:val="0"/>
        <w:adjustRightInd w:val="0"/>
        <w:jc w:val="center"/>
        <w:rPr>
          <w:rFonts w:asciiTheme="minorEastAsia" w:hAnsiTheme="minorEastAsia" w:cs="RyuminPro-Regular"/>
          <w:kern w:val="0"/>
          <w:sz w:val="18"/>
          <w:szCs w:val="18"/>
        </w:rPr>
      </w:pPr>
      <w:r>
        <w:rPr>
          <w:rFonts w:asciiTheme="minorEastAsia" w:hAnsiTheme="minorEastAsia" w:cs="RyuminPro-Regular" w:hint="eastAsia"/>
          <w:noProof/>
          <w:kern w:val="0"/>
          <w:sz w:val="18"/>
          <w:szCs w:val="18"/>
        </w:rPr>
        <w:drawing>
          <wp:inline distT="0" distB="0" distL="0" distR="0" wp14:anchorId="0E0C97AC" wp14:editId="14236227">
            <wp:extent cx="3146290" cy="2571750"/>
            <wp:effectExtent l="0" t="0" r="0" b="0"/>
            <wp:docPr id="50" name="図 50" descr="グラフィカル ユーザー インターフェイス&#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318EF3D.tmp"/>
                    <pic:cNvPicPr/>
                  </pic:nvPicPr>
                  <pic:blipFill>
                    <a:blip r:embed="rId40">
                      <a:extLst>
                        <a:ext uri="{28A0092B-C50C-407E-A947-70E740481C1C}">
                          <a14:useLocalDpi xmlns:a14="http://schemas.microsoft.com/office/drawing/2010/main" val="0"/>
                        </a:ext>
                      </a:extLst>
                    </a:blip>
                    <a:stretch>
                      <a:fillRect/>
                    </a:stretch>
                  </pic:blipFill>
                  <pic:spPr>
                    <a:xfrm>
                      <a:off x="0" y="0"/>
                      <a:ext cx="3151292" cy="2575838"/>
                    </a:xfrm>
                    <a:prstGeom prst="rect">
                      <a:avLst/>
                    </a:prstGeom>
                  </pic:spPr>
                </pic:pic>
              </a:graphicData>
            </a:graphic>
          </wp:inline>
        </w:drawing>
      </w:r>
    </w:p>
    <w:p w14:paraId="734B3D20" w14:textId="77777777" w:rsidR="00EC71A9" w:rsidRDefault="0037796F" w:rsidP="00EC71A9">
      <w:pPr>
        <w:autoSpaceDE w:val="0"/>
        <w:autoSpaceDN w:val="0"/>
        <w:adjustRightInd w:val="0"/>
        <w:ind w:firstLineChars="600" w:firstLine="540"/>
        <w:jc w:val="left"/>
        <w:rPr>
          <w:rFonts w:asciiTheme="minorEastAsia" w:hAnsiTheme="minorEastAsia" w:cs="RyuminPro-Regular"/>
          <w:kern w:val="0"/>
          <w:sz w:val="18"/>
          <w:szCs w:val="18"/>
        </w:rPr>
      </w:pPr>
      <w:r w:rsidRPr="00EC71A9">
        <w:rPr>
          <w:rFonts w:asciiTheme="minorEastAsia" w:hAnsiTheme="minorEastAsia" w:cs="RyuminPro-Regular" w:hint="eastAsia"/>
          <w:w w:val="50"/>
          <w:kern w:val="0"/>
          <w:sz w:val="18"/>
          <w:szCs w:val="18"/>
          <w:fitText w:val="180" w:id="-1198355712"/>
        </w:rPr>
        <w:t>(</w:t>
      </w:r>
      <w:r w:rsidR="008E5C74" w:rsidRPr="00EC71A9">
        <w:rPr>
          <w:rFonts w:asciiTheme="minorEastAsia" w:hAnsiTheme="minorEastAsia" w:cs="RyuminPro-Regular" w:hint="eastAsia"/>
          <w:w w:val="50"/>
          <w:kern w:val="0"/>
          <w:sz w:val="18"/>
          <w:szCs w:val="18"/>
          <w:fitText w:val="180" w:id="-1198355712"/>
        </w:rPr>
        <w:t>イ</w:t>
      </w:r>
      <w:r w:rsidRPr="00EC71A9">
        <w:rPr>
          <w:rFonts w:asciiTheme="minorEastAsia" w:hAnsiTheme="minorEastAsia" w:cs="RyuminPro-Regular" w:hint="eastAsia"/>
          <w:w w:val="50"/>
          <w:kern w:val="0"/>
          <w:sz w:val="18"/>
          <w:szCs w:val="18"/>
          <w:fitText w:val="180" w:id="-1198355712"/>
        </w:rPr>
        <w:t>)</w:t>
      </w:r>
      <w:r w:rsidR="008E5C74" w:rsidRPr="00EC71A9">
        <w:rPr>
          <w:rFonts w:asciiTheme="minorEastAsia" w:hAnsiTheme="minorEastAsia" w:cs="RyuminPro-Regular" w:hint="eastAsia"/>
          <w:kern w:val="0"/>
          <w:sz w:val="18"/>
          <w:szCs w:val="18"/>
        </w:rPr>
        <w:t xml:space="preserve">　個室型遊興店舗（通路上の煙の滞留を想定した床面等への誘導</w:t>
      </w:r>
      <w:r w:rsidR="00EC71A9">
        <w:rPr>
          <w:rFonts w:asciiTheme="minorEastAsia" w:hAnsiTheme="minorEastAsia" w:cs="RyuminPro-Regular" w:hint="eastAsia"/>
          <w:kern w:val="0"/>
          <w:sz w:val="18"/>
          <w:szCs w:val="18"/>
        </w:rPr>
        <w:t>標</w:t>
      </w:r>
      <w:r w:rsidR="008E5C74" w:rsidRPr="00EC71A9">
        <w:rPr>
          <w:rFonts w:asciiTheme="minorEastAsia" w:hAnsiTheme="minorEastAsia" w:cs="RyuminPro-Regular" w:hint="eastAsia"/>
          <w:kern w:val="0"/>
          <w:sz w:val="18"/>
          <w:szCs w:val="18"/>
        </w:rPr>
        <w:t>示</w:t>
      </w:r>
    </w:p>
    <w:p w14:paraId="2874FCC5" w14:textId="77777777" w:rsidR="00EC71A9" w:rsidRDefault="008E5C74" w:rsidP="00EC71A9">
      <w:pPr>
        <w:autoSpaceDE w:val="0"/>
        <w:autoSpaceDN w:val="0"/>
        <w:adjustRightInd w:val="0"/>
        <w:ind w:firstLineChars="400" w:firstLine="720"/>
        <w:jc w:val="left"/>
        <w:rPr>
          <w:rFonts w:asciiTheme="minorEastAsia" w:hAnsiTheme="minorEastAsia" w:cs="RyuminPro-Regular"/>
          <w:kern w:val="0"/>
          <w:sz w:val="18"/>
          <w:szCs w:val="18"/>
        </w:rPr>
      </w:pPr>
      <w:r w:rsidRPr="00EC71A9">
        <w:rPr>
          <w:rFonts w:asciiTheme="minorEastAsia" w:hAnsiTheme="minorEastAsia" w:cs="RyuminPro-Regular" w:hint="eastAsia"/>
          <w:kern w:val="0"/>
          <w:sz w:val="18"/>
          <w:szCs w:val="18"/>
        </w:rPr>
        <w:t>関係）</w:t>
      </w:r>
    </w:p>
    <w:p w14:paraId="2B11ED0E" w14:textId="77777777" w:rsidR="00EC71A9" w:rsidRDefault="008E5C74" w:rsidP="00EC71A9">
      <w:pPr>
        <w:autoSpaceDE w:val="0"/>
        <w:autoSpaceDN w:val="0"/>
        <w:adjustRightInd w:val="0"/>
        <w:ind w:firstLineChars="500" w:firstLine="90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個室型遊興店舗（令別表第</w:t>
      </w:r>
      <w:r w:rsidR="00EC71A9">
        <w:rPr>
          <w:rFonts w:asciiTheme="minorEastAsia" w:hAnsiTheme="minorEastAsia" w:cs="RyuminPro-Regular" w:hint="eastAsia"/>
          <w:kern w:val="0"/>
          <w:sz w:val="18"/>
          <w:szCs w:val="18"/>
        </w:rPr>
        <w:t>１</w:t>
      </w:r>
      <w:r w:rsidRPr="00250144">
        <w:rPr>
          <w:rFonts w:asciiTheme="minorEastAsia" w:hAnsiTheme="minorEastAsia" w:cs="RyuminPro-Regular" w:hint="eastAsia"/>
          <w:kern w:val="0"/>
          <w:sz w:val="18"/>
          <w:szCs w:val="18"/>
        </w:rPr>
        <w:t>⑵項ニ）においては，避難経路の見と</w:t>
      </w:r>
    </w:p>
    <w:p w14:paraId="69C0039B" w14:textId="77777777" w:rsidR="00EC71A9" w:rsidRDefault="008E5C74" w:rsidP="00EC71A9">
      <w:pPr>
        <w:autoSpaceDE w:val="0"/>
        <w:autoSpaceDN w:val="0"/>
        <w:adjustRightInd w:val="0"/>
        <w:ind w:firstLineChars="400" w:firstLine="72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おしが悪く，照明も暗い等の状況が想定されることから，規則第</w:t>
      </w:r>
      <w:r w:rsidRPr="00250144">
        <w:rPr>
          <w:rFonts w:asciiTheme="minorEastAsia" w:hAnsiTheme="minorEastAsia" w:cs="RyuminPro-Regular"/>
          <w:kern w:val="0"/>
          <w:sz w:val="18"/>
          <w:szCs w:val="18"/>
        </w:rPr>
        <w:t>28</w:t>
      </w:r>
      <w:r w:rsidRPr="00250144">
        <w:rPr>
          <w:rFonts w:asciiTheme="minorEastAsia" w:hAnsiTheme="minorEastAsia" w:cs="RyuminPro-Regular" w:hint="eastAsia"/>
          <w:kern w:val="0"/>
          <w:sz w:val="18"/>
          <w:szCs w:val="18"/>
        </w:rPr>
        <w:t>条</w:t>
      </w:r>
    </w:p>
    <w:p w14:paraId="06574321" w14:textId="77777777" w:rsidR="00EC71A9" w:rsidRDefault="008E5C74" w:rsidP="00EC71A9">
      <w:pPr>
        <w:autoSpaceDE w:val="0"/>
        <w:autoSpaceDN w:val="0"/>
        <w:adjustRightInd w:val="0"/>
        <w:ind w:firstLineChars="400" w:firstLine="72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の</w:t>
      </w:r>
      <w:r w:rsidR="00EC71A9">
        <w:rPr>
          <w:rFonts w:asciiTheme="minorEastAsia" w:hAnsiTheme="minorEastAsia" w:cs="RyuminPro-Regular" w:hint="eastAsia"/>
          <w:kern w:val="0"/>
          <w:sz w:val="18"/>
          <w:szCs w:val="18"/>
        </w:rPr>
        <w:t>３</w:t>
      </w:r>
      <w:r w:rsidRPr="00250144">
        <w:rPr>
          <w:rFonts w:asciiTheme="minorEastAsia" w:hAnsiTheme="minorEastAsia" w:cs="RyuminPro-Regular" w:hint="eastAsia"/>
          <w:kern w:val="0"/>
          <w:sz w:val="18"/>
          <w:szCs w:val="18"/>
        </w:rPr>
        <w:t>第</w:t>
      </w:r>
      <w:r w:rsidR="00EC71A9">
        <w:rPr>
          <w:rFonts w:asciiTheme="minorEastAsia" w:hAnsiTheme="minorEastAsia" w:cs="RyuminPro-Regular" w:hint="eastAsia"/>
          <w:kern w:val="0"/>
          <w:sz w:val="18"/>
          <w:szCs w:val="18"/>
        </w:rPr>
        <w:t>４</w:t>
      </w:r>
      <w:r w:rsidRPr="00250144">
        <w:rPr>
          <w:rFonts w:asciiTheme="minorEastAsia" w:hAnsiTheme="minorEastAsia" w:cs="RyuminPro-Regular" w:hint="eastAsia"/>
          <w:kern w:val="0"/>
          <w:sz w:val="18"/>
          <w:szCs w:val="18"/>
        </w:rPr>
        <w:t>項第</w:t>
      </w:r>
      <w:r w:rsidR="00EC71A9">
        <w:rPr>
          <w:rFonts w:asciiTheme="minorEastAsia" w:hAnsiTheme="minorEastAsia" w:cs="RyuminPro-Regular" w:hint="eastAsia"/>
          <w:kern w:val="0"/>
          <w:sz w:val="18"/>
          <w:szCs w:val="18"/>
        </w:rPr>
        <w:t>３</w:t>
      </w:r>
      <w:r w:rsidRPr="00250144">
        <w:rPr>
          <w:rFonts w:asciiTheme="minorEastAsia" w:hAnsiTheme="minorEastAsia" w:cs="RyuminPro-Regular" w:hint="eastAsia"/>
          <w:kern w:val="0"/>
          <w:sz w:val="18"/>
          <w:szCs w:val="18"/>
        </w:rPr>
        <w:t>号の</w:t>
      </w:r>
      <w:r w:rsidR="00EC71A9">
        <w:rPr>
          <w:rFonts w:asciiTheme="minorEastAsia" w:hAnsiTheme="minorEastAsia" w:cs="RyuminPro-Regular" w:hint="eastAsia"/>
          <w:kern w:val="0"/>
          <w:sz w:val="18"/>
          <w:szCs w:val="18"/>
        </w:rPr>
        <w:t>２</w:t>
      </w:r>
      <w:r w:rsidRPr="00250144">
        <w:rPr>
          <w:rFonts w:asciiTheme="minorEastAsia" w:hAnsiTheme="minorEastAsia" w:cs="RyuminPro-Regular" w:hint="eastAsia"/>
          <w:kern w:val="0"/>
          <w:sz w:val="18"/>
          <w:szCs w:val="18"/>
        </w:rPr>
        <w:t>ただし書の規定により蓄光式誘導標識等を設け</w:t>
      </w:r>
    </w:p>
    <w:p w14:paraId="5CB6F917" w14:textId="77777777" w:rsidR="00EC71A9" w:rsidRDefault="008E5C74" w:rsidP="00EC71A9">
      <w:pPr>
        <w:autoSpaceDE w:val="0"/>
        <w:autoSpaceDN w:val="0"/>
        <w:adjustRightInd w:val="0"/>
        <w:ind w:firstLineChars="400" w:firstLine="72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るに当たっては，蓄光式誘導標識等の種別や設置位置に留意すること。</w:t>
      </w:r>
    </w:p>
    <w:p w14:paraId="727ED8B8" w14:textId="77777777" w:rsidR="00EC71A9" w:rsidRDefault="008E5C74" w:rsidP="00EC71A9">
      <w:pPr>
        <w:autoSpaceDE w:val="0"/>
        <w:autoSpaceDN w:val="0"/>
        <w:adjustRightInd w:val="0"/>
        <w:ind w:firstLineChars="400" w:firstLine="72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（図</w:t>
      </w:r>
      <w:r w:rsidRPr="00250144">
        <w:rPr>
          <w:rFonts w:asciiTheme="minorEastAsia" w:hAnsiTheme="minorEastAsia" w:cs="RyuminPro-Regular"/>
          <w:kern w:val="0"/>
          <w:sz w:val="18"/>
          <w:szCs w:val="18"/>
        </w:rPr>
        <w:t>16</w:t>
      </w:r>
      <w:r w:rsidRPr="00250144">
        <w:rPr>
          <w:rFonts w:asciiTheme="minorEastAsia" w:hAnsiTheme="minorEastAsia" w:cs="RyuminPro-Regular" w:hint="eastAsia"/>
          <w:kern w:val="0"/>
          <w:sz w:val="18"/>
          <w:szCs w:val="18"/>
        </w:rPr>
        <w:t>－</w:t>
      </w:r>
      <w:r w:rsidRPr="00250144">
        <w:rPr>
          <w:rFonts w:asciiTheme="minorEastAsia" w:hAnsiTheme="minorEastAsia" w:cs="RyuminPro-Regular"/>
          <w:kern w:val="0"/>
          <w:sz w:val="18"/>
          <w:szCs w:val="18"/>
        </w:rPr>
        <w:t>35</w:t>
      </w:r>
      <w:r w:rsidRPr="00250144">
        <w:rPr>
          <w:rFonts w:asciiTheme="minorEastAsia" w:hAnsiTheme="minorEastAsia" w:cs="RyuminPro-Regular" w:hint="eastAsia"/>
          <w:kern w:val="0"/>
          <w:sz w:val="18"/>
          <w:szCs w:val="18"/>
        </w:rPr>
        <w:t>）</w:t>
      </w:r>
    </w:p>
    <w:p w14:paraId="074D043B" w14:textId="77777777" w:rsidR="008F5A2F" w:rsidRDefault="008F5A2F" w:rsidP="008F5A2F">
      <w:pPr>
        <w:autoSpaceDE w:val="0"/>
        <w:autoSpaceDN w:val="0"/>
        <w:adjustRightInd w:val="0"/>
        <w:jc w:val="left"/>
        <w:rPr>
          <w:rFonts w:asciiTheme="minorEastAsia" w:hAnsiTheme="minorEastAsia" w:cs="RyuminPro-Regular"/>
          <w:kern w:val="0"/>
          <w:sz w:val="18"/>
          <w:szCs w:val="18"/>
        </w:rPr>
      </w:pPr>
    </w:p>
    <w:p w14:paraId="30A808CD" w14:textId="77777777" w:rsidR="008F5A2F" w:rsidRDefault="008F5A2F" w:rsidP="008F5A2F">
      <w:pPr>
        <w:autoSpaceDE w:val="0"/>
        <w:autoSpaceDN w:val="0"/>
        <w:adjustRightInd w:val="0"/>
        <w:jc w:val="left"/>
        <w:rPr>
          <w:rFonts w:asciiTheme="minorEastAsia" w:hAnsiTheme="minorEastAsia" w:cs="RyuminPro-Regular"/>
          <w:kern w:val="0"/>
          <w:sz w:val="18"/>
          <w:szCs w:val="18"/>
        </w:rPr>
      </w:pPr>
    </w:p>
    <w:p w14:paraId="3966713F" w14:textId="77777777" w:rsidR="008F5A2F" w:rsidRDefault="008F5A2F" w:rsidP="008F5A2F">
      <w:pPr>
        <w:autoSpaceDE w:val="0"/>
        <w:autoSpaceDN w:val="0"/>
        <w:adjustRightInd w:val="0"/>
        <w:jc w:val="left"/>
        <w:rPr>
          <w:rFonts w:asciiTheme="minorEastAsia" w:hAnsiTheme="minorEastAsia" w:cs="RyuminPro-Regular"/>
          <w:kern w:val="0"/>
          <w:sz w:val="18"/>
          <w:szCs w:val="18"/>
        </w:rPr>
      </w:pPr>
    </w:p>
    <w:p w14:paraId="2A135062" w14:textId="77777777" w:rsidR="008F5A2F" w:rsidRDefault="008F5A2F" w:rsidP="008F5A2F">
      <w:pPr>
        <w:autoSpaceDE w:val="0"/>
        <w:autoSpaceDN w:val="0"/>
        <w:adjustRightInd w:val="0"/>
        <w:jc w:val="left"/>
        <w:rPr>
          <w:rFonts w:asciiTheme="minorEastAsia" w:hAnsiTheme="minorEastAsia" w:cs="RyuminPro-Regular"/>
          <w:kern w:val="0"/>
          <w:sz w:val="18"/>
          <w:szCs w:val="18"/>
        </w:rPr>
      </w:pPr>
    </w:p>
    <w:p w14:paraId="41FF98EB" w14:textId="77777777" w:rsidR="008F5A2F" w:rsidRDefault="008F5A2F" w:rsidP="008F5A2F">
      <w:pPr>
        <w:autoSpaceDE w:val="0"/>
        <w:autoSpaceDN w:val="0"/>
        <w:adjustRightInd w:val="0"/>
        <w:jc w:val="right"/>
        <w:rPr>
          <w:rFonts w:asciiTheme="minorEastAsia" w:hAnsiTheme="minorEastAsia" w:cs="RyuminPro-Regular"/>
          <w:kern w:val="0"/>
          <w:sz w:val="18"/>
          <w:szCs w:val="18"/>
        </w:rPr>
      </w:pPr>
      <w:r>
        <w:rPr>
          <w:rFonts w:asciiTheme="minorEastAsia" w:hAnsiTheme="minorEastAsia" w:cs="RyuminPro-Regular" w:hint="eastAsia"/>
          <w:noProof/>
          <w:kern w:val="0"/>
          <w:sz w:val="18"/>
          <w:szCs w:val="18"/>
        </w:rPr>
        <w:lastRenderedPageBreak/>
        <w:drawing>
          <wp:inline distT="0" distB="0" distL="0" distR="0" wp14:anchorId="2C791C47" wp14:editId="3D3EACC8">
            <wp:extent cx="3744644" cy="4133850"/>
            <wp:effectExtent l="0" t="0" r="8255" b="0"/>
            <wp:docPr id="30" name="図 30" descr="ダイアグラム, レーダー チャー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31840E0.tmp"/>
                    <pic:cNvPicPr/>
                  </pic:nvPicPr>
                  <pic:blipFill>
                    <a:blip r:embed="rId41">
                      <a:extLst>
                        <a:ext uri="{28A0092B-C50C-407E-A947-70E740481C1C}">
                          <a14:useLocalDpi xmlns:a14="http://schemas.microsoft.com/office/drawing/2010/main" val="0"/>
                        </a:ext>
                      </a:extLst>
                    </a:blip>
                    <a:stretch>
                      <a:fillRect/>
                    </a:stretch>
                  </pic:blipFill>
                  <pic:spPr>
                    <a:xfrm>
                      <a:off x="0" y="0"/>
                      <a:ext cx="3761723" cy="4152704"/>
                    </a:xfrm>
                    <a:prstGeom prst="rect">
                      <a:avLst/>
                    </a:prstGeom>
                  </pic:spPr>
                </pic:pic>
              </a:graphicData>
            </a:graphic>
          </wp:inline>
        </w:drawing>
      </w:r>
    </w:p>
    <w:p w14:paraId="059A36A2" w14:textId="77777777" w:rsidR="00EC71A9" w:rsidRDefault="0037796F" w:rsidP="00EC71A9">
      <w:pPr>
        <w:autoSpaceDE w:val="0"/>
        <w:autoSpaceDN w:val="0"/>
        <w:adjustRightInd w:val="0"/>
        <w:ind w:firstLineChars="600" w:firstLine="540"/>
        <w:jc w:val="left"/>
        <w:rPr>
          <w:rFonts w:asciiTheme="minorEastAsia" w:hAnsiTheme="minorEastAsia" w:cs="RyuminPro-Regular"/>
          <w:kern w:val="0"/>
          <w:sz w:val="18"/>
          <w:szCs w:val="18"/>
        </w:rPr>
      </w:pPr>
      <w:r w:rsidRPr="00EC71A9">
        <w:rPr>
          <w:rFonts w:asciiTheme="minorEastAsia" w:hAnsiTheme="minorEastAsia" w:cs="RyuminPro-Regular" w:hint="eastAsia"/>
          <w:w w:val="50"/>
          <w:kern w:val="0"/>
          <w:sz w:val="18"/>
          <w:szCs w:val="18"/>
          <w:fitText w:val="180" w:id="-1198355456"/>
        </w:rPr>
        <w:t>(</w:t>
      </w:r>
      <w:r w:rsidR="008E5C74" w:rsidRPr="00EC71A9">
        <w:rPr>
          <w:rFonts w:asciiTheme="minorEastAsia" w:hAnsiTheme="minorEastAsia" w:cs="RyuminPro-Regular" w:hint="eastAsia"/>
          <w:w w:val="50"/>
          <w:kern w:val="0"/>
          <w:sz w:val="18"/>
          <w:szCs w:val="18"/>
          <w:fitText w:val="180" w:id="-1198355456"/>
        </w:rPr>
        <w:t>ウ</w:t>
      </w:r>
      <w:r w:rsidRPr="00EC71A9">
        <w:rPr>
          <w:rFonts w:asciiTheme="minorEastAsia" w:hAnsiTheme="minorEastAsia" w:cs="RyuminPro-Regular" w:hint="eastAsia"/>
          <w:w w:val="50"/>
          <w:kern w:val="0"/>
          <w:sz w:val="18"/>
          <w:szCs w:val="18"/>
          <w:fitText w:val="180" w:id="-1198355456"/>
        </w:rPr>
        <w:t>)</w:t>
      </w:r>
      <w:r w:rsidR="008E5C74" w:rsidRPr="00250144">
        <w:rPr>
          <w:rFonts w:asciiTheme="minorEastAsia" w:hAnsiTheme="minorEastAsia" w:cs="RyuminPro-Regular" w:hint="eastAsia"/>
          <w:kern w:val="0"/>
          <w:sz w:val="18"/>
          <w:szCs w:val="18"/>
        </w:rPr>
        <w:t xml:space="preserve">　大規模・高層の防火対象物等（停電時の長時間避難に対応した誘導</w:t>
      </w:r>
    </w:p>
    <w:p w14:paraId="082E8E5E" w14:textId="77777777" w:rsidR="00EC71A9" w:rsidRDefault="00EC71A9" w:rsidP="00EC71A9">
      <w:pPr>
        <w:autoSpaceDE w:val="0"/>
        <w:autoSpaceDN w:val="0"/>
        <w:adjustRightInd w:val="0"/>
        <w:ind w:firstLineChars="400" w:firstLine="720"/>
        <w:jc w:val="left"/>
        <w:rPr>
          <w:rFonts w:asciiTheme="minorEastAsia" w:hAnsiTheme="minorEastAsia" w:cs="RyuminPro-Regular"/>
          <w:kern w:val="0"/>
          <w:sz w:val="18"/>
          <w:szCs w:val="18"/>
        </w:rPr>
      </w:pPr>
      <w:r>
        <w:rPr>
          <w:rFonts w:asciiTheme="minorEastAsia" w:hAnsiTheme="minorEastAsia" w:cs="RyuminPro-Regular" w:hint="eastAsia"/>
          <w:kern w:val="0"/>
          <w:sz w:val="18"/>
          <w:szCs w:val="18"/>
        </w:rPr>
        <w:t>標</w:t>
      </w:r>
      <w:r w:rsidR="008E5C74" w:rsidRPr="00250144">
        <w:rPr>
          <w:rFonts w:asciiTheme="minorEastAsia" w:hAnsiTheme="minorEastAsia" w:cs="RyuminPro-Regular" w:hint="eastAsia"/>
          <w:kern w:val="0"/>
          <w:sz w:val="18"/>
          <w:szCs w:val="18"/>
        </w:rPr>
        <w:t>示関係）</w:t>
      </w:r>
    </w:p>
    <w:p w14:paraId="7D185162" w14:textId="77777777" w:rsidR="00EC71A9" w:rsidRDefault="008E5C74" w:rsidP="00EC71A9">
      <w:pPr>
        <w:autoSpaceDE w:val="0"/>
        <w:autoSpaceDN w:val="0"/>
        <w:adjustRightInd w:val="0"/>
        <w:ind w:firstLineChars="400" w:firstLine="72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ａ　停電時の長時間避難に対応した誘導</w:t>
      </w:r>
      <w:r w:rsidR="00EC71A9">
        <w:rPr>
          <w:rFonts w:asciiTheme="minorEastAsia" w:hAnsiTheme="minorEastAsia" w:cs="RyuminPro-Regular" w:hint="eastAsia"/>
          <w:kern w:val="0"/>
          <w:sz w:val="18"/>
          <w:szCs w:val="18"/>
        </w:rPr>
        <w:t>標</w:t>
      </w:r>
      <w:r w:rsidRPr="00250144">
        <w:rPr>
          <w:rFonts w:asciiTheme="minorEastAsia" w:hAnsiTheme="minorEastAsia" w:cs="RyuminPro-Regular" w:hint="eastAsia"/>
          <w:kern w:val="0"/>
          <w:sz w:val="18"/>
          <w:szCs w:val="18"/>
        </w:rPr>
        <w:t>示の対象として，</w:t>
      </w:r>
      <w:r w:rsidR="00EC71A9">
        <w:rPr>
          <w:rFonts w:asciiTheme="minorEastAsia" w:hAnsiTheme="minorEastAsia" w:cs="RyuminPro-Regular" w:hint="eastAsia"/>
          <w:kern w:val="0"/>
          <w:sz w:val="18"/>
          <w:szCs w:val="18"/>
        </w:rPr>
        <w:t>平成11年</w:t>
      </w:r>
    </w:p>
    <w:p w14:paraId="28F7275F" w14:textId="77777777" w:rsidR="00EC71A9" w:rsidRDefault="00EC71A9" w:rsidP="00EC71A9">
      <w:pPr>
        <w:autoSpaceDE w:val="0"/>
        <w:autoSpaceDN w:val="0"/>
        <w:adjustRightInd w:val="0"/>
        <w:ind w:firstLineChars="500" w:firstLine="900"/>
        <w:jc w:val="left"/>
        <w:rPr>
          <w:rFonts w:asciiTheme="minorEastAsia" w:hAnsiTheme="minorEastAsia" w:cs="RyuminPro-Regular"/>
          <w:kern w:val="0"/>
          <w:sz w:val="18"/>
          <w:szCs w:val="18"/>
        </w:rPr>
      </w:pPr>
      <w:r>
        <w:rPr>
          <w:rFonts w:asciiTheme="minorEastAsia" w:hAnsiTheme="minorEastAsia" w:cs="RyuminPro-Regular" w:hint="eastAsia"/>
          <w:kern w:val="0"/>
          <w:sz w:val="18"/>
          <w:szCs w:val="18"/>
        </w:rPr>
        <w:t>消防庁</w:t>
      </w:r>
      <w:r w:rsidRPr="00250144">
        <w:rPr>
          <w:rFonts w:asciiTheme="minorEastAsia" w:hAnsiTheme="minorEastAsia" w:cs="RyuminPro-Regular" w:hint="eastAsia"/>
          <w:kern w:val="0"/>
          <w:sz w:val="18"/>
          <w:szCs w:val="18"/>
        </w:rPr>
        <w:t>告示</w:t>
      </w:r>
      <w:r>
        <w:rPr>
          <w:rFonts w:asciiTheme="minorEastAsia" w:hAnsiTheme="minorEastAsia" w:cs="RyuminPro-Regular" w:hint="eastAsia"/>
          <w:kern w:val="0"/>
          <w:sz w:val="18"/>
          <w:szCs w:val="18"/>
        </w:rPr>
        <w:t>第２号</w:t>
      </w:r>
      <w:r w:rsidR="008E5C74" w:rsidRPr="00250144">
        <w:rPr>
          <w:rFonts w:asciiTheme="minorEastAsia" w:hAnsiTheme="minorEastAsia" w:cs="RyuminPro-Regular" w:hint="eastAsia"/>
          <w:kern w:val="0"/>
          <w:sz w:val="18"/>
          <w:szCs w:val="18"/>
        </w:rPr>
        <w:t>第</w:t>
      </w:r>
      <w:r>
        <w:rPr>
          <w:rFonts w:asciiTheme="minorEastAsia" w:hAnsiTheme="minorEastAsia" w:cs="RyuminPro-Regular" w:hint="eastAsia"/>
          <w:kern w:val="0"/>
          <w:sz w:val="18"/>
          <w:szCs w:val="18"/>
        </w:rPr>
        <w:t>４</w:t>
      </w:r>
      <w:r w:rsidR="008E5C74" w:rsidRPr="00250144">
        <w:rPr>
          <w:rFonts w:asciiTheme="minorEastAsia" w:hAnsiTheme="minorEastAsia" w:cs="RyuminPro-Regular" w:hint="eastAsia"/>
          <w:kern w:val="0"/>
          <w:sz w:val="18"/>
          <w:szCs w:val="18"/>
        </w:rPr>
        <w:t>第</w:t>
      </w:r>
      <w:r>
        <w:rPr>
          <w:rFonts w:asciiTheme="minorEastAsia" w:hAnsiTheme="minorEastAsia" w:cs="RyuminPro-Regular" w:hint="eastAsia"/>
          <w:kern w:val="0"/>
          <w:sz w:val="18"/>
          <w:szCs w:val="18"/>
        </w:rPr>
        <w:t>３</w:t>
      </w:r>
      <w:r w:rsidR="008E5C74" w:rsidRPr="00250144">
        <w:rPr>
          <w:rFonts w:asciiTheme="minorEastAsia" w:hAnsiTheme="minorEastAsia" w:cs="RyuminPro-Regular" w:hint="eastAsia"/>
          <w:kern w:val="0"/>
          <w:sz w:val="18"/>
          <w:szCs w:val="18"/>
        </w:rPr>
        <w:t>号により地下駅舎等が新たに追加された</w:t>
      </w:r>
    </w:p>
    <w:p w14:paraId="2CAE2A46" w14:textId="77777777" w:rsidR="00EC71A9" w:rsidRDefault="008E5C74" w:rsidP="00EC71A9">
      <w:pPr>
        <w:autoSpaceDE w:val="0"/>
        <w:autoSpaceDN w:val="0"/>
        <w:adjustRightInd w:val="0"/>
        <w:ind w:firstLineChars="500" w:firstLine="90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が，同号に規定する「消防長（消防本部を置かない消防本部におい</w:t>
      </w:r>
    </w:p>
    <w:p w14:paraId="30989333" w14:textId="77777777" w:rsidR="00EC71A9" w:rsidRDefault="008E5C74" w:rsidP="00EC71A9">
      <w:pPr>
        <w:autoSpaceDE w:val="0"/>
        <w:autoSpaceDN w:val="0"/>
        <w:adjustRightInd w:val="0"/>
        <w:ind w:firstLineChars="500" w:firstLine="90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ては，市町村長）又は消防署長が避難上必要があると認めて指定し</w:t>
      </w:r>
    </w:p>
    <w:p w14:paraId="6853E836" w14:textId="77777777" w:rsidR="00EC71A9" w:rsidRDefault="008E5C74" w:rsidP="00EC71A9">
      <w:pPr>
        <w:autoSpaceDE w:val="0"/>
        <w:autoSpaceDN w:val="0"/>
        <w:adjustRightInd w:val="0"/>
        <w:ind w:firstLineChars="500" w:firstLine="90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たもの」については，危険性が高いもののみとし，「複数の路線が</w:t>
      </w:r>
    </w:p>
    <w:p w14:paraId="760053E7" w14:textId="77777777" w:rsidR="00EC71A9" w:rsidRDefault="008E5C74" w:rsidP="00EC71A9">
      <w:pPr>
        <w:autoSpaceDE w:val="0"/>
        <w:autoSpaceDN w:val="0"/>
        <w:adjustRightInd w:val="0"/>
        <w:ind w:firstLineChars="500" w:firstLine="90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乗り入れている駅」又は「</w:t>
      </w:r>
      <w:r w:rsidR="00EC71A9">
        <w:rPr>
          <w:rFonts w:asciiTheme="minorEastAsia" w:hAnsiTheme="minorEastAsia" w:cs="RyuminPro-Regular" w:hint="eastAsia"/>
          <w:kern w:val="0"/>
          <w:sz w:val="18"/>
          <w:szCs w:val="18"/>
        </w:rPr>
        <w:t>３</w:t>
      </w:r>
      <w:r w:rsidRPr="00250144">
        <w:rPr>
          <w:rFonts w:asciiTheme="minorEastAsia" w:hAnsiTheme="minorEastAsia" w:cs="RyuminPro-Regular" w:hint="eastAsia"/>
          <w:kern w:val="0"/>
          <w:sz w:val="18"/>
          <w:szCs w:val="18"/>
        </w:rPr>
        <w:t>層以上の構造を有する駅」を指定する</w:t>
      </w:r>
    </w:p>
    <w:p w14:paraId="059FC187" w14:textId="77777777" w:rsidR="00EC71A9" w:rsidRDefault="008E5C74" w:rsidP="00EC71A9">
      <w:pPr>
        <w:autoSpaceDE w:val="0"/>
        <w:autoSpaceDN w:val="0"/>
        <w:adjustRightInd w:val="0"/>
        <w:ind w:firstLineChars="500" w:firstLine="90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こと。</w:t>
      </w:r>
    </w:p>
    <w:p w14:paraId="5CD00E37" w14:textId="77777777" w:rsidR="00EC71A9" w:rsidRDefault="008E5C74" w:rsidP="00EC71A9">
      <w:pPr>
        <w:autoSpaceDE w:val="0"/>
        <w:autoSpaceDN w:val="0"/>
        <w:adjustRightInd w:val="0"/>
        <w:ind w:firstLineChars="400" w:firstLine="72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ｂ　階段（特に，避難時に下り方向で用いられるもの）においては，</w:t>
      </w:r>
    </w:p>
    <w:p w14:paraId="34BE3A55" w14:textId="77777777" w:rsidR="00EC71A9" w:rsidRDefault="008E5C74" w:rsidP="00EC71A9">
      <w:pPr>
        <w:autoSpaceDE w:val="0"/>
        <w:autoSpaceDN w:val="0"/>
        <w:adjustRightInd w:val="0"/>
        <w:ind w:firstLineChars="500" w:firstLine="90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転倒，転落等を防止するため，路面端部の位置等を示すように，光</w:t>
      </w:r>
    </w:p>
    <w:p w14:paraId="00D0AD5E" w14:textId="77777777" w:rsidR="00EC71A9" w:rsidRDefault="008E5C74" w:rsidP="00EC71A9">
      <w:pPr>
        <w:autoSpaceDE w:val="0"/>
        <w:autoSpaceDN w:val="0"/>
        <w:adjustRightInd w:val="0"/>
        <w:ind w:firstLineChars="500" w:firstLine="90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を発する帯状の標示等を設けること。（図</w:t>
      </w:r>
      <w:r w:rsidRPr="00250144">
        <w:rPr>
          <w:rFonts w:asciiTheme="minorEastAsia" w:hAnsiTheme="minorEastAsia" w:cs="RyuminPro-Regular"/>
          <w:kern w:val="0"/>
          <w:sz w:val="18"/>
          <w:szCs w:val="18"/>
        </w:rPr>
        <w:t>16</w:t>
      </w:r>
      <w:r w:rsidRPr="00250144">
        <w:rPr>
          <w:rFonts w:asciiTheme="minorEastAsia" w:hAnsiTheme="minorEastAsia" w:cs="RyuminPro-Regular" w:hint="eastAsia"/>
          <w:kern w:val="0"/>
          <w:sz w:val="18"/>
          <w:szCs w:val="18"/>
        </w:rPr>
        <w:t>－</w:t>
      </w:r>
      <w:r w:rsidRPr="00250144">
        <w:rPr>
          <w:rFonts w:asciiTheme="minorEastAsia" w:hAnsiTheme="minorEastAsia" w:cs="RyuminPro-Regular"/>
          <w:kern w:val="0"/>
          <w:sz w:val="18"/>
          <w:szCs w:val="18"/>
        </w:rPr>
        <w:t>36</w:t>
      </w:r>
      <w:r w:rsidRPr="00250144">
        <w:rPr>
          <w:rFonts w:asciiTheme="minorEastAsia" w:hAnsiTheme="minorEastAsia" w:cs="RyuminPro-Regular" w:hint="eastAsia"/>
          <w:kern w:val="0"/>
          <w:sz w:val="18"/>
          <w:szCs w:val="18"/>
        </w:rPr>
        <w:t>）</w:t>
      </w:r>
    </w:p>
    <w:p w14:paraId="6097A47F" w14:textId="77777777" w:rsidR="00EC71A9" w:rsidRDefault="00EC71A9" w:rsidP="00EC71A9">
      <w:pPr>
        <w:autoSpaceDE w:val="0"/>
        <w:autoSpaceDN w:val="0"/>
        <w:adjustRightInd w:val="0"/>
        <w:ind w:firstLineChars="500" w:firstLine="724"/>
        <w:jc w:val="left"/>
        <w:rPr>
          <w:rFonts w:asciiTheme="minorEastAsia" w:hAnsiTheme="minorEastAsia" w:cs="RyuminPro-Regular"/>
          <w:kern w:val="0"/>
          <w:sz w:val="18"/>
          <w:szCs w:val="18"/>
        </w:rPr>
      </w:pPr>
      <w:r w:rsidRPr="00EC71A9">
        <w:rPr>
          <w:rFonts w:asciiTheme="minorEastAsia" w:hAnsiTheme="minorEastAsia" w:cs="RyuminPro-Regular" w:hint="eastAsia"/>
          <w:w w:val="81"/>
          <w:kern w:val="0"/>
          <w:sz w:val="18"/>
          <w:szCs w:val="18"/>
          <w:fitText w:val="5760" w:id="-1198354176"/>
        </w:rPr>
        <w:t>図16-36　大規模・高層の防火対象物等（停電時の長時間避難に対応した誘導標示関係</w:t>
      </w:r>
      <w:r w:rsidRPr="00EC71A9">
        <w:rPr>
          <w:rFonts w:asciiTheme="minorEastAsia" w:hAnsiTheme="minorEastAsia" w:cs="RyuminPro-Regular" w:hint="eastAsia"/>
          <w:spacing w:val="19"/>
          <w:w w:val="81"/>
          <w:kern w:val="0"/>
          <w:sz w:val="18"/>
          <w:szCs w:val="18"/>
          <w:fitText w:val="5760" w:id="-1198354176"/>
        </w:rPr>
        <w:t>）</w:t>
      </w:r>
    </w:p>
    <w:p w14:paraId="348E8291" w14:textId="77777777" w:rsidR="00EC71A9" w:rsidRDefault="00EC71A9" w:rsidP="00EC71A9">
      <w:pPr>
        <w:autoSpaceDE w:val="0"/>
        <w:autoSpaceDN w:val="0"/>
        <w:adjustRightInd w:val="0"/>
        <w:ind w:firstLineChars="500" w:firstLine="900"/>
        <w:jc w:val="left"/>
        <w:rPr>
          <w:rFonts w:asciiTheme="minorEastAsia" w:hAnsiTheme="minorEastAsia" w:cs="RyuminPro-Regular"/>
          <w:kern w:val="0"/>
          <w:sz w:val="18"/>
          <w:szCs w:val="18"/>
        </w:rPr>
      </w:pPr>
      <w:r>
        <w:rPr>
          <w:rFonts w:asciiTheme="minorEastAsia" w:hAnsiTheme="minorEastAsia" w:cs="RyuminPro-Regular" w:hint="eastAsia"/>
          <w:kern w:val="0"/>
          <w:sz w:val="18"/>
          <w:szCs w:val="18"/>
        </w:rPr>
        <w:t>⒜　大規模・高層対象物の場合</w:t>
      </w:r>
    </w:p>
    <w:p w14:paraId="5A33BF3A" w14:textId="77777777" w:rsidR="0089007B" w:rsidRDefault="0089007B" w:rsidP="0089007B">
      <w:pPr>
        <w:autoSpaceDE w:val="0"/>
        <w:autoSpaceDN w:val="0"/>
        <w:adjustRightInd w:val="0"/>
        <w:jc w:val="center"/>
        <w:rPr>
          <w:rFonts w:asciiTheme="minorEastAsia" w:hAnsiTheme="minorEastAsia" w:cs="RyuminPro-Regular"/>
          <w:noProof/>
          <w:kern w:val="0"/>
          <w:sz w:val="18"/>
          <w:szCs w:val="18"/>
        </w:rPr>
      </w:pPr>
    </w:p>
    <w:p w14:paraId="0E3C0A03" w14:textId="77777777" w:rsidR="008F5A2F" w:rsidRDefault="008F5A2F" w:rsidP="0089007B">
      <w:pPr>
        <w:autoSpaceDE w:val="0"/>
        <w:autoSpaceDN w:val="0"/>
        <w:adjustRightInd w:val="0"/>
        <w:jc w:val="center"/>
        <w:rPr>
          <w:rFonts w:asciiTheme="minorEastAsia" w:hAnsiTheme="minorEastAsia" w:cs="RyuminPro-Regular"/>
          <w:noProof/>
          <w:kern w:val="0"/>
          <w:sz w:val="18"/>
          <w:szCs w:val="18"/>
        </w:rPr>
      </w:pPr>
    </w:p>
    <w:p w14:paraId="3058C4D2" w14:textId="77777777" w:rsidR="008F5A2F" w:rsidRDefault="008F5A2F" w:rsidP="0089007B">
      <w:pPr>
        <w:autoSpaceDE w:val="0"/>
        <w:autoSpaceDN w:val="0"/>
        <w:adjustRightInd w:val="0"/>
        <w:jc w:val="center"/>
        <w:rPr>
          <w:rFonts w:asciiTheme="minorEastAsia" w:hAnsiTheme="minorEastAsia" w:cs="RyuminPro-Regular"/>
          <w:noProof/>
          <w:kern w:val="0"/>
          <w:sz w:val="18"/>
          <w:szCs w:val="18"/>
        </w:rPr>
      </w:pPr>
    </w:p>
    <w:p w14:paraId="58837AD0" w14:textId="77777777" w:rsidR="008F5A2F" w:rsidRDefault="008F5A2F" w:rsidP="0089007B">
      <w:pPr>
        <w:autoSpaceDE w:val="0"/>
        <w:autoSpaceDN w:val="0"/>
        <w:adjustRightInd w:val="0"/>
        <w:jc w:val="center"/>
        <w:rPr>
          <w:rFonts w:asciiTheme="minorEastAsia" w:hAnsiTheme="minorEastAsia" w:cs="RyuminPro-Regular"/>
          <w:noProof/>
          <w:kern w:val="0"/>
          <w:sz w:val="18"/>
          <w:szCs w:val="18"/>
        </w:rPr>
      </w:pPr>
    </w:p>
    <w:p w14:paraId="470B6530" w14:textId="77777777" w:rsidR="008F5A2F" w:rsidRDefault="008F5A2F" w:rsidP="0089007B">
      <w:pPr>
        <w:autoSpaceDE w:val="0"/>
        <w:autoSpaceDN w:val="0"/>
        <w:adjustRightInd w:val="0"/>
        <w:jc w:val="center"/>
        <w:rPr>
          <w:rFonts w:asciiTheme="minorEastAsia" w:hAnsiTheme="minorEastAsia" w:cs="RyuminPro-Regular"/>
          <w:noProof/>
          <w:kern w:val="0"/>
          <w:sz w:val="18"/>
          <w:szCs w:val="18"/>
        </w:rPr>
      </w:pPr>
    </w:p>
    <w:p w14:paraId="1B35C44C" w14:textId="77777777" w:rsidR="008F5A2F" w:rsidRDefault="008F5A2F" w:rsidP="008F5A2F">
      <w:pPr>
        <w:autoSpaceDE w:val="0"/>
        <w:autoSpaceDN w:val="0"/>
        <w:adjustRightInd w:val="0"/>
        <w:jc w:val="right"/>
        <w:rPr>
          <w:rFonts w:asciiTheme="minorEastAsia" w:hAnsiTheme="minorEastAsia" w:cs="RyuminPro-Regular"/>
          <w:kern w:val="0"/>
          <w:sz w:val="18"/>
          <w:szCs w:val="18"/>
        </w:rPr>
      </w:pPr>
      <w:r>
        <w:rPr>
          <w:rFonts w:asciiTheme="minorEastAsia" w:hAnsiTheme="minorEastAsia" w:cs="RyuminPro-Regular" w:hint="eastAsia"/>
          <w:noProof/>
          <w:kern w:val="0"/>
          <w:sz w:val="18"/>
          <w:szCs w:val="18"/>
        </w:rPr>
        <w:lastRenderedPageBreak/>
        <w:drawing>
          <wp:inline distT="0" distB="0" distL="0" distR="0" wp14:anchorId="28773818" wp14:editId="00AFB67B">
            <wp:extent cx="3742690" cy="5145463"/>
            <wp:effectExtent l="0" t="0" r="0" b="0"/>
            <wp:docPr id="32" name="図 32" descr="ダイアグラム, 設計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3189816.tmp"/>
                    <pic:cNvPicPr/>
                  </pic:nvPicPr>
                  <pic:blipFill>
                    <a:blip r:embed="rId42">
                      <a:extLst>
                        <a:ext uri="{28A0092B-C50C-407E-A947-70E740481C1C}">
                          <a14:useLocalDpi xmlns:a14="http://schemas.microsoft.com/office/drawing/2010/main" val="0"/>
                        </a:ext>
                      </a:extLst>
                    </a:blip>
                    <a:stretch>
                      <a:fillRect/>
                    </a:stretch>
                  </pic:blipFill>
                  <pic:spPr>
                    <a:xfrm>
                      <a:off x="0" y="0"/>
                      <a:ext cx="3764907" cy="5176007"/>
                    </a:xfrm>
                    <a:prstGeom prst="rect">
                      <a:avLst/>
                    </a:prstGeom>
                  </pic:spPr>
                </pic:pic>
              </a:graphicData>
            </a:graphic>
          </wp:inline>
        </w:drawing>
      </w:r>
    </w:p>
    <w:p w14:paraId="78B853A0" w14:textId="77777777" w:rsidR="008E5C74" w:rsidRPr="00EC71A9" w:rsidRDefault="008E5C74" w:rsidP="00EC71A9">
      <w:pPr>
        <w:autoSpaceDE w:val="0"/>
        <w:autoSpaceDN w:val="0"/>
        <w:adjustRightInd w:val="0"/>
        <w:ind w:firstLineChars="500" w:firstLine="900"/>
        <w:jc w:val="left"/>
        <w:rPr>
          <w:rFonts w:asciiTheme="minorEastAsia" w:hAnsiTheme="minorEastAsia" w:cs="RyuminPro-Regular"/>
          <w:kern w:val="0"/>
          <w:sz w:val="18"/>
          <w:szCs w:val="18"/>
        </w:rPr>
      </w:pPr>
      <w:r w:rsidRPr="00EC71A9">
        <w:rPr>
          <w:rFonts w:asciiTheme="minorEastAsia" w:hAnsiTheme="minorEastAsia" w:cs="RyuminPro-Regular" w:hint="eastAsia"/>
          <w:kern w:val="0"/>
          <w:sz w:val="18"/>
          <w:szCs w:val="18"/>
        </w:rPr>
        <w:t>⒝　地下駅舎の場合</w:t>
      </w:r>
    </w:p>
    <w:p w14:paraId="526D0DEC" w14:textId="77777777" w:rsidR="008E5C74" w:rsidRDefault="008F5A2F" w:rsidP="008F5A2F">
      <w:pPr>
        <w:autoSpaceDE w:val="0"/>
        <w:autoSpaceDN w:val="0"/>
        <w:adjustRightInd w:val="0"/>
        <w:jc w:val="right"/>
        <w:rPr>
          <w:rFonts w:asciiTheme="minorEastAsia" w:hAnsiTheme="minorEastAsia" w:cs="RyuminPro-Regular"/>
          <w:kern w:val="0"/>
          <w:sz w:val="16"/>
          <w:szCs w:val="16"/>
        </w:rPr>
      </w:pPr>
      <w:r>
        <w:rPr>
          <w:rFonts w:asciiTheme="minorEastAsia" w:hAnsiTheme="minorEastAsia" w:cs="RyuminPro-Regular"/>
          <w:noProof/>
          <w:kern w:val="0"/>
          <w:sz w:val="16"/>
          <w:szCs w:val="16"/>
        </w:rPr>
        <w:drawing>
          <wp:inline distT="0" distB="0" distL="0" distR="0" wp14:anchorId="6FF84447" wp14:editId="22604F75">
            <wp:extent cx="3712969" cy="1772285"/>
            <wp:effectExtent l="0" t="0" r="1905" b="0"/>
            <wp:docPr id="35" name="図 35" descr="概略図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318A9C2.tmp"/>
                    <pic:cNvPicPr/>
                  </pic:nvPicPr>
                  <pic:blipFill>
                    <a:blip r:embed="rId43">
                      <a:extLst>
                        <a:ext uri="{28A0092B-C50C-407E-A947-70E740481C1C}">
                          <a14:useLocalDpi xmlns:a14="http://schemas.microsoft.com/office/drawing/2010/main" val="0"/>
                        </a:ext>
                      </a:extLst>
                    </a:blip>
                    <a:stretch>
                      <a:fillRect/>
                    </a:stretch>
                  </pic:blipFill>
                  <pic:spPr>
                    <a:xfrm>
                      <a:off x="0" y="0"/>
                      <a:ext cx="3716571" cy="1774004"/>
                    </a:xfrm>
                    <a:prstGeom prst="rect">
                      <a:avLst/>
                    </a:prstGeom>
                  </pic:spPr>
                </pic:pic>
              </a:graphicData>
            </a:graphic>
          </wp:inline>
        </w:drawing>
      </w:r>
    </w:p>
    <w:p w14:paraId="3CBBE6AF" w14:textId="77777777" w:rsidR="008F5A2F" w:rsidRDefault="008F5A2F" w:rsidP="008F5A2F">
      <w:pPr>
        <w:autoSpaceDE w:val="0"/>
        <w:autoSpaceDN w:val="0"/>
        <w:adjustRightInd w:val="0"/>
        <w:jc w:val="right"/>
        <w:rPr>
          <w:rFonts w:asciiTheme="minorEastAsia" w:hAnsiTheme="minorEastAsia" w:cs="RyuminPro-Regular"/>
          <w:noProof/>
          <w:kern w:val="0"/>
          <w:sz w:val="16"/>
          <w:szCs w:val="16"/>
        </w:rPr>
      </w:pPr>
    </w:p>
    <w:p w14:paraId="0F8D9A26" w14:textId="77777777" w:rsidR="008F5A2F" w:rsidRDefault="008F5A2F" w:rsidP="008F5A2F">
      <w:pPr>
        <w:autoSpaceDE w:val="0"/>
        <w:autoSpaceDN w:val="0"/>
        <w:adjustRightInd w:val="0"/>
        <w:jc w:val="right"/>
        <w:rPr>
          <w:rFonts w:asciiTheme="minorEastAsia" w:hAnsiTheme="minorEastAsia" w:cs="RyuminPro-Regular"/>
          <w:noProof/>
          <w:kern w:val="0"/>
          <w:sz w:val="16"/>
          <w:szCs w:val="16"/>
        </w:rPr>
      </w:pPr>
    </w:p>
    <w:p w14:paraId="465F5DB9" w14:textId="77777777" w:rsidR="008F5A2F" w:rsidRDefault="008F5A2F" w:rsidP="008F5A2F">
      <w:pPr>
        <w:autoSpaceDE w:val="0"/>
        <w:autoSpaceDN w:val="0"/>
        <w:adjustRightInd w:val="0"/>
        <w:jc w:val="right"/>
        <w:rPr>
          <w:rFonts w:asciiTheme="minorEastAsia" w:hAnsiTheme="minorEastAsia" w:cs="RyuminPro-Regular"/>
          <w:noProof/>
          <w:kern w:val="0"/>
          <w:sz w:val="16"/>
          <w:szCs w:val="16"/>
        </w:rPr>
      </w:pPr>
    </w:p>
    <w:p w14:paraId="539B6BB5" w14:textId="77777777" w:rsidR="008F5A2F" w:rsidRDefault="008F5A2F" w:rsidP="008F5A2F">
      <w:pPr>
        <w:autoSpaceDE w:val="0"/>
        <w:autoSpaceDN w:val="0"/>
        <w:adjustRightInd w:val="0"/>
        <w:jc w:val="right"/>
        <w:rPr>
          <w:rFonts w:asciiTheme="minorEastAsia" w:hAnsiTheme="minorEastAsia" w:cs="RyuminPro-Regular"/>
          <w:noProof/>
          <w:kern w:val="0"/>
          <w:sz w:val="16"/>
          <w:szCs w:val="16"/>
        </w:rPr>
      </w:pPr>
    </w:p>
    <w:p w14:paraId="0C7FCF01" w14:textId="77777777" w:rsidR="008F5A2F" w:rsidRDefault="008F5A2F" w:rsidP="008F5A2F">
      <w:pPr>
        <w:autoSpaceDE w:val="0"/>
        <w:autoSpaceDN w:val="0"/>
        <w:adjustRightInd w:val="0"/>
        <w:jc w:val="right"/>
        <w:rPr>
          <w:rFonts w:asciiTheme="minorEastAsia" w:hAnsiTheme="minorEastAsia" w:cs="RyuminPro-Regular"/>
          <w:noProof/>
          <w:kern w:val="0"/>
          <w:sz w:val="16"/>
          <w:szCs w:val="16"/>
        </w:rPr>
      </w:pPr>
    </w:p>
    <w:p w14:paraId="1E352172" w14:textId="77777777" w:rsidR="008F5A2F" w:rsidRDefault="008F5A2F" w:rsidP="008F5A2F">
      <w:pPr>
        <w:autoSpaceDE w:val="0"/>
        <w:autoSpaceDN w:val="0"/>
        <w:adjustRightInd w:val="0"/>
        <w:jc w:val="right"/>
        <w:rPr>
          <w:rFonts w:asciiTheme="minorEastAsia" w:hAnsiTheme="minorEastAsia" w:cs="RyuminPro-Regular"/>
          <w:noProof/>
          <w:kern w:val="0"/>
          <w:sz w:val="16"/>
          <w:szCs w:val="16"/>
        </w:rPr>
      </w:pPr>
    </w:p>
    <w:p w14:paraId="7750E236" w14:textId="77777777" w:rsidR="008F5A2F" w:rsidRDefault="008F5A2F" w:rsidP="008F5A2F">
      <w:pPr>
        <w:autoSpaceDE w:val="0"/>
        <w:autoSpaceDN w:val="0"/>
        <w:adjustRightInd w:val="0"/>
        <w:jc w:val="right"/>
        <w:rPr>
          <w:rFonts w:asciiTheme="minorEastAsia" w:hAnsiTheme="minorEastAsia" w:cs="RyuminPro-Regular"/>
          <w:kern w:val="0"/>
          <w:sz w:val="16"/>
          <w:szCs w:val="16"/>
        </w:rPr>
      </w:pPr>
      <w:r>
        <w:rPr>
          <w:rFonts w:asciiTheme="minorEastAsia" w:hAnsiTheme="minorEastAsia" w:cs="RyuminPro-Regular" w:hint="eastAsia"/>
          <w:noProof/>
          <w:kern w:val="0"/>
          <w:sz w:val="16"/>
          <w:szCs w:val="16"/>
        </w:rPr>
        <w:lastRenderedPageBreak/>
        <w:drawing>
          <wp:inline distT="0" distB="0" distL="0" distR="0" wp14:anchorId="63D4FDAA" wp14:editId="7D144B81">
            <wp:extent cx="3627755" cy="3182141"/>
            <wp:effectExtent l="0" t="0" r="0" b="0"/>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3185AE4.tmp"/>
                    <pic:cNvPicPr/>
                  </pic:nvPicPr>
                  <pic:blipFill>
                    <a:blip r:embed="rId44">
                      <a:extLst>
                        <a:ext uri="{28A0092B-C50C-407E-A947-70E740481C1C}">
                          <a14:useLocalDpi xmlns:a14="http://schemas.microsoft.com/office/drawing/2010/main" val="0"/>
                        </a:ext>
                      </a:extLst>
                    </a:blip>
                    <a:stretch>
                      <a:fillRect/>
                    </a:stretch>
                  </pic:blipFill>
                  <pic:spPr>
                    <a:xfrm>
                      <a:off x="0" y="0"/>
                      <a:ext cx="3637911" cy="3191049"/>
                    </a:xfrm>
                    <a:prstGeom prst="rect">
                      <a:avLst/>
                    </a:prstGeom>
                  </pic:spPr>
                </pic:pic>
              </a:graphicData>
            </a:graphic>
          </wp:inline>
        </w:drawing>
      </w:r>
    </w:p>
    <w:p w14:paraId="75031C9D" w14:textId="77777777" w:rsidR="008F5A2F" w:rsidRDefault="00250144" w:rsidP="008F5A2F">
      <w:pPr>
        <w:autoSpaceDE w:val="0"/>
        <w:autoSpaceDN w:val="0"/>
        <w:adjustRightInd w:val="0"/>
        <w:ind w:firstLineChars="100" w:firstLine="180"/>
        <w:jc w:val="left"/>
        <w:rPr>
          <w:rFonts w:asciiTheme="minorEastAsia" w:hAnsiTheme="minorEastAsia" w:cs="RyuminPro-Regular"/>
          <w:kern w:val="0"/>
          <w:sz w:val="16"/>
          <w:szCs w:val="16"/>
        </w:rPr>
      </w:pPr>
      <w:r w:rsidRPr="00250144">
        <w:rPr>
          <w:rFonts w:asciiTheme="minorEastAsia" w:hAnsiTheme="minorEastAsia" w:cs="RyuminPro-Regular" w:hint="eastAsia"/>
          <w:kern w:val="0"/>
          <w:sz w:val="18"/>
          <w:szCs w:val="18"/>
        </w:rPr>
        <w:t>⑻　冷凍室等に対する特例基準</w:t>
      </w:r>
    </w:p>
    <w:p w14:paraId="136D9B90" w14:textId="77777777" w:rsidR="008F5A2F" w:rsidRDefault="00250144" w:rsidP="008F5A2F">
      <w:pPr>
        <w:autoSpaceDE w:val="0"/>
        <w:autoSpaceDN w:val="0"/>
        <w:adjustRightInd w:val="0"/>
        <w:ind w:firstLineChars="300" w:firstLine="54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令別表第</w:t>
      </w:r>
      <w:r w:rsidR="008F5A2F">
        <w:rPr>
          <w:rFonts w:asciiTheme="minorEastAsia" w:hAnsiTheme="minorEastAsia" w:cs="RyuminPro-Regular" w:hint="eastAsia"/>
          <w:kern w:val="0"/>
          <w:sz w:val="18"/>
          <w:szCs w:val="18"/>
        </w:rPr>
        <w:t>１</w:t>
      </w:r>
      <w:r w:rsidRPr="00250144">
        <w:rPr>
          <w:rFonts w:asciiTheme="minorEastAsia" w:hAnsiTheme="minorEastAsia" w:cs="RyuminPro-Regular" w:hint="eastAsia"/>
          <w:kern w:val="0"/>
          <w:sz w:val="18"/>
          <w:szCs w:val="18"/>
        </w:rPr>
        <w:t>に掲げる防火対象物のうち，冷凍室又は冷蔵室（以下「冷凍</w:t>
      </w:r>
    </w:p>
    <w:p w14:paraId="6EF5A5C5" w14:textId="77777777" w:rsidR="008F5A2F" w:rsidRDefault="00250144" w:rsidP="008F5A2F">
      <w:pPr>
        <w:autoSpaceDE w:val="0"/>
        <w:autoSpaceDN w:val="0"/>
        <w:adjustRightInd w:val="0"/>
        <w:ind w:firstLineChars="200" w:firstLine="36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室等」という。）の用途に供される部分については，令第</w:t>
      </w:r>
      <w:r w:rsidRPr="00250144">
        <w:rPr>
          <w:rFonts w:asciiTheme="minorEastAsia" w:hAnsiTheme="minorEastAsia" w:cs="RyuminPro-Regular"/>
          <w:kern w:val="0"/>
          <w:sz w:val="18"/>
          <w:szCs w:val="18"/>
        </w:rPr>
        <w:t>32</w:t>
      </w:r>
      <w:r w:rsidRPr="00250144">
        <w:rPr>
          <w:rFonts w:asciiTheme="minorEastAsia" w:hAnsiTheme="minorEastAsia" w:cs="RyuminPro-Regular" w:hint="eastAsia"/>
          <w:kern w:val="0"/>
          <w:sz w:val="18"/>
          <w:szCs w:val="18"/>
        </w:rPr>
        <w:t>条を適用して</w:t>
      </w:r>
    </w:p>
    <w:p w14:paraId="60E57B30" w14:textId="77777777" w:rsidR="008F5A2F" w:rsidRDefault="00250144" w:rsidP="008F5A2F">
      <w:pPr>
        <w:autoSpaceDE w:val="0"/>
        <w:autoSpaceDN w:val="0"/>
        <w:adjustRightInd w:val="0"/>
        <w:ind w:firstLineChars="200" w:firstLine="360"/>
        <w:jc w:val="left"/>
        <w:rPr>
          <w:rFonts w:asciiTheme="minorEastAsia" w:hAnsiTheme="minorEastAsia" w:cs="RyuminPro-Regular"/>
          <w:kern w:val="0"/>
          <w:sz w:val="16"/>
          <w:szCs w:val="16"/>
        </w:rPr>
      </w:pPr>
      <w:r w:rsidRPr="00250144">
        <w:rPr>
          <w:rFonts w:asciiTheme="minorEastAsia" w:hAnsiTheme="minorEastAsia" w:cs="RyuminPro-Regular" w:hint="eastAsia"/>
          <w:kern w:val="0"/>
          <w:sz w:val="18"/>
          <w:szCs w:val="18"/>
        </w:rPr>
        <w:t>誘導灯を設置しないことができる。◆</w:t>
      </w:r>
    </w:p>
    <w:p w14:paraId="5EB3CDC2" w14:textId="77777777" w:rsidR="008F5A2F" w:rsidRDefault="00250144" w:rsidP="008F5A2F">
      <w:pPr>
        <w:autoSpaceDE w:val="0"/>
        <w:autoSpaceDN w:val="0"/>
        <w:adjustRightInd w:val="0"/>
        <w:ind w:firstLineChars="200" w:firstLine="36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ア　次のいずれかに適合する場合は，冷凍室等の出入口に避難口誘導灯を</w:t>
      </w:r>
    </w:p>
    <w:p w14:paraId="32E965D7" w14:textId="77777777" w:rsidR="008F5A2F" w:rsidRDefault="00250144" w:rsidP="008F5A2F">
      <w:pPr>
        <w:autoSpaceDE w:val="0"/>
        <w:autoSpaceDN w:val="0"/>
        <w:adjustRightInd w:val="0"/>
        <w:ind w:firstLineChars="300" w:firstLine="540"/>
        <w:jc w:val="left"/>
        <w:rPr>
          <w:rFonts w:asciiTheme="minorEastAsia" w:hAnsiTheme="minorEastAsia" w:cs="RyuminPro-Regular"/>
          <w:kern w:val="0"/>
          <w:sz w:val="16"/>
          <w:szCs w:val="16"/>
        </w:rPr>
      </w:pPr>
      <w:r w:rsidRPr="00250144">
        <w:rPr>
          <w:rFonts w:asciiTheme="minorEastAsia" w:hAnsiTheme="minorEastAsia" w:cs="RyuminPro-Regular" w:hint="eastAsia"/>
          <w:kern w:val="0"/>
          <w:sz w:val="18"/>
          <w:szCs w:val="18"/>
        </w:rPr>
        <w:t>設置しないことができる。</w:t>
      </w:r>
    </w:p>
    <w:p w14:paraId="3EF4C531" w14:textId="77777777" w:rsidR="008F5A2F" w:rsidRDefault="00250144" w:rsidP="008F5A2F">
      <w:pPr>
        <w:autoSpaceDE w:val="0"/>
        <w:autoSpaceDN w:val="0"/>
        <w:adjustRightInd w:val="0"/>
        <w:ind w:firstLineChars="600" w:firstLine="540"/>
        <w:jc w:val="left"/>
        <w:rPr>
          <w:rFonts w:asciiTheme="minorEastAsia" w:hAnsiTheme="minorEastAsia" w:cs="RyuminPro-Regular"/>
          <w:kern w:val="0"/>
          <w:sz w:val="18"/>
          <w:szCs w:val="18"/>
        </w:rPr>
      </w:pPr>
      <w:r w:rsidRPr="008F5A2F">
        <w:rPr>
          <w:rFonts w:asciiTheme="minorEastAsia" w:hAnsiTheme="minorEastAsia" w:cs="RyuminPro-Regular" w:hint="eastAsia"/>
          <w:w w:val="50"/>
          <w:kern w:val="0"/>
          <w:sz w:val="18"/>
          <w:szCs w:val="18"/>
          <w:fitText w:val="180" w:id="-1198349824"/>
        </w:rPr>
        <w:t>(ア)</w:t>
      </w:r>
      <w:r w:rsidRPr="00250144">
        <w:rPr>
          <w:rFonts w:asciiTheme="minorEastAsia" w:hAnsiTheme="minorEastAsia" w:cs="RyuminPro-Regular" w:hint="eastAsia"/>
          <w:kern w:val="0"/>
          <w:sz w:val="18"/>
          <w:szCs w:val="18"/>
        </w:rPr>
        <w:t xml:space="preserve">　冷凍室等における各部分から直近の出入口までの歩行距離が</w:t>
      </w:r>
      <w:r w:rsidRPr="00250144">
        <w:rPr>
          <w:rFonts w:asciiTheme="minorEastAsia" w:hAnsiTheme="minorEastAsia" w:cs="RyuminPro-Regular"/>
          <w:kern w:val="0"/>
          <w:sz w:val="18"/>
          <w:szCs w:val="18"/>
        </w:rPr>
        <w:t>20</w:t>
      </w:r>
      <w:r w:rsidRPr="00250144">
        <w:rPr>
          <w:rFonts w:asciiTheme="minorEastAsia" w:hAnsiTheme="minorEastAsia" w:cs="RyuminPro-Regular" w:hint="eastAsia"/>
          <w:kern w:val="0"/>
          <w:sz w:val="18"/>
          <w:szCs w:val="18"/>
        </w:rPr>
        <w:t>ｍ以</w:t>
      </w:r>
    </w:p>
    <w:p w14:paraId="4F3DCBB5" w14:textId="77777777" w:rsidR="008F5A2F" w:rsidRDefault="00250144" w:rsidP="008F5A2F">
      <w:pPr>
        <w:autoSpaceDE w:val="0"/>
        <w:autoSpaceDN w:val="0"/>
        <w:adjustRightInd w:val="0"/>
        <w:ind w:firstLineChars="400" w:firstLine="720"/>
        <w:jc w:val="left"/>
        <w:rPr>
          <w:rFonts w:asciiTheme="minorEastAsia" w:hAnsiTheme="minorEastAsia" w:cs="RyuminPro-Regular"/>
          <w:kern w:val="0"/>
          <w:sz w:val="16"/>
          <w:szCs w:val="16"/>
        </w:rPr>
      </w:pPr>
      <w:r w:rsidRPr="00250144">
        <w:rPr>
          <w:rFonts w:asciiTheme="minorEastAsia" w:hAnsiTheme="minorEastAsia" w:cs="RyuminPro-Regular" w:hint="eastAsia"/>
          <w:kern w:val="0"/>
          <w:sz w:val="18"/>
          <w:szCs w:val="18"/>
        </w:rPr>
        <w:t>下である場合</w:t>
      </w:r>
    </w:p>
    <w:p w14:paraId="10BCAF9B" w14:textId="77777777" w:rsidR="008F5A2F" w:rsidRDefault="00250144" w:rsidP="008F5A2F">
      <w:pPr>
        <w:autoSpaceDE w:val="0"/>
        <w:autoSpaceDN w:val="0"/>
        <w:adjustRightInd w:val="0"/>
        <w:ind w:firstLineChars="600" w:firstLine="540"/>
        <w:jc w:val="left"/>
        <w:rPr>
          <w:rFonts w:asciiTheme="minorEastAsia" w:hAnsiTheme="minorEastAsia" w:cs="RyuminPro-Regular"/>
          <w:kern w:val="0"/>
          <w:sz w:val="18"/>
          <w:szCs w:val="18"/>
        </w:rPr>
      </w:pPr>
      <w:r w:rsidRPr="008F5A2F">
        <w:rPr>
          <w:rFonts w:asciiTheme="minorEastAsia" w:hAnsiTheme="minorEastAsia" w:cs="RyuminPro-Regular" w:hint="eastAsia"/>
          <w:w w:val="50"/>
          <w:kern w:val="0"/>
          <w:sz w:val="18"/>
          <w:szCs w:val="18"/>
          <w:fitText w:val="180" w:id="-1198349823"/>
        </w:rPr>
        <w:t>(イ)</w:t>
      </w:r>
      <w:r w:rsidRPr="00250144">
        <w:rPr>
          <w:rFonts w:asciiTheme="minorEastAsia" w:hAnsiTheme="minorEastAsia" w:cs="RyuminPro-Regular" w:hint="eastAsia"/>
          <w:kern w:val="0"/>
          <w:sz w:val="18"/>
          <w:szCs w:val="18"/>
        </w:rPr>
        <w:t xml:space="preserve">　避難方向又は避難口である旨の表示及び緑色の灯火が設けられてお</w:t>
      </w:r>
    </w:p>
    <w:p w14:paraId="31A98069" w14:textId="77777777" w:rsidR="008F5A2F" w:rsidRDefault="00250144" w:rsidP="008F5A2F">
      <w:pPr>
        <w:autoSpaceDE w:val="0"/>
        <w:autoSpaceDN w:val="0"/>
        <w:adjustRightInd w:val="0"/>
        <w:ind w:firstLineChars="400" w:firstLine="72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り，かつ，冷凍室等の作業に使用する運搬車等に付置又は付属する照</w:t>
      </w:r>
    </w:p>
    <w:p w14:paraId="4EB01156" w14:textId="77777777" w:rsidR="008F5A2F" w:rsidRDefault="00250144" w:rsidP="008F5A2F">
      <w:pPr>
        <w:autoSpaceDE w:val="0"/>
        <w:autoSpaceDN w:val="0"/>
        <w:adjustRightInd w:val="0"/>
        <w:ind w:firstLineChars="400" w:firstLine="720"/>
        <w:jc w:val="left"/>
        <w:rPr>
          <w:rFonts w:asciiTheme="minorEastAsia" w:hAnsiTheme="minorEastAsia" w:cs="RyuminPro-Regular"/>
          <w:kern w:val="0"/>
          <w:sz w:val="16"/>
          <w:szCs w:val="16"/>
        </w:rPr>
      </w:pPr>
      <w:r w:rsidRPr="00250144">
        <w:rPr>
          <w:rFonts w:asciiTheme="minorEastAsia" w:hAnsiTheme="minorEastAsia" w:cs="RyuminPro-Regular" w:hint="eastAsia"/>
          <w:kern w:val="0"/>
          <w:sz w:val="18"/>
          <w:szCs w:val="18"/>
        </w:rPr>
        <w:t>明装置により避難上十分な照度が容易に確保できる場合</w:t>
      </w:r>
    </w:p>
    <w:p w14:paraId="5395FE3C" w14:textId="77777777" w:rsidR="008F5A2F" w:rsidRDefault="00250144" w:rsidP="008F5A2F">
      <w:pPr>
        <w:autoSpaceDE w:val="0"/>
        <w:autoSpaceDN w:val="0"/>
        <w:adjustRightInd w:val="0"/>
        <w:ind w:firstLineChars="600" w:firstLine="540"/>
        <w:jc w:val="left"/>
        <w:rPr>
          <w:rFonts w:asciiTheme="minorEastAsia" w:hAnsiTheme="minorEastAsia" w:cs="RyuminPro-Regular"/>
          <w:kern w:val="0"/>
          <w:sz w:val="18"/>
          <w:szCs w:val="18"/>
        </w:rPr>
      </w:pPr>
      <w:r w:rsidRPr="008F5A2F">
        <w:rPr>
          <w:rFonts w:asciiTheme="minorEastAsia" w:hAnsiTheme="minorEastAsia" w:cs="RyuminPro-Regular" w:hint="eastAsia"/>
          <w:w w:val="50"/>
          <w:kern w:val="0"/>
          <w:sz w:val="18"/>
          <w:szCs w:val="18"/>
          <w:fitText w:val="180" w:id="-1198349822"/>
        </w:rPr>
        <w:t>(ウ)</w:t>
      </w:r>
      <w:r w:rsidRPr="00250144">
        <w:rPr>
          <w:rFonts w:asciiTheme="minorEastAsia" w:hAnsiTheme="minorEastAsia" w:cs="RyuminPro-Regular" w:hint="eastAsia"/>
          <w:kern w:val="0"/>
          <w:sz w:val="18"/>
          <w:szCs w:val="18"/>
        </w:rPr>
        <w:t xml:space="preserve">　通路部分の曲り角が</w:t>
      </w:r>
      <w:r w:rsidR="008F5A2F">
        <w:rPr>
          <w:rFonts w:asciiTheme="minorEastAsia" w:hAnsiTheme="minorEastAsia" w:cs="RyuminPro-Regular" w:hint="eastAsia"/>
          <w:kern w:val="0"/>
          <w:sz w:val="18"/>
          <w:szCs w:val="18"/>
        </w:rPr>
        <w:t>１</w:t>
      </w:r>
      <w:r w:rsidRPr="00250144">
        <w:rPr>
          <w:rFonts w:asciiTheme="minorEastAsia" w:hAnsiTheme="minorEastAsia" w:cs="RyuminPro-Regular" w:hint="eastAsia"/>
          <w:kern w:val="0"/>
          <w:sz w:val="18"/>
          <w:szCs w:val="18"/>
        </w:rPr>
        <w:t>以下で，かつ，出入口であることを識別する</w:t>
      </w:r>
    </w:p>
    <w:p w14:paraId="3C473683" w14:textId="77777777" w:rsidR="008F5A2F" w:rsidRDefault="00250144" w:rsidP="008F5A2F">
      <w:pPr>
        <w:autoSpaceDE w:val="0"/>
        <w:autoSpaceDN w:val="0"/>
        <w:adjustRightInd w:val="0"/>
        <w:ind w:firstLineChars="400" w:firstLine="72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ことができる表示及び非常電源を付置した緑色の灯火を容易に確認で</w:t>
      </w:r>
    </w:p>
    <w:p w14:paraId="13031CF4" w14:textId="77777777" w:rsidR="008F5A2F" w:rsidRDefault="00250144" w:rsidP="008F5A2F">
      <w:pPr>
        <w:autoSpaceDE w:val="0"/>
        <w:autoSpaceDN w:val="0"/>
        <w:adjustRightInd w:val="0"/>
        <w:ind w:firstLineChars="400" w:firstLine="720"/>
        <w:jc w:val="left"/>
        <w:rPr>
          <w:rFonts w:asciiTheme="minorEastAsia" w:hAnsiTheme="minorEastAsia" w:cs="RyuminPro-Regular"/>
          <w:kern w:val="0"/>
          <w:sz w:val="16"/>
          <w:szCs w:val="16"/>
        </w:rPr>
      </w:pPr>
      <w:r w:rsidRPr="00250144">
        <w:rPr>
          <w:rFonts w:asciiTheme="minorEastAsia" w:hAnsiTheme="minorEastAsia" w:cs="RyuminPro-Regular" w:hint="eastAsia"/>
          <w:kern w:val="0"/>
          <w:sz w:val="18"/>
          <w:szCs w:val="18"/>
        </w:rPr>
        <w:t>きる場合</w:t>
      </w:r>
    </w:p>
    <w:p w14:paraId="797A7C8D" w14:textId="77777777" w:rsidR="008F5A2F" w:rsidRDefault="00250144" w:rsidP="008F5A2F">
      <w:pPr>
        <w:autoSpaceDE w:val="0"/>
        <w:autoSpaceDN w:val="0"/>
        <w:adjustRightInd w:val="0"/>
        <w:ind w:firstLineChars="500" w:firstLine="90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なお，灯火の非常電源は別置形の蓄電池設備とし，非常電源の基準</w:t>
      </w:r>
    </w:p>
    <w:p w14:paraId="6B092B1A" w14:textId="77777777" w:rsidR="008F5A2F" w:rsidRDefault="00250144" w:rsidP="008F5A2F">
      <w:pPr>
        <w:autoSpaceDE w:val="0"/>
        <w:autoSpaceDN w:val="0"/>
        <w:adjustRightInd w:val="0"/>
        <w:ind w:firstLineChars="400" w:firstLine="720"/>
        <w:jc w:val="left"/>
        <w:rPr>
          <w:rFonts w:asciiTheme="minorEastAsia" w:hAnsiTheme="minorEastAsia" w:cs="RyuminPro-Regular"/>
          <w:kern w:val="0"/>
          <w:sz w:val="16"/>
          <w:szCs w:val="16"/>
        </w:rPr>
      </w:pPr>
      <w:r w:rsidRPr="00250144">
        <w:rPr>
          <w:rFonts w:asciiTheme="minorEastAsia" w:hAnsiTheme="minorEastAsia" w:cs="RyuminPro-Regular" w:hint="eastAsia"/>
          <w:kern w:val="0"/>
          <w:sz w:val="18"/>
          <w:szCs w:val="18"/>
        </w:rPr>
        <w:t>に適合すること。</w:t>
      </w:r>
    </w:p>
    <w:p w14:paraId="59C76447" w14:textId="77777777" w:rsidR="008F5A2F" w:rsidRDefault="00250144" w:rsidP="008F5A2F">
      <w:pPr>
        <w:autoSpaceDE w:val="0"/>
        <w:autoSpaceDN w:val="0"/>
        <w:adjustRightInd w:val="0"/>
        <w:ind w:firstLineChars="200" w:firstLine="36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イ　冷凍室等内に通路が整然と確保され，かつ，避難上十分な照度を有し</w:t>
      </w:r>
    </w:p>
    <w:p w14:paraId="515EDDEB" w14:textId="77777777" w:rsidR="00711A7B" w:rsidRPr="008F5A2F" w:rsidRDefault="00250144" w:rsidP="008F5A2F">
      <w:pPr>
        <w:autoSpaceDE w:val="0"/>
        <w:autoSpaceDN w:val="0"/>
        <w:adjustRightInd w:val="0"/>
        <w:ind w:firstLineChars="300" w:firstLine="540"/>
        <w:jc w:val="left"/>
        <w:rPr>
          <w:rFonts w:asciiTheme="minorEastAsia" w:hAnsiTheme="minorEastAsia" w:cs="RyuminPro-Regular"/>
          <w:kern w:val="0"/>
          <w:sz w:val="16"/>
          <w:szCs w:val="16"/>
        </w:rPr>
      </w:pPr>
      <w:r w:rsidRPr="00250144">
        <w:rPr>
          <w:rFonts w:asciiTheme="minorEastAsia" w:hAnsiTheme="minorEastAsia" w:cs="RyuminPro-Regular" w:hint="eastAsia"/>
          <w:kern w:val="0"/>
          <w:sz w:val="18"/>
          <w:szCs w:val="18"/>
        </w:rPr>
        <w:t>ている場合は，通路誘導灯を設置しないことができる。</w:t>
      </w:r>
    </w:p>
    <w:p w14:paraId="3F747050" w14:textId="77777777" w:rsidR="008F5A2F" w:rsidRDefault="008F5A2F" w:rsidP="008F5A2F">
      <w:pPr>
        <w:autoSpaceDE w:val="0"/>
        <w:autoSpaceDN w:val="0"/>
        <w:adjustRightInd w:val="0"/>
        <w:jc w:val="left"/>
        <w:rPr>
          <w:rFonts w:asciiTheme="minorEastAsia" w:hAnsiTheme="minorEastAsia" w:cs="FutoGoB101Pro-Bold"/>
          <w:b/>
          <w:bCs/>
          <w:kern w:val="0"/>
          <w:sz w:val="18"/>
          <w:szCs w:val="18"/>
        </w:rPr>
      </w:pPr>
      <w:r>
        <w:rPr>
          <w:rFonts w:asciiTheme="minorEastAsia" w:hAnsiTheme="minorEastAsia" w:cs="FutoGoB101Pro-Bold" w:hint="eastAsia"/>
          <w:b/>
          <w:bCs/>
          <w:kern w:val="0"/>
          <w:sz w:val="18"/>
          <w:szCs w:val="18"/>
        </w:rPr>
        <w:t xml:space="preserve">７　</w:t>
      </w:r>
      <w:r w:rsidR="00250144" w:rsidRPr="00250144">
        <w:rPr>
          <w:rFonts w:asciiTheme="minorEastAsia" w:hAnsiTheme="minorEastAsia" w:cs="FutoGoB101Pro-Bold" w:hint="eastAsia"/>
          <w:b/>
          <w:bCs/>
          <w:kern w:val="0"/>
          <w:sz w:val="18"/>
          <w:szCs w:val="18"/>
        </w:rPr>
        <w:t>誘導灯の消灯</w:t>
      </w:r>
    </w:p>
    <w:p w14:paraId="71059523" w14:textId="77777777" w:rsidR="008F5A2F" w:rsidRDefault="00250144" w:rsidP="008F5A2F">
      <w:pPr>
        <w:autoSpaceDE w:val="0"/>
        <w:autoSpaceDN w:val="0"/>
        <w:adjustRightInd w:val="0"/>
        <w:ind w:firstLineChars="100" w:firstLine="180"/>
        <w:jc w:val="left"/>
        <w:rPr>
          <w:rFonts w:asciiTheme="minorEastAsia" w:hAnsiTheme="minorEastAsia" w:cs="FutoGoB101Pro-Bold"/>
          <w:b/>
          <w:bCs/>
          <w:kern w:val="0"/>
          <w:sz w:val="18"/>
          <w:szCs w:val="18"/>
        </w:rPr>
      </w:pPr>
      <w:r w:rsidRPr="00250144">
        <w:rPr>
          <w:rFonts w:asciiTheme="minorEastAsia" w:hAnsiTheme="minorEastAsia" w:cs="RyuminPro-Regular" w:hint="eastAsia"/>
          <w:kern w:val="0"/>
          <w:sz w:val="18"/>
          <w:szCs w:val="18"/>
        </w:rPr>
        <w:t xml:space="preserve">⑴　消灯できる防火対象物又はその部分　</w:t>
      </w:r>
    </w:p>
    <w:p w14:paraId="7E374504" w14:textId="77777777" w:rsidR="008F5A2F" w:rsidRDefault="00250144" w:rsidP="008F5A2F">
      <w:pPr>
        <w:autoSpaceDE w:val="0"/>
        <w:autoSpaceDN w:val="0"/>
        <w:adjustRightInd w:val="0"/>
        <w:ind w:firstLineChars="200" w:firstLine="36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ア　防火対象物又はその部分において休業，休日及び夜間等において定期</w:t>
      </w:r>
    </w:p>
    <w:p w14:paraId="295F9A79" w14:textId="77777777" w:rsidR="008F5A2F" w:rsidRDefault="00250144" w:rsidP="008F5A2F">
      <w:pPr>
        <w:autoSpaceDE w:val="0"/>
        <w:autoSpaceDN w:val="0"/>
        <w:adjustRightInd w:val="0"/>
        <w:ind w:firstLineChars="300" w:firstLine="540"/>
        <w:jc w:val="left"/>
        <w:rPr>
          <w:rFonts w:asciiTheme="minorEastAsia" w:hAnsiTheme="minorEastAsia" w:cs="FutoGoB101Pro-Bold"/>
          <w:b/>
          <w:bCs/>
          <w:kern w:val="0"/>
          <w:sz w:val="18"/>
          <w:szCs w:val="18"/>
        </w:rPr>
      </w:pPr>
      <w:r w:rsidRPr="00250144">
        <w:rPr>
          <w:rFonts w:asciiTheme="minorEastAsia" w:hAnsiTheme="minorEastAsia" w:cs="RyuminPro-Regular" w:hint="eastAsia"/>
          <w:kern w:val="0"/>
          <w:sz w:val="18"/>
          <w:szCs w:val="18"/>
        </w:rPr>
        <w:t>的に無人の状態が繰り返し継続される場合とする。</w:t>
      </w:r>
    </w:p>
    <w:p w14:paraId="53B5DCB6" w14:textId="77777777" w:rsidR="008F5A2F" w:rsidRDefault="00250144" w:rsidP="008F5A2F">
      <w:pPr>
        <w:autoSpaceDE w:val="0"/>
        <w:autoSpaceDN w:val="0"/>
        <w:adjustRightInd w:val="0"/>
        <w:ind w:firstLineChars="400" w:firstLine="72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この場合において，防災センター要員，警備員，宿直者等によって管</w:t>
      </w:r>
    </w:p>
    <w:p w14:paraId="02E11A46" w14:textId="77777777" w:rsidR="008F5A2F" w:rsidRDefault="00250144" w:rsidP="008F5A2F">
      <w:pPr>
        <w:autoSpaceDE w:val="0"/>
        <w:autoSpaceDN w:val="0"/>
        <w:adjustRightInd w:val="0"/>
        <w:ind w:firstLineChars="300" w:firstLine="540"/>
        <w:jc w:val="left"/>
        <w:rPr>
          <w:rFonts w:asciiTheme="minorEastAsia" w:hAnsiTheme="minorEastAsia" w:cs="FutoGoB101Pro-Bold"/>
          <w:b/>
          <w:bCs/>
          <w:kern w:val="0"/>
          <w:sz w:val="18"/>
          <w:szCs w:val="18"/>
        </w:rPr>
      </w:pPr>
      <w:r w:rsidRPr="00250144">
        <w:rPr>
          <w:rFonts w:asciiTheme="minorEastAsia" w:hAnsiTheme="minorEastAsia" w:cs="RyuminPro-Regular" w:hint="eastAsia"/>
          <w:kern w:val="0"/>
          <w:sz w:val="18"/>
          <w:szCs w:val="18"/>
        </w:rPr>
        <w:t>理を行うものは無人の状態とみなす。</w:t>
      </w:r>
    </w:p>
    <w:p w14:paraId="10B98EFA" w14:textId="77777777" w:rsidR="008F5A2F" w:rsidRDefault="00250144" w:rsidP="008F5A2F">
      <w:pPr>
        <w:autoSpaceDE w:val="0"/>
        <w:autoSpaceDN w:val="0"/>
        <w:adjustRightInd w:val="0"/>
        <w:ind w:firstLineChars="200" w:firstLine="360"/>
        <w:jc w:val="left"/>
        <w:rPr>
          <w:rFonts w:asciiTheme="minorEastAsia" w:hAnsiTheme="minorEastAsia" w:cs="FutoGoB101Pro-Bold"/>
          <w:b/>
          <w:bCs/>
          <w:kern w:val="0"/>
          <w:sz w:val="18"/>
          <w:szCs w:val="18"/>
        </w:rPr>
      </w:pPr>
      <w:r w:rsidRPr="00250144">
        <w:rPr>
          <w:rFonts w:asciiTheme="minorEastAsia" w:hAnsiTheme="minorEastAsia" w:cs="RyuminPro-Regular" w:hint="eastAsia"/>
          <w:kern w:val="0"/>
          <w:sz w:val="18"/>
          <w:szCs w:val="18"/>
        </w:rPr>
        <w:lastRenderedPageBreak/>
        <w:t>イ　外光により避難口又は避難方向が識別できる場所</w:t>
      </w:r>
    </w:p>
    <w:p w14:paraId="39AED25B" w14:textId="77777777" w:rsidR="008F5A2F" w:rsidRDefault="00250144" w:rsidP="008F5A2F">
      <w:pPr>
        <w:autoSpaceDE w:val="0"/>
        <w:autoSpaceDN w:val="0"/>
        <w:adjustRightInd w:val="0"/>
        <w:ind w:firstLineChars="400" w:firstLine="720"/>
        <w:jc w:val="left"/>
        <w:rPr>
          <w:rFonts w:asciiTheme="minorEastAsia" w:hAnsiTheme="minorEastAsia" w:cs="FutoGoB101Pro-Bold"/>
          <w:b/>
          <w:bCs/>
          <w:kern w:val="0"/>
          <w:sz w:val="18"/>
          <w:szCs w:val="18"/>
        </w:rPr>
      </w:pPr>
      <w:r w:rsidRPr="00250144">
        <w:rPr>
          <w:rFonts w:asciiTheme="minorEastAsia" w:hAnsiTheme="minorEastAsia" w:cs="RyuminPro-Regular" w:hint="eastAsia"/>
          <w:kern w:val="0"/>
          <w:sz w:val="18"/>
          <w:szCs w:val="18"/>
        </w:rPr>
        <w:t>なお，消灯対象は外光により避難口等を識別できる間に限る。</w:t>
      </w:r>
    </w:p>
    <w:p w14:paraId="02C8CD1F" w14:textId="77777777" w:rsidR="008F5A2F" w:rsidRDefault="00250144" w:rsidP="008F5A2F">
      <w:pPr>
        <w:autoSpaceDE w:val="0"/>
        <w:autoSpaceDN w:val="0"/>
        <w:adjustRightInd w:val="0"/>
        <w:ind w:firstLineChars="200" w:firstLine="360"/>
        <w:jc w:val="left"/>
        <w:rPr>
          <w:rFonts w:asciiTheme="minorEastAsia" w:hAnsiTheme="minorEastAsia" w:cs="FutoGoB101Pro-Bold"/>
          <w:b/>
          <w:bCs/>
          <w:kern w:val="0"/>
          <w:sz w:val="18"/>
          <w:szCs w:val="18"/>
        </w:rPr>
      </w:pPr>
      <w:r w:rsidRPr="00250144">
        <w:rPr>
          <w:rFonts w:asciiTheme="minorEastAsia" w:hAnsiTheme="minorEastAsia" w:cs="RyuminPro-Regular" w:hint="eastAsia"/>
          <w:kern w:val="0"/>
          <w:sz w:val="18"/>
          <w:szCs w:val="18"/>
        </w:rPr>
        <w:t>ウ　利用形態により特に暗さが必要である場所</w:t>
      </w:r>
    </w:p>
    <w:p w14:paraId="6C71CC7D" w14:textId="77777777" w:rsidR="008F5A2F" w:rsidRDefault="00250144" w:rsidP="008F5A2F">
      <w:pPr>
        <w:autoSpaceDE w:val="0"/>
        <w:autoSpaceDN w:val="0"/>
        <w:adjustRightInd w:val="0"/>
        <w:ind w:firstLineChars="600" w:firstLine="540"/>
        <w:jc w:val="left"/>
        <w:rPr>
          <w:rFonts w:asciiTheme="minorEastAsia" w:hAnsiTheme="minorEastAsia" w:cs="RyuminPro-Regular"/>
          <w:kern w:val="0"/>
          <w:sz w:val="18"/>
          <w:szCs w:val="18"/>
        </w:rPr>
      </w:pPr>
      <w:r w:rsidRPr="008F5A2F">
        <w:rPr>
          <w:rFonts w:asciiTheme="minorEastAsia" w:hAnsiTheme="minorEastAsia" w:cs="RyuminPro-Regular" w:hint="eastAsia"/>
          <w:w w:val="50"/>
          <w:kern w:val="0"/>
          <w:sz w:val="18"/>
          <w:szCs w:val="18"/>
          <w:fitText w:val="180" w:id="-1198349568"/>
        </w:rPr>
        <w:t>(ア)</w:t>
      </w:r>
      <w:r w:rsidRPr="00250144">
        <w:rPr>
          <w:rFonts w:asciiTheme="minorEastAsia" w:hAnsiTheme="minorEastAsia" w:cs="RyuminPro-Regular" w:hint="eastAsia"/>
          <w:kern w:val="0"/>
          <w:sz w:val="18"/>
          <w:szCs w:val="18"/>
        </w:rPr>
        <w:t xml:space="preserve">　遊園地等のアトラクション等の用に供される部分など常時暗さが必</w:t>
      </w:r>
    </w:p>
    <w:p w14:paraId="64BEDA63" w14:textId="77777777" w:rsidR="008F5A2F" w:rsidRDefault="00250144" w:rsidP="008F5A2F">
      <w:pPr>
        <w:autoSpaceDE w:val="0"/>
        <w:autoSpaceDN w:val="0"/>
        <w:adjustRightInd w:val="0"/>
        <w:ind w:firstLineChars="400" w:firstLine="720"/>
        <w:jc w:val="left"/>
        <w:rPr>
          <w:rFonts w:asciiTheme="minorEastAsia" w:hAnsiTheme="minorEastAsia" w:cs="FutoGoB101Pro-Bold"/>
          <w:b/>
          <w:bCs/>
          <w:kern w:val="0"/>
          <w:sz w:val="18"/>
          <w:szCs w:val="18"/>
        </w:rPr>
      </w:pPr>
      <w:r w:rsidRPr="00250144">
        <w:rPr>
          <w:rFonts w:asciiTheme="minorEastAsia" w:hAnsiTheme="minorEastAsia" w:cs="RyuminPro-Regular" w:hint="eastAsia"/>
          <w:kern w:val="0"/>
          <w:sz w:val="18"/>
          <w:szCs w:val="18"/>
        </w:rPr>
        <w:t>要とされる場所</w:t>
      </w:r>
    </w:p>
    <w:p w14:paraId="08CCE601" w14:textId="77777777" w:rsidR="008F5A2F" w:rsidRDefault="00250144" w:rsidP="008F5A2F">
      <w:pPr>
        <w:autoSpaceDE w:val="0"/>
        <w:autoSpaceDN w:val="0"/>
        <w:adjustRightInd w:val="0"/>
        <w:ind w:firstLineChars="600" w:firstLine="540"/>
        <w:jc w:val="left"/>
        <w:rPr>
          <w:rFonts w:asciiTheme="minorEastAsia" w:hAnsiTheme="minorEastAsia" w:cs="RyuminPro-Regular"/>
          <w:kern w:val="0"/>
          <w:sz w:val="18"/>
          <w:szCs w:val="18"/>
        </w:rPr>
      </w:pPr>
      <w:r w:rsidRPr="008F5A2F">
        <w:rPr>
          <w:rFonts w:asciiTheme="minorEastAsia" w:hAnsiTheme="minorEastAsia" w:cs="RyuminPro-Regular" w:hint="eastAsia"/>
          <w:w w:val="50"/>
          <w:kern w:val="0"/>
          <w:sz w:val="18"/>
          <w:szCs w:val="18"/>
          <w:fitText w:val="180" w:id="-1198349567"/>
        </w:rPr>
        <w:t>(イ)</w:t>
      </w:r>
      <w:r w:rsidRPr="00250144">
        <w:rPr>
          <w:rFonts w:asciiTheme="minorEastAsia" w:hAnsiTheme="minorEastAsia" w:cs="RyuminPro-Regular" w:hint="eastAsia"/>
          <w:kern w:val="0"/>
          <w:sz w:val="18"/>
          <w:szCs w:val="18"/>
        </w:rPr>
        <w:t xml:space="preserve">　劇場，映画館，プラネタリウム，映画スタジオ等の用途に供される</w:t>
      </w:r>
    </w:p>
    <w:p w14:paraId="37A06644" w14:textId="77777777" w:rsidR="008F5A2F" w:rsidRDefault="00250144" w:rsidP="008F5A2F">
      <w:pPr>
        <w:autoSpaceDE w:val="0"/>
        <w:autoSpaceDN w:val="0"/>
        <w:adjustRightInd w:val="0"/>
        <w:ind w:firstLineChars="400" w:firstLine="720"/>
        <w:jc w:val="left"/>
        <w:rPr>
          <w:rFonts w:asciiTheme="minorEastAsia" w:hAnsiTheme="minorEastAsia" w:cs="FutoGoB101Pro-Bold"/>
          <w:b/>
          <w:bCs/>
          <w:kern w:val="0"/>
          <w:sz w:val="18"/>
          <w:szCs w:val="18"/>
        </w:rPr>
      </w:pPr>
      <w:r w:rsidRPr="00250144">
        <w:rPr>
          <w:rFonts w:asciiTheme="minorEastAsia" w:hAnsiTheme="minorEastAsia" w:cs="RyuminPro-Regular" w:hint="eastAsia"/>
          <w:kern w:val="0"/>
          <w:sz w:val="18"/>
          <w:szCs w:val="18"/>
        </w:rPr>
        <w:t>部分など一定期間継続して暗さが必要とされる場所</w:t>
      </w:r>
    </w:p>
    <w:p w14:paraId="1F80177F" w14:textId="77777777" w:rsidR="008F5A2F" w:rsidRDefault="00250144" w:rsidP="008F5A2F">
      <w:pPr>
        <w:autoSpaceDE w:val="0"/>
        <w:autoSpaceDN w:val="0"/>
        <w:adjustRightInd w:val="0"/>
        <w:ind w:firstLineChars="600" w:firstLine="540"/>
        <w:jc w:val="left"/>
        <w:rPr>
          <w:rFonts w:asciiTheme="minorEastAsia" w:hAnsiTheme="minorEastAsia" w:cs="RyuminPro-Regular"/>
          <w:kern w:val="0"/>
          <w:sz w:val="18"/>
          <w:szCs w:val="18"/>
        </w:rPr>
      </w:pPr>
      <w:r w:rsidRPr="008F5A2F">
        <w:rPr>
          <w:rFonts w:asciiTheme="minorEastAsia" w:hAnsiTheme="minorEastAsia" w:cs="RyuminPro-Regular" w:hint="eastAsia"/>
          <w:w w:val="50"/>
          <w:kern w:val="0"/>
          <w:sz w:val="18"/>
          <w:szCs w:val="18"/>
          <w:fitText w:val="180" w:id="-1198349566"/>
        </w:rPr>
        <w:t>(ウ)</w:t>
      </w:r>
      <w:r w:rsidRPr="00250144">
        <w:rPr>
          <w:rFonts w:asciiTheme="minorEastAsia" w:hAnsiTheme="minorEastAsia" w:cs="RyuminPro-Regular" w:hint="eastAsia"/>
          <w:kern w:val="0"/>
          <w:sz w:val="18"/>
          <w:szCs w:val="18"/>
        </w:rPr>
        <w:t xml:space="preserve">　集会場等の用に供される部分など一時的（数分程度）に暗さが必要</w:t>
      </w:r>
    </w:p>
    <w:p w14:paraId="10121FFB" w14:textId="77777777" w:rsidR="008F5A2F" w:rsidRDefault="00250144" w:rsidP="008F5A2F">
      <w:pPr>
        <w:autoSpaceDE w:val="0"/>
        <w:autoSpaceDN w:val="0"/>
        <w:adjustRightInd w:val="0"/>
        <w:ind w:firstLineChars="400" w:firstLine="720"/>
        <w:jc w:val="left"/>
        <w:rPr>
          <w:rFonts w:asciiTheme="minorEastAsia" w:hAnsiTheme="minorEastAsia" w:cs="FutoGoB101Pro-Bold"/>
          <w:b/>
          <w:bCs/>
          <w:kern w:val="0"/>
          <w:sz w:val="18"/>
          <w:szCs w:val="18"/>
        </w:rPr>
      </w:pPr>
      <w:r w:rsidRPr="00250144">
        <w:rPr>
          <w:rFonts w:asciiTheme="minorEastAsia" w:hAnsiTheme="minorEastAsia" w:cs="RyuminPro-Regular" w:hint="eastAsia"/>
          <w:kern w:val="0"/>
          <w:sz w:val="18"/>
          <w:szCs w:val="18"/>
        </w:rPr>
        <w:t>とされる場所</w:t>
      </w:r>
    </w:p>
    <w:p w14:paraId="2261A68B" w14:textId="77777777" w:rsidR="008F5A2F" w:rsidRDefault="00250144" w:rsidP="008F5A2F">
      <w:pPr>
        <w:autoSpaceDE w:val="0"/>
        <w:autoSpaceDN w:val="0"/>
        <w:adjustRightInd w:val="0"/>
        <w:ind w:firstLineChars="200" w:firstLine="36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エ　次の各号に該当する，主として当該防火対象物の関係者及び関係者に</w:t>
      </w:r>
    </w:p>
    <w:p w14:paraId="173EEB7B" w14:textId="77777777" w:rsidR="008F5A2F" w:rsidRDefault="00250144" w:rsidP="008F5A2F">
      <w:pPr>
        <w:autoSpaceDE w:val="0"/>
        <w:autoSpaceDN w:val="0"/>
        <w:adjustRightInd w:val="0"/>
        <w:ind w:firstLineChars="300" w:firstLine="540"/>
        <w:jc w:val="left"/>
        <w:rPr>
          <w:rFonts w:asciiTheme="minorEastAsia" w:hAnsiTheme="minorEastAsia" w:cs="FutoGoB101Pro-Bold"/>
          <w:b/>
          <w:bCs/>
          <w:kern w:val="0"/>
          <w:sz w:val="18"/>
          <w:szCs w:val="18"/>
        </w:rPr>
      </w:pPr>
      <w:r w:rsidRPr="00250144">
        <w:rPr>
          <w:rFonts w:asciiTheme="minorEastAsia" w:hAnsiTheme="minorEastAsia" w:cs="RyuminPro-Regular" w:hint="eastAsia"/>
          <w:kern w:val="0"/>
          <w:sz w:val="18"/>
          <w:szCs w:val="18"/>
        </w:rPr>
        <w:t>雇用されている者の使用に供する場所</w:t>
      </w:r>
    </w:p>
    <w:p w14:paraId="63DC7E03" w14:textId="77777777" w:rsidR="008F5A2F" w:rsidRDefault="00250144" w:rsidP="008F5A2F">
      <w:pPr>
        <w:autoSpaceDE w:val="0"/>
        <w:autoSpaceDN w:val="0"/>
        <w:adjustRightInd w:val="0"/>
        <w:ind w:firstLineChars="600" w:firstLine="540"/>
        <w:jc w:val="left"/>
        <w:rPr>
          <w:rFonts w:asciiTheme="minorEastAsia" w:hAnsiTheme="minorEastAsia" w:cs="RyuminPro-Regular"/>
          <w:kern w:val="0"/>
          <w:sz w:val="18"/>
          <w:szCs w:val="18"/>
        </w:rPr>
      </w:pPr>
      <w:r w:rsidRPr="008F5A2F">
        <w:rPr>
          <w:rFonts w:asciiTheme="minorEastAsia" w:hAnsiTheme="minorEastAsia" w:cs="RyuminPro-Regular" w:hint="eastAsia"/>
          <w:w w:val="50"/>
          <w:kern w:val="0"/>
          <w:sz w:val="18"/>
          <w:szCs w:val="18"/>
          <w:fitText w:val="180" w:id="-1198349312"/>
        </w:rPr>
        <w:t>(ア)</w:t>
      </w:r>
      <w:r w:rsidRPr="00250144">
        <w:rPr>
          <w:rFonts w:asciiTheme="minorEastAsia" w:hAnsiTheme="minorEastAsia" w:cs="RyuminPro-Regular" w:hint="eastAsia"/>
          <w:kern w:val="0"/>
          <w:sz w:val="18"/>
          <w:szCs w:val="18"/>
        </w:rPr>
        <w:t xml:space="preserve">　令別表第</w:t>
      </w:r>
      <w:r w:rsidR="008F5A2F">
        <w:rPr>
          <w:rFonts w:asciiTheme="minorEastAsia" w:hAnsiTheme="minorEastAsia" w:cs="RyuminPro-Regular" w:hint="eastAsia"/>
          <w:kern w:val="0"/>
          <w:sz w:val="18"/>
          <w:szCs w:val="18"/>
        </w:rPr>
        <w:t>１</w:t>
      </w:r>
      <w:r w:rsidRPr="00250144">
        <w:rPr>
          <w:rFonts w:asciiTheme="minorEastAsia" w:hAnsiTheme="minorEastAsia" w:cs="RyuminPro-Regular" w:hint="eastAsia"/>
          <w:kern w:val="0"/>
          <w:sz w:val="18"/>
          <w:szCs w:val="18"/>
        </w:rPr>
        <w:t>⑸項ロ，⑺項，⑻項，⑼項ロ及び⑽項から⒂項に掲げる</w:t>
      </w:r>
    </w:p>
    <w:p w14:paraId="1CDB1900" w14:textId="77777777" w:rsidR="008F5A2F" w:rsidRDefault="00250144" w:rsidP="008F5A2F">
      <w:pPr>
        <w:autoSpaceDE w:val="0"/>
        <w:autoSpaceDN w:val="0"/>
        <w:adjustRightInd w:val="0"/>
        <w:ind w:firstLineChars="400" w:firstLine="720"/>
        <w:jc w:val="left"/>
        <w:rPr>
          <w:rFonts w:asciiTheme="minorEastAsia" w:hAnsiTheme="minorEastAsia" w:cs="FutoGoB101Pro-Bold"/>
          <w:b/>
          <w:bCs/>
          <w:kern w:val="0"/>
          <w:sz w:val="18"/>
          <w:szCs w:val="18"/>
        </w:rPr>
      </w:pPr>
      <w:r w:rsidRPr="00250144">
        <w:rPr>
          <w:rFonts w:asciiTheme="minorEastAsia" w:hAnsiTheme="minorEastAsia" w:cs="RyuminPro-Regular" w:hint="eastAsia"/>
          <w:kern w:val="0"/>
          <w:sz w:val="18"/>
          <w:szCs w:val="18"/>
        </w:rPr>
        <w:t>防火対象物の用途に供される部分</w:t>
      </w:r>
    </w:p>
    <w:p w14:paraId="1C5ADBA9" w14:textId="77777777" w:rsidR="008F5A2F" w:rsidRDefault="00250144" w:rsidP="008F5A2F">
      <w:pPr>
        <w:autoSpaceDE w:val="0"/>
        <w:autoSpaceDN w:val="0"/>
        <w:adjustRightInd w:val="0"/>
        <w:ind w:firstLineChars="600" w:firstLine="540"/>
        <w:jc w:val="left"/>
        <w:rPr>
          <w:rFonts w:asciiTheme="minorEastAsia" w:hAnsiTheme="minorEastAsia" w:cs="FutoGoB101Pro-Bold"/>
          <w:b/>
          <w:bCs/>
          <w:kern w:val="0"/>
          <w:sz w:val="18"/>
          <w:szCs w:val="18"/>
        </w:rPr>
      </w:pPr>
      <w:r w:rsidRPr="008F5A2F">
        <w:rPr>
          <w:rFonts w:asciiTheme="minorEastAsia" w:hAnsiTheme="minorEastAsia" w:cs="RyuminPro-Regular" w:hint="eastAsia"/>
          <w:w w:val="50"/>
          <w:kern w:val="0"/>
          <w:sz w:val="18"/>
          <w:szCs w:val="18"/>
          <w:fitText w:val="180" w:id="-1198349311"/>
        </w:rPr>
        <w:t>(イ)</w:t>
      </w:r>
      <w:r w:rsidRPr="00250144">
        <w:rPr>
          <w:rFonts w:asciiTheme="minorEastAsia" w:hAnsiTheme="minorEastAsia" w:cs="RyuminPro-Regular" w:hint="eastAsia"/>
          <w:kern w:val="0"/>
          <w:sz w:val="18"/>
          <w:szCs w:val="18"/>
        </w:rPr>
        <w:t xml:space="preserve">　通常，当該防火対象物等の関係者等以外の者が存しない場所</w:t>
      </w:r>
    </w:p>
    <w:p w14:paraId="64A9A0E2" w14:textId="77777777" w:rsidR="008F5A2F" w:rsidRDefault="00250144" w:rsidP="008F5A2F">
      <w:pPr>
        <w:autoSpaceDE w:val="0"/>
        <w:autoSpaceDN w:val="0"/>
        <w:adjustRightInd w:val="0"/>
        <w:ind w:firstLineChars="600" w:firstLine="540"/>
        <w:jc w:val="left"/>
        <w:rPr>
          <w:rFonts w:asciiTheme="minorEastAsia" w:hAnsiTheme="minorEastAsia" w:cs="FutoGoB101Pro-Bold"/>
          <w:b/>
          <w:bCs/>
          <w:kern w:val="0"/>
          <w:sz w:val="18"/>
          <w:szCs w:val="18"/>
        </w:rPr>
      </w:pPr>
      <w:r w:rsidRPr="008F5A2F">
        <w:rPr>
          <w:rFonts w:asciiTheme="minorEastAsia" w:hAnsiTheme="minorEastAsia" w:cs="RyuminPro-Regular" w:hint="eastAsia"/>
          <w:w w:val="50"/>
          <w:kern w:val="0"/>
          <w:sz w:val="18"/>
          <w:szCs w:val="18"/>
          <w:fitText w:val="180" w:id="-1198349310"/>
        </w:rPr>
        <w:t>(ウ)</w:t>
      </w:r>
      <w:r w:rsidRPr="00250144">
        <w:rPr>
          <w:rFonts w:asciiTheme="minorEastAsia" w:hAnsiTheme="minorEastAsia" w:cs="RyuminPro-Regular" w:hint="eastAsia"/>
          <w:kern w:val="0"/>
          <w:sz w:val="18"/>
          <w:szCs w:val="18"/>
        </w:rPr>
        <w:t xml:space="preserve">　日常の通行に利用されている出入口及び通路</w:t>
      </w:r>
    </w:p>
    <w:p w14:paraId="5A8DEAAC" w14:textId="77777777" w:rsidR="008F5A2F" w:rsidRDefault="00250144" w:rsidP="008F5A2F">
      <w:pPr>
        <w:autoSpaceDE w:val="0"/>
        <w:autoSpaceDN w:val="0"/>
        <w:adjustRightInd w:val="0"/>
        <w:ind w:firstLineChars="100" w:firstLine="18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⑵　階段又は傾斜路に設ける通路誘導灯は，常時点灯することを要しない</w:t>
      </w:r>
      <w:r w:rsidR="009A7258">
        <w:rPr>
          <w:rFonts w:asciiTheme="minorEastAsia" w:hAnsiTheme="minorEastAsia" w:cs="RyuminPro-Regular" w:hint="eastAsia"/>
          <w:kern w:val="0"/>
          <w:sz w:val="18"/>
          <w:szCs w:val="18"/>
        </w:rPr>
        <w:t>。</w:t>
      </w:r>
    </w:p>
    <w:p w14:paraId="1170A9E5" w14:textId="77777777" w:rsidR="009A7258" w:rsidRDefault="00250144" w:rsidP="009A7258">
      <w:pPr>
        <w:autoSpaceDE w:val="0"/>
        <w:autoSpaceDN w:val="0"/>
        <w:adjustRightInd w:val="0"/>
        <w:ind w:firstLineChars="100" w:firstLine="180"/>
        <w:jc w:val="left"/>
        <w:rPr>
          <w:rFonts w:asciiTheme="minorEastAsia" w:hAnsiTheme="minorEastAsia" w:cs="FutoGoB101Pro-Bold"/>
          <w:b/>
          <w:bCs/>
          <w:kern w:val="0"/>
          <w:sz w:val="18"/>
          <w:szCs w:val="18"/>
        </w:rPr>
      </w:pPr>
      <w:r w:rsidRPr="00250144">
        <w:rPr>
          <w:rFonts w:asciiTheme="minorEastAsia" w:hAnsiTheme="minorEastAsia" w:cs="RyuminPro-Regular" w:hint="eastAsia"/>
          <w:kern w:val="0"/>
          <w:sz w:val="18"/>
          <w:szCs w:val="18"/>
        </w:rPr>
        <w:t>⑶　消灯方法★</w:t>
      </w:r>
    </w:p>
    <w:p w14:paraId="2A326EC4" w14:textId="77777777" w:rsidR="009A7258" w:rsidRDefault="00250144" w:rsidP="009A7258">
      <w:pPr>
        <w:autoSpaceDE w:val="0"/>
        <w:autoSpaceDN w:val="0"/>
        <w:adjustRightInd w:val="0"/>
        <w:ind w:firstLineChars="200" w:firstLine="360"/>
        <w:jc w:val="left"/>
        <w:rPr>
          <w:rFonts w:asciiTheme="minorEastAsia" w:hAnsiTheme="minorEastAsia" w:cs="FutoGoB101Pro-Bold"/>
          <w:b/>
          <w:bCs/>
          <w:kern w:val="0"/>
          <w:sz w:val="18"/>
          <w:szCs w:val="18"/>
        </w:rPr>
      </w:pPr>
      <w:r w:rsidRPr="00250144">
        <w:rPr>
          <w:rFonts w:asciiTheme="minorEastAsia" w:hAnsiTheme="minorEastAsia" w:cs="RyuminPro-Regular" w:hint="eastAsia"/>
          <w:kern w:val="0"/>
          <w:sz w:val="18"/>
          <w:szCs w:val="18"/>
        </w:rPr>
        <w:t xml:space="preserve">ア　</w:t>
      </w:r>
      <w:r w:rsidR="009A7258">
        <w:rPr>
          <w:rFonts w:asciiTheme="minorEastAsia" w:hAnsiTheme="minorEastAsia" w:cs="RyuminPro-Regular" w:hint="eastAsia"/>
          <w:kern w:val="0"/>
          <w:sz w:val="18"/>
          <w:szCs w:val="18"/>
        </w:rPr>
        <w:t>７</w:t>
      </w:r>
      <w:r w:rsidRPr="00250144">
        <w:rPr>
          <w:rFonts w:asciiTheme="minorEastAsia" w:hAnsiTheme="minorEastAsia" w:cs="RyuminPro-Regular" w:hint="eastAsia"/>
          <w:kern w:val="0"/>
          <w:sz w:val="18"/>
          <w:szCs w:val="18"/>
        </w:rPr>
        <w:t>⑴アに該当し消灯する場合は，次の各号に適合すること。</w:t>
      </w:r>
    </w:p>
    <w:p w14:paraId="6BD00DFF" w14:textId="77777777" w:rsidR="009A7258" w:rsidRDefault="00250144" w:rsidP="009A7258">
      <w:pPr>
        <w:autoSpaceDE w:val="0"/>
        <w:autoSpaceDN w:val="0"/>
        <w:adjustRightInd w:val="0"/>
        <w:ind w:firstLineChars="600" w:firstLine="540"/>
        <w:jc w:val="left"/>
        <w:rPr>
          <w:rFonts w:asciiTheme="minorEastAsia" w:hAnsiTheme="minorEastAsia" w:cs="FutoGoB101Pro-Bold"/>
          <w:b/>
          <w:bCs/>
          <w:kern w:val="0"/>
          <w:sz w:val="18"/>
          <w:szCs w:val="18"/>
        </w:rPr>
      </w:pPr>
      <w:r w:rsidRPr="009A7258">
        <w:rPr>
          <w:rFonts w:asciiTheme="minorEastAsia" w:hAnsiTheme="minorEastAsia" w:cs="RyuminPro-Regular" w:hint="eastAsia"/>
          <w:w w:val="50"/>
          <w:kern w:val="0"/>
          <w:sz w:val="18"/>
          <w:szCs w:val="18"/>
          <w:fitText w:val="180" w:id="-1198349056"/>
        </w:rPr>
        <w:t>(ア)</w:t>
      </w:r>
      <w:r w:rsidRPr="00250144">
        <w:rPr>
          <w:rFonts w:asciiTheme="minorEastAsia" w:hAnsiTheme="minorEastAsia" w:cs="RyuminPro-Regular" w:hint="eastAsia"/>
          <w:kern w:val="0"/>
          <w:sz w:val="18"/>
          <w:szCs w:val="18"/>
        </w:rPr>
        <w:t xml:space="preserve">　消灯は誘導灯個々に行うことなく，棟又は階を一括して行うこと。</w:t>
      </w:r>
    </w:p>
    <w:p w14:paraId="27B5E3B4" w14:textId="77777777" w:rsidR="009A7258" w:rsidRDefault="00250144" w:rsidP="009A7258">
      <w:pPr>
        <w:autoSpaceDE w:val="0"/>
        <w:autoSpaceDN w:val="0"/>
        <w:adjustRightInd w:val="0"/>
        <w:ind w:firstLineChars="600" w:firstLine="540"/>
        <w:jc w:val="left"/>
        <w:rPr>
          <w:rFonts w:asciiTheme="minorEastAsia" w:hAnsiTheme="minorEastAsia" w:cs="RyuminPro-Regular"/>
          <w:kern w:val="0"/>
          <w:sz w:val="18"/>
          <w:szCs w:val="18"/>
        </w:rPr>
      </w:pPr>
      <w:r w:rsidRPr="009A7258">
        <w:rPr>
          <w:rFonts w:asciiTheme="minorEastAsia" w:hAnsiTheme="minorEastAsia" w:cs="RyuminPro-Regular" w:hint="eastAsia"/>
          <w:w w:val="50"/>
          <w:kern w:val="0"/>
          <w:sz w:val="18"/>
          <w:szCs w:val="18"/>
          <w:fitText w:val="180" w:id="-1198348800"/>
        </w:rPr>
        <w:t>(イ)</w:t>
      </w:r>
      <w:r w:rsidRPr="00250144">
        <w:rPr>
          <w:rFonts w:asciiTheme="minorEastAsia" w:hAnsiTheme="minorEastAsia" w:cs="RyuminPro-Regular" w:hint="eastAsia"/>
          <w:kern w:val="0"/>
          <w:sz w:val="18"/>
          <w:szCs w:val="18"/>
        </w:rPr>
        <w:t xml:space="preserve">　消灯は，原則として無人の状態となった場合に手動で行うこととし，</w:t>
      </w:r>
    </w:p>
    <w:p w14:paraId="07ED31CF" w14:textId="77777777" w:rsidR="009A7258" w:rsidRDefault="00250144" w:rsidP="009A7258">
      <w:pPr>
        <w:autoSpaceDE w:val="0"/>
        <w:autoSpaceDN w:val="0"/>
        <w:adjustRightInd w:val="0"/>
        <w:ind w:firstLineChars="400" w:firstLine="72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消灯するための点滅器，開閉器（以下「点滅器等」という。）は，防</w:t>
      </w:r>
    </w:p>
    <w:p w14:paraId="319C7544" w14:textId="77777777" w:rsidR="009A7258" w:rsidRDefault="00250144" w:rsidP="009A7258">
      <w:pPr>
        <w:autoSpaceDE w:val="0"/>
        <w:autoSpaceDN w:val="0"/>
        <w:adjustRightInd w:val="0"/>
        <w:ind w:firstLineChars="400" w:firstLine="72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災センター等又は対象場所が見とおせる場所若しくはその付近に設け</w:t>
      </w:r>
    </w:p>
    <w:p w14:paraId="5A4B8BD7" w14:textId="77777777" w:rsidR="009A7258" w:rsidRDefault="00250144" w:rsidP="009A7258">
      <w:pPr>
        <w:autoSpaceDE w:val="0"/>
        <w:autoSpaceDN w:val="0"/>
        <w:adjustRightInd w:val="0"/>
        <w:ind w:firstLineChars="400" w:firstLine="720"/>
        <w:jc w:val="left"/>
        <w:rPr>
          <w:rFonts w:asciiTheme="minorEastAsia" w:hAnsiTheme="minorEastAsia" w:cs="FutoGoB101Pro-Bold"/>
          <w:b/>
          <w:bCs/>
          <w:kern w:val="0"/>
          <w:sz w:val="18"/>
          <w:szCs w:val="18"/>
        </w:rPr>
      </w:pPr>
      <w:r w:rsidRPr="00250144">
        <w:rPr>
          <w:rFonts w:asciiTheme="minorEastAsia" w:hAnsiTheme="minorEastAsia" w:cs="RyuminPro-Regular" w:hint="eastAsia"/>
          <w:kern w:val="0"/>
          <w:sz w:val="18"/>
          <w:szCs w:val="18"/>
        </w:rPr>
        <w:t>ること。</w:t>
      </w:r>
    </w:p>
    <w:p w14:paraId="1F40A4A7" w14:textId="77777777" w:rsidR="009A7258" w:rsidRDefault="00250144" w:rsidP="009A7258">
      <w:pPr>
        <w:autoSpaceDE w:val="0"/>
        <w:autoSpaceDN w:val="0"/>
        <w:adjustRightInd w:val="0"/>
        <w:ind w:firstLineChars="600" w:firstLine="540"/>
        <w:jc w:val="left"/>
        <w:rPr>
          <w:rFonts w:asciiTheme="minorEastAsia" w:hAnsiTheme="minorEastAsia" w:cs="RyuminPro-Regular"/>
          <w:kern w:val="0"/>
          <w:sz w:val="18"/>
          <w:szCs w:val="18"/>
        </w:rPr>
      </w:pPr>
      <w:r w:rsidRPr="009A7258">
        <w:rPr>
          <w:rFonts w:asciiTheme="minorEastAsia" w:hAnsiTheme="minorEastAsia" w:cs="RyuminPro-Regular" w:hint="eastAsia"/>
          <w:w w:val="50"/>
          <w:kern w:val="0"/>
          <w:sz w:val="18"/>
          <w:szCs w:val="18"/>
          <w:fitText w:val="180" w:id="-1198348799"/>
        </w:rPr>
        <w:t>(ウ)</w:t>
      </w:r>
      <w:r w:rsidRPr="00250144">
        <w:rPr>
          <w:rFonts w:asciiTheme="minorEastAsia" w:hAnsiTheme="minorEastAsia" w:cs="RyuminPro-Regular" w:hint="eastAsia"/>
          <w:kern w:val="0"/>
          <w:sz w:val="18"/>
          <w:szCs w:val="18"/>
        </w:rPr>
        <w:t xml:space="preserve">　誘導灯が消灯している場合には，消灯している旨が識別できる標示</w:t>
      </w:r>
    </w:p>
    <w:p w14:paraId="0DF96394" w14:textId="77777777" w:rsidR="009A7258" w:rsidRDefault="00250144" w:rsidP="009A7258">
      <w:pPr>
        <w:autoSpaceDE w:val="0"/>
        <w:autoSpaceDN w:val="0"/>
        <w:adjustRightInd w:val="0"/>
        <w:ind w:firstLineChars="400" w:firstLine="720"/>
        <w:jc w:val="left"/>
        <w:rPr>
          <w:rFonts w:asciiTheme="minorEastAsia" w:hAnsiTheme="minorEastAsia" w:cs="FutoGoB101Pro-Bold"/>
          <w:b/>
          <w:bCs/>
          <w:kern w:val="0"/>
          <w:sz w:val="18"/>
          <w:szCs w:val="18"/>
        </w:rPr>
      </w:pPr>
      <w:r w:rsidRPr="00250144">
        <w:rPr>
          <w:rFonts w:asciiTheme="minorEastAsia" w:hAnsiTheme="minorEastAsia" w:cs="RyuminPro-Regular" w:hint="eastAsia"/>
          <w:kern w:val="0"/>
          <w:sz w:val="18"/>
          <w:szCs w:val="18"/>
        </w:rPr>
        <w:t>板（灯火によって識別できるもの）を防災センター等に設けること。</w:t>
      </w:r>
    </w:p>
    <w:p w14:paraId="336DCE21" w14:textId="77777777" w:rsidR="009A7258" w:rsidRDefault="000E231D" w:rsidP="009A7258">
      <w:pPr>
        <w:autoSpaceDE w:val="0"/>
        <w:autoSpaceDN w:val="0"/>
        <w:adjustRightInd w:val="0"/>
        <w:ind w:firstLineChars="600" w:firstLine="540"/>
        <w:jc w:val="left"/>
        <w:rPr>
          <w:rFonts w:asciiTheme="minorEastAsia" w:hAnsiTheme="minorEastAsia" w:cs="RyuminPro-Regular"/>
          <w:kern w:val="0"/>
          <w:sz w:val="18"/>
          <w:szCs w:val="18"/>
        </w:rPr>
      </w:pPr>
      <w:r w:rsidRPr="009A7258">
        <w:rPr>
          <w:rFonts w:asciiTheme="minorEastAsia" w:hAnsiTheme="minorEastAsia" w:cs="RyuminPro-Regular" w:hint="eastAsia"/>
          <w:w w:val="50"/>
          <w:kern w:val="0"/>
          <w:sz w:val="18"/>
          <w:szCs w:val="18"/>
          <w:fitText w:val="180" w:id="-1198348798"/>
        </w:rPr>
        <w:t>(</w:t>
      </w:r>
      <w:r w:rsidR="00250144" w:rsidRPr="009A7258">
        <w:rPr>
          <w:rFonts w:asciiTheme="minorEastAsia" w:hAnsiTheme="minorEastAsia" w:cs="RyuminPro-Regular" w:hint="eastAsia"/>
          <w:w w:val="50"/>
          <w:kern w:val="0"/>
          <w:sz w:val="18"/>
          <w:szCs w:val="18"/>
          <w:fitText w:val="180" w:id="-1198348798"/>
        </w:rPr>
        <w:t>エ</w:t>
      </w:r>
      <w:r w:rsidRPr="009A7258">
        <w:rPr>
          <w:rFonts w:asciiTheme="minorEastAsia" w:hAnsiTheme="minorEastAsia" w:cs="RyuminPro-Regular" w:hint="eastAsia"/>
          <w:w w:val="50"/>
          <w:kern w:val="0"/>
          <w:sz w:val="18"/>
          <w:szCs w:val="18"/>
          <w:fitText w:val="180" w:id="-1198348798"/>
        </w:rPr>
        <w:t>)</w:t>
      </w:r>
      <w:r w:rsidR="00250144" w:rsidRPr="00250144">
        <w:rPr>
          <w:rFonts w:asciiTheme="minorEastAsia" w:hAnsiTheme="minorEastAsia" w:cs="RyuminPro-Regular" w:hint="eastAsia"/>
          <w:kern w:val="0"/>
          <w:sz w:val="18"/>
          <w:szCs w:val="18"/>
        </w:rPr>
        <w:t xml:space="preserve">　防火対象物の部分で消灯する場合は，当該場所から屋外出入口にい</w:t>
      </w:r>
    </w:p>
    <w:p w14:paraId="168985A8" w14:textId="77777777" w:rsidR="009A7258" w:rsidRDefault="00250144" w:rsidP="009A7258">
      <w:pPr>
        <w:autoSpaceDE w:val="0"/>
        <w:autoSpaceDN w:val="0"/>
        <w:adjustRightInd w:val="0"/>
        <w:ind w:firstLineChars="400" w:firstLine="72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たる階段，通路及び避難の経路となる避難口には，誘導灯が点灯して</w:t>
      </w:r>
    </w:p>
    <w:p w14:paraId="34D94451" w14:textId="77777777" w:rsidR="009A7258" w:rsidRDefault="00250144" w:rsidP="009A7258">
      <w:pPr>
        <w:autoSpaceDE w:val="0"/>
        <w:autoSpaceDN w:val="0"/>
        <w:adjustRightInd w:val="0"/>
        <w:ind w:firstLineChars="400" w:firstLine="720"/>
        <w:jc w:val="left"/>
        <w:rPr>
          <w:rFonts w:asciiTheme="minorEastAsia" w:hAnsiTheme="minorEastAsia" w:cs="FutoGoB101Pro-Bold"/>
          <w:b/>
          <w:bCs/>
          <w:kern w:val="0"/>
          <w:sz w:val="18"/>
          <w:szCs w:val="18"/>
        </w:rPr>
      </w:pPr>
      <w:r w:rsidRPr="00250144">
        <w:rPr>
          <w:rFonts w:asciiTheme="minorEastAsia" w:hAnsiTheme="minorEastAsia" w:cs="RyuminPro-Regular" w:hint="eastAsia"/>
          <w:kern w:val="0"/>
          <w:sz w:val="18"/>
          <w:szCs w:val="18"/>
        </w:rPr>
        <w:t>いること。</w:t>
      </w:r>
    </w:p>
    <w:p w14:paraId="0E1E9971" w14:textId="77777777" w:rsidR="009A7258" w:rsidRDefault="000E231D" w:rsidP="009A7258">
      <w:pPr>
        <w:autoSpaceDE w:val="0"/>
        <w:autoSpaceDN w:val="0"/>
        <w:adjustRightInd w:val="0"/>
        <w:ind w:firstLineChars="600" w:firstLine="540"/>
        <w:jc w:val="left"/>
        <w:rPr>
          <w:rFonts w:asciiTheme="minorEastAsia" w:hAnsiTheme="minorEastAsia" w:cs="FutoGoB101Pro-Bold"/>
          <w:b/>
          <w:bCs/>
          <w:kern w:val="0"/>
          <w:sz w:val="18"/>
          <w:szCs w:val="18"/>
        </w:rPr>
      </w:pPr>
      <w:r w:rsidRPr="009A7258">
        <w:rPr>
          <w:rFonts w:asciiTheme="minorEastAsia" w:hAnsiTheme="minorEastAsia" w:cs="RyuminPro-Regular" w:hint="eastAsia"/>
          <w:w w:val="50"/>
          <w:kern w:val="0"/>
          <w:sz w:val="18"/>
          <w:szCs w:val="18"/>
          <w:fitText w:val="180" w:id="-1198348797"/>
        </w:rPr>
        <w:t>(</w:t>
      </w:r>
      <w:r w:rsidR="00250144" w:rsidRPr="009A7258">
        <w:rPr>
          <w:rFonts w:asciiTheme="minorEastAsia" w:hAnsiTheme="minorEastAsia" w:cs="RyuminPro-Regular" w:hint="eastAsia"/>
          <w:w w:val="50"/>
          <w:kern w:val="0"/>
          <w:sz w:val="18"/>
          <w:szCs w:val="18"/>
          <w:fitText w:val="180" w:id="-1198348797"/>
        </w:rPr>
        <w:t>オ</w:t>
      </w:r>
      <w:r w:rsidRPr="009A7258">
        <w:rPr>
          <w:rFonts w:asciiTheme="minorEastAsia" w:hAnsiTheme="minorEastAsia" w:cs="RyuminPro-Regular" w:hint="eastAsia"/>
          <w:w w:val="50"/>
          <w:kern w:val="0"/>
          <w:sz w:val="18"/>
          <w:szCs w:val="18"/>
          <w:fitText w:val="180" w:id="-1198348797"/>
        </w:rPr>
        <w:t>)</w:t>
      </w:r>
      <w:r w:rsidR="00250144" w:rsidRPr="00250144">
        <w:rPr>
          <w:rFonts w:asciiTheme="minorEastAsia" w:hAnsiTheme="minorEastAsia" w:cs="RyuminPro-Regular" w:hint="eastAsia"/>
          <w:kern w:val="0"/>
          <w:sz w:val="18"/>
          <w:szCs w:val="18"/>
        </w:rPr>
        <w:t xml:space="preserve">　無人の状態の期間に限り，消灯することができる。</w:t>
      </w:r>
    </w:p>
    <w:p w14:paraId="46F13880" w14:textId="77777777" w:rsidR="009A7258" w:rsidRDefault="00250144" w:rsidP="009A7258">
      <w:pPr>
        <w:autoSpaceDE w:val="0"/>
        <w:autoSpaceDN w:val="0"/>
        <w:adjustRightInd w:val="0"/>
        <w:ind w:firstLineChars="200" w:firstLine="360"/>
        <w:jc w:val="left"/>
        <w:rPr>
          <w:rFonts w:asciiTheme="minorEastAsia" w:hAnsiTheme="minorEastAsia" w:cs="FutoGoB101Pro-Bold"/>
          <w:b/>
          <w:bCs/>
          <w:kern w:val="0"/>
          <w:sz w:val="18"/>
          <w:szCs w:val="18"/>
        </w:rPr>
      </w:pPr>
      <w:r w:rsidRPr="00250144">
        <w:rPr>
          <w:rFonts w:asciiTheme="minorEastAsia" w:hAnsiTheme="minorEastAsia" w:cs="RyuminPro-Regular" w:hint="eastAsia"/>
          <w:kern w:val="0"/>
          <w:sz w:val="18"/>
          <w:szCs w:val="18"/>
        </w:rPr>
        <w:t xml:space="preserve">イ　</w:t>
      </w:r>
      <w:r w:rsidR="009A7258">
        <w:rPr>
          <w:rFonts w:asciiTheme="minorEastAsia" w:hAnsiTheme="minorEastAsia" w:cs="RyuminPro-Regular" w:hint="eastAsia"/>
          <w:kern w:val="0"/>
          <w:sz w:val="18"/>
          <w:szCs w:val="18"/>
        </w:rPr>
        <w:t>７</w:t>
      </w:r>
      <w:r w:rsidRPr="00250144">
        <w:rPr>
          <w:rFonts w:asciiTheme="minorEastAsia" w:hAnsiTheme="minorEastAsia" w:cs="RyuminPro-Regular" w:hint="eastAsia"/>
          <w:kern w:val="0"/>
          <w:sz w:val="18"/>
          <w:szCs w:val="18"/>
        </w:rPr>
        <w:t>⑴イに該当し消灯する場合は</w:t>
      </w:r>
      <w:r w:rsidR="009A7258">
        <w:rPr>
          <w:rFonts w:asciiTheme="minorEastAsia" w:hAnsiTheme="minorEastAsia" w:cs="RyuminPro-Regular" w:hint="eastAsia"/>
          <w:kern w:val="0"/>
          <w:sz w:val="18"/>
          <w:szCs w:val="18"/>
        </w:rPr>
        <w:t>，</w:t>
      </w:r>
      <w:r w:rsidRPr="00250144">
        <w:rPr>
          <w:rFonts w:asciiTheme="minorEastAsia" w:hAnsiTheme="minorEastAsia" w:cs="RyuminPro-Regular" w:hint="eastAsia"/>
          <w:kern w:val="0"/>
          <w:sz w:val="18"/>
          <w:szCs w:val="18"/>
        </w:rPr>
        <w:t>次の各号に適合すること。</w:t>
      </w:r>
    </w:p>
    <w:p w14:paraId="2F116609" w14:textId="77777777" w:rsidR="009A7258" w:rsidRDefault="000E231D" w:rsidP="009A7258">
      <w:pPr>
        <w:autoSpaceDE w:val="0"/>
        <w:autoSpaceDN w:val="0"/>
        <w:adjustRightInd w:val="0"/>
        <w:ind w:firstLineChars="600" w:firstLine="540"/>
        <w:jc w:val="left"/>
        <w:rPr>
          <w:rFonts w:asciiTheme="minorEastAsia" w:hAnsiTheme="minorEastAsia" w:cs="RyuminPro-Regular"/>
          <w:kern w:val="0"/>
          <w:sz w:val="18"/>
          <w:szCs w:val="18"/>
        </w:rPr>
      </w:pPr>
      <w:r w:rsidRPr="009A7258">
        <w:rPr>
          <w:rFonts w:asciiTheme="minorEastAsia" w:hAnsiTheme="minorEastAsia" w:cs="RyuminPro-Regular" w:hint="eastAsia"/>
          <w:w w:val="50"/>
          <w:kern w:val="0"/>
          <w:sz w:val="18"/>
          <w:szCs w:val="18"/>
          <w:fitText w:val="180" w:id="-1198348544"/>
        </w:rPr>
        <w:t>(</w:t>
      </w:r>
      <w:r w:rsidR="00250144" w:rsidRPr="009A7258">
        <w:rPr>
          <w:rFonts w:asciiTheme="minorEastAsia" w:hAnsiTheme="minorEastAsia" w:cs="RyuminPro-Regular" w:hint="eastAsia"/>
          <w:w w:val="50"/>
          <w:kern w:val="0"/>
          <w:sz w:val="18"/>
          <w:szCs w:val="18"/>
          <w:fitText w:val="180" w:id="-1198348544"/>
        </w:rPr>
        <w:t>ア</w:t>
      </w:r>
      <w:r w:rsidRPr="009A7258">
        <w:rPr>
          <w:rFonts w:asciiTheme="minorEastAsia" w:hAnsiTheme="minorEastAsia" w:cs="RyuminPro-Regular" w:hint="eastAsia"/>
          <w:w w:val="50"/>
          <w:kern w:val="0"/>
          <w:sz w:val="18"/>
          <w:szCs w:val="18"/>
          <w:fitText w:val="180" w:id="-1198348544"/>
        </w:rPr>
        <w:t>)</w:t>
      </w:r>
      <w:r w:rsidR="00250144" w:rsidRPr="00250144">
        <w:rPr>
          <w:rFonts w:asciiTheme="minorEastAsia" w:hAnsiTheme="minorEastAsia" w:cs="RyuminPro-Regular" w:hint="eastAsia"/>
          <w:kern w:val="0"/>
          <w:sz w:val="18"/>
          <w:szCs w:val="18"/>
        </w:rPr>
        <w:t xml:space="preserve">　消灯は外光によって避難口や避難方向が識別できるものに限り行う</w:t>
      </w:r>
    </w:p>
    <w:p w14:paraId="49843173" w14:textId="77777777" w:rsidR="009A7258" w:rsidRDefault="00250144" w:rsidP="009A7258">
      <w:pPr>
        <w:autoSpaceDE w:val="0"/>
        <w:autoSpaceDN w:val="0"/>
        <w:adjustRightInd w:val="0"/>
        <w:ind w:firstLineChars="400" w:firstLine="720"/>
        <w:jc w:val="left"/>
        <w:rPr>
          <w:rFonts w:asciiTheme="minorEastAsia" w:hAnsiTheme="minorEastAsia" w:cs="FutoGoB101Pro-Bold"/>
          <w:b/>
          <w:bCs/>
          <w:kern w:val="0"/>
          <w:sz w:val="18"/>
          <w:szCs w:val="18"/>
        </w:rPr>
      </w:pPr>
      <w:r w:rsidRPr="00250144">
        <w:rPr>
          <w:rFonts w:asciiTheme="minorEastAsia" w:hAnsiTheme="minorEastAsia" w:cs="RyuminPro-Regular" w:hint="eastAsia"/>
          <w:kern w:val="0"/>
          <w:sz w:val="18"/>
          <w:szCs w:val="18"/>
        </w:rPr>
        <w:t>ことができる。</w:t>
      </w:r>
    </w:p>
    <w:p w14:paraId="6F69DBDF" w14:textId="77777777" w:rsidR="009A7258" w:rsidRDefault="000E231D" w:rsidP="009A7258">
      <w:pPr>
        <w:autoSpaceDE w:val="0"/>
        <w:autoSpaceDN w:val="0"/>
        <w:adjustRightInd w:val="0"/>
        <w:ind w:firstLineChars="600" w:firstLine="540"/>
        <w:jc w:val="left"/>
        <w:rPr>
          <w:rFonts w:asciiTheme="minorEastAsia" w:hAnsiTheme="minorEastAsia" w:cs="FutoGoB101Pro-Bold"/>
          <w:b/>
          <w:bCs/>
          <w:kern w:val="0"/>
          <w:sz w:val="18"/>
          <w:szCs w:val="18"/>
        </w:rPr>
      </w:pPr>
      <w:r w:rsidRPr="009A7258">
        <w:rPr>
          <w:rFonts w:asciiTheme="minorEastAsia" w:hAnsiTheme="minorEastAsia" w:cs="RyuminPro-Regular" w:hint="eastAsia"/>
          <w:w w:val="50"/>
          <w:kern w:val="0"/>
          <w:sz w:val="18"/>
          <w:szCs w:val="18"/>
          <w:fitText w:val="180" w:id="-1198348543"/>
        </w:rPr>
        <w:t>(</w:t>
      </w:r>
      <w:r w:rsidR="00250144" w:rsidRPr="009A7258">
        <w:rPr>
          <w:rFonts w:asciiTheme="minorEastAsia" w:hAnsiTheme="minorEastAsia" w:cs="RyuminPro-Regular" w:hint="eastAsia"/>
          <w:w w:val="50"/>
          <w:kern w:val="0"/>
          <w:sz w:val="18"/>
          <w:szCs w:val="18"/>
          <w:fitText w:val="180" w:id="-1198348543"/>
        </w:rPr>
        <w:t>イ</w:t>
      </w:r>
      <w:r w:rsidRPr="009A7258">
        <w:rPr>
          <w:rFonts w:asciiTheme="minorEastAsia" w:hAnsiTheme="minorEastAsia" w:cs="RyuminPro-Regular" w:hint="eastAsia"/>
          <w:w w:val="50"/>
          <w:kern w:val="0"/>
          <w:sz w:val="18"/>
          <w:szCs w:val="18"/>
          <w:fitText w:val="180" w:id="-1198348543"/>
        </w:rPr>
        <w:t>)</w:t>
      </w:r>
      <w:r w:rsidR="00250144" w:rsidRPr="00250144">
        <w:rPr>
          <w:rFonts w:asciiTheme="minorEastAsia" w:hAnsiTheme="minorEastAsia" w:cs="RyuminPro-Regular" w:hint="eastAsia"/>
          <w:kern w:val="0"/>
          <w:sz w:val="18"/>
          <w:szCs w:val="18"/>
        </w:rPr>
        <w:t xml:space="preserve">　誘導灯の消灯は，光電式自動点滅器等により行うこと。</w:t>
      </w:r>
    </w:p>
    <w:p w14:paraId="4B24E4B6" w14:textId="77777777" w:rsidR="009A7258" w:rsidRDefault="000E231D" w:rsidP="009A7258">
      <w:pPr>
        <w:autoSpaceDE w:val="0"/>
        <w:autoSpaceDN w:val="0"/>
        <w:adjustRightInd w:val="0"/>
        <w:ind w:firstLineChars="600" w:firstLine="540"/>
        <w:jc w:val="left"/>
        <w:rPr>
          <w:rFonts w:asciiTheme="minorEastAsia" w:hAnsiTheme="minorEastAsia" w:cs="RyuminPro-Regular"/>
          <w:kern w:val="0"/>
          <w:sz w:val="18"/>
          <w:szCs w:val="18"/>
        </w:rPr>
      </w:pPr>
      <w:r w:rsidRPr="009A7258">
        <w:rPr>
          <w:rFonts w:asciiTheme="minorEastAsia" w:hAnsiTheme="minorEastAsia" w:cs="RyuminPro-Regular" w:hint="eastAsia"/>
          <w:w w:val="50"/>
          <w:kern w:val="0"/>
          <w:sz w:val="18"/>
          <w:szCs w:val="18"/>
          <w:fitText w:val="180" w:id="-1198348542"/>
        </w:rPr>
        <w:t>(</w:t>
      </w:r>
      <w:r w:rsidR="00250144" w:rsidRPr="009A7258">
        <w:rPr>
          <w:rFonts w:asciiTheme="minorEastAsia" w:hAnsiTheme="minorEastAsia" w:cs="RyuminPro-Regular" w:hint="eastAsia"/>
          <w:w w:val="50"/>
          <w:kern w:val="0"/>
          <w:sz w:val="18"/>
          <w:szCs w:val="18"/>
          <w:fitText w:val="180" w:id="-1198348542"/>
        </w:rPr>
        <w:t>ウ</w:t>
      </w:r>
      <w:r w:rsidRPr="009A7258">
        <w:rPr>
          <w:rFonts w:asciiTheme="minorEastAsia" w:hAnsiTheme="minorEastAsia" w:cs="RyuminPro-Regular" w:hint="eastAsia"/>
          <w:w w:val="50"/>
          <w:kern w:val="0"/>
          <w:sz w:val="18"/>
          <w:szCs w:val="18"/>
          <w:fitText w:val="180" w:id="-1198348542"/>
        </w:rPr>
        <w:t>)</w:t>
      </w:r>
      <w:r w:rsidR="00250144" w:rsidRPr="00250144">
        <w:rPr>
          <w:rFonts w:asciiTheme="minorEastAsia" w:hAnsiTheme="minorEastAsia" w:cs="RyuminPro-Regular" w:hint="eastAsia"/>
          <w:kern w:val="0"/>
          <w:sz w:val="18"/>
          <w:szCs w:val="18"/>
        </w:rPr>
        <w:t xml:space="preserve">　外光により，避難口や避難方向が識別できる期間に限り行うことが</w:t>
      </w:r>
    </w:p>
    <w:p w14:paraId="6166E6C4" w14:textId="77777777" w:rsidR="009A7258" w:rsidRDefault="00250144" w:rsidP="009A7258">
      <w:pPr>
        <w:autoSpaceDE w:val="0"/>
        <w:autoSpaceDN w:val="0"/>
        <w:adjustRightInd w:val="0"/>
        <w:ind w:firstLineChars="400" w:firstLine="720"/>
        <w:jc w:val="left"/>
        <w:rPr>
          <w:rFonts w:asciiTheme="minorEastAsia" w:hAnsiTheme="minorEastAsia" w:cs="FutoGoB101Pro-Bold"/>
          <w:b/>
          <w:bCs/>
          <w:kern w:val="0"/>
          <w:sz w:val="18"/>
          <w:szCs w:val="18"/>
        </w:rPr>
      </w:pPr>
      <w:r w:rsidRPr="00250144">
        <w:rPr>
          <w:rFonts w:asciiTheme="minorEastAsia" w:hAnsiTheme="minorEastAsia" w:cs="RyuminPro-Regular" w:hint="eastAsia"/>
          <w:kern w:val="0"/>
          <w:sz w:val="18"/>
          <w:szCs w:val="18"/>
        </w:rPr>
        <w:t>できる。</w:t>
      </w:r>
    </w:p>
    <w:p w14:paraId="43AFE670" w14:textId="77777777" w:rsidR="009A7258" w:rsidRDefault="00250144" w:rsidP="009A7258">
      <w:pPr>
        <w:autoSpaceDE w:val="0"/>
        <w:autoSpaceDN w:val="0"/>
        <w:adjustRightInd w:val="0"/>
        <w:ind w:firstLineChars="200" w:firstLine="360"/>
        <w:jc w:val="left"/>
        <w:rPr>
          <w:rFonts w:asciiTheme="minorEastAsia" w:hAnsiTheme="minorEastAsia" w:cs="FutoGoB101Pro-Bold"/>
          <w:b/>
          <w:bCs/>
          <w:kern w:val="0"/>
          <w:sz w:val="18"/>
          <w:szCs w:val="18"/>
        </w:rPr>
      </w:pPr>
      <w:r w:rsidRPr="00250144">
        <w:rPr>
          <w:rFonts w:asciiTheme="minorEastAsia" w:hAnsiTheme="minorEastAsia" w:cs="RyuminPro-Regular" w:hint="eastAsia"/>
          <w:kern w:val="0"/>
          <w:sz w:val="18"/>
          <w:szCs w:val="18"/>
        </w:rPr>
        <w:t xml:space="preserve">ウ　</w:t>
      </w:r>
      <w:r w:rsidR="009A7258">
        <w:rPr>
          <w:rFonts w:asciiTheme="minorEastAsia" w:hAnsiTheme="minorEastAsia" w:cs="RyuminPro-Regular" w:hint="eastAsia"/>
          <w:kern w:val="0"/>
          <w:sz w:val="18"/>
          <w:szCs w:val="18"/>
        </w:rPr>
        <w:t>７</w:t>
      </w:r>
      <w:r w:rsidRPr="00250144">
        <w:rPr>
          <w:rFonts w:asciiTheme="minorEastAsia" w:hAnsiTheme="minorEastAsia" w:cs="RyuminPro-Regular" w:hint="eastAsia"/>
          <w:kern w:val="0"/>
          <w:sz w:val="18"/>
          <w:szCs w:val="18"/>
        </w:rPr>
        <w:t>⑴ウに該当し消灯する場合は</w:t>
      </w:r>
      <w:r w:rsidR="009A7258">
        <w:rPr>
          <w:rFonts w:asciiTheme="minorEastAsia" w:hAnsiTheme="minorEastAsia" w:cs="RyuminPro-Regular" w:hint="eastAsia"/>
          <w:kern w:val="0"/>
          <w:sz w:val="18"/>
          <w:szCs w:val="18"/>
        </w:rPr>
        <w:t>，</w:t>
      </w:r>
      <w:r w:rsidRPr="00250144">
        <w:rPr>
          <w:rFonts w:asciiTheme="minorEastAsia" w:hAnsiTheme="minorEastAsia" w:cs="RyuminPro-Regular" w:hint="eastAsia"/>
          <w:kern w:val="0"/>
          <w:sz w:val="18"/>
          <w:szCs w:val="18"/>
        </w:rPr>
        <w:t>次</w:t>
      </w:r>
      <w:r w:rsidR="009A7258">
        <w:rPr>
          <w:rFonts w:asciiTheme="minorEastAsia" w:hAnsiTheme="minorEastAsia" w:cs="RyuminPro-Regular" w:hint="eastAsia"/>
          <w:kern w:val="0"/>
          <w:sz w:val="18"/>
          <w:szCs w:val="18"/>
        </w:rPr>
        <w:t>の各号</w:t>
      </w:r>
      <w:r w:rsidRPr="00250144">
        <w:rPr>
          <w:rFonts w:asciiTheme="minorEastAsia" w:hAnsiTheme="minorEastAsia" w:cs="RyuminPro-Regular" w:hint="eastAsia"/>
          <w:kern w:val="0"/>
          <w:sz w:val="18"/>
          <w:szCs w:val="18"/>
        </w:rPr>
        <w:t>に</w:t>
      </w:r>
      <w:r w:rsidR="009A7258">
        <w:rPr>
          <w:rFonts w:asciiTheme="minorEastAsia" w:hAnsiTheme="minorEastAsia" w:cs="RyuminPro-Regular" w:hint="eastAsia"/>
          <w:kern w:val="0"/>
          <w:sz w:val="18"/>
          <w:szCs w:val="18"/>
        </w:rPr>
        <w:t>適合する</w:t>
      </w:r>
      <w:r w:rsidRPr="00250144">
        <w:rPr>
          <w:rFonts w:asciiTheme="minorEastAsia" w:hAnsiTheme="minorEastAsia" w:cs="RyuminPro-Regular" w:hint="eastAsia"/>
          <w:kern w:val="0"/>
          <w:sz w:val="18"/>
          <w:szCs w:val="18"/>
        </w:rPr>
        <w:t>こと。</w:t>
      </w:r>
    </w:p>
    <w:p w14:paraId="4E282C7B" w14:textId="77777777" w:rsidR="009A7258" w:rsidRDefault="00C1645A" w:rsidP="009A7258">
      <w:pPr>
        <w:autoSpaceDE w:val="0"/>
        <w:autoSpaceDN w:val="0"/>
        <w:adjustRightInd w:val="0"/>
        <w:ind w:firstLineChars="600" w:firstLine="540"/>
        <w:jc w:val="left"/>
        <w:rPr>
          <w:rFonts w:asciiTheme="minorEastAsia" w:hAnsiTheme="minorEastAsia" w:cs="RyuminPro-Regular"/>
          <w:kern w:val="0"/>
          <w:sz w:val="18"/>
          <w:szCs w:val="18"/>
        </w:rPr>
      </w:pPr>
      <w:r w:rsidRPr="009A7258">
        <w:rPr>
          <w:rFonts w:asciiTheme="minorEastAsia" w:hAnsiTheme="minorEastAsia" w:cs="RyuminPro-Regular" w:hint="eastAsia"/>
          <w:w w:val="50"/>
          <w:kern w:val="0"/>
          <w:sz w:val="18"/>
          <w:szCs w:val="18"/>
          <w:fitText w:val="180" w:id="-1198348541"/>
        </w:rPr>
        <w:t>(</w:t>
      </w:r>
      <w:r w:rsidR="00250144" w:rsidRPr="009A7258">
        <w:rPr>
          <w:rFonts w:asciiTheme="minorEastAsia" w:hAnsiTheme="minorEastAsia" w:cs="RyuminPro-Regular" w:hint="eastAsia"/>
          <w:w w:val="50"/>
          <w:kern w:val="0"/>
          <w:sz w:val="18"/>
          <w:szCs w:val="18"/>
          <w:fitText w:val="180" w:id="-1198348541"/>
        </w:rPr>
        <w:t>ア</w:t>
      </w:r>
      <w:r w:rsidRPr="009A7258">
        <w:rPr>
          <w:rFonts w:asciiTheme="minorEastAsia" w:hAnsiTheme="minorEastAsia" w:cs="RyuminPro-Regular" w:hint="eastAsia"/>
          <w:w w:val="50"/>
          <w:kern w:val="0"/>
          <w:sz w:val="18"/>
          <w:szCs w:val="18"/>
          <w:fitText w:val="180" w:id="-1198348541"/>
        </w:rPr>
        <w:t>)</w:t>
      </w:r>
      <w:r w:rsidR="00250144" w:rsidRPr="00250144">
        <w:rPr>
          <w:rFonts w:asciiTheme="minorEastAsia" w:hAnsiTheme="minorEastAsia" w:cs="RyuminPro-Regular" w:hint="eastAsia"/>
          <w:kern w:val="0"/>
          <w:sz w:val="18"/>
          <w:szCs w:val="18"/>
        </w:rPr>
        <w:t xml:space="preserve">　当該場所の利用者に対し，①誘導灯が消灯されること，②火災の際</w:t>
      </w:r>
    </w:p>
    <w:p w14:paraId="763F43B2" w14:textId="77777777" w:rsidR="009A7258" w:rsidRDefault="00250144" w:rsidP="009A7258">
      <w:pPr>
        <w:autoSpaceDE w:val="0"/>
        <w:autoSpaceDN w:val="0"/>
        <w:adjustRightInd w:val="0"/>
        <w:ind w:firstLineChars="400" w:firstLine="72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には誘導灯が点灯すること，③避難経路についての掲示，放送等によ</w:t>
      </w:r>
    </w:p>
    <w:p w14:paraId="7414FBC5" w14:textId="77777777" w:rsidR="009A7258" w:rsidRDefault="00250144" w:rsidP="009A7258">
      <w:pPr>
        <w:autoSpaceDE w:val="0"/>
        <w:autoSpaceDN w:val="0"/>
        <w:adjustRightInd w:val="0"/>
        <w:ind w:firstLineChars="400" w:firstLine="720"/>
        <w:jc w:val="left"/>
        <w:rPr>
          <w:rFonts w:asciiTheme="minorEastAsia" w:hAnsiTheme="minorEastAsia" w:cs="FutoGoB101Pro-Bold"/>
          <w:b/>
          <w:bCs/>
          <w:kern w:val="0"/>
          <w:sz w:val="18"/>
          <w:szCs w:val="18"/>
        </w:rPr>
      </w:pPr>
      <w:r w:rsidRPr="00250144">
        <w:rPr>
          <w:rFonts w:asciiTheme="minorEastAsia" w:hAnsiTheme="minorEastAsia" w:cs="RyuminPro-Regular" w:hint="eastAsia"/>
          <w:kern w:val="0"/>
          <w:sz w:val="18"/>
          <w:szCs w:val="18"/>
        </w:rPr>
        <w:lastRenderedPageBreak/>
        <w:t>りあらかじめ周知すること。</w:t>
      </w:r>
    </w:p>
    <w:p w14:paraId="640BBB5C" w14:textId="77777777" w:rsidR="009A7258" w:rsidRDefault="00C1645A" w:rsidP="009A7258">
      <w:pPr>
        <w:autoSpaceDE w:val="0"/>
        <w:autoSpaceDN w:val="0"/>
        <w:adjustRightInd w:val="0"/>
        <w:ind w:firstLineChars="600" w:firstLine="540"/>
        <w:jc w:val="left"/>
        <w:rPr>
          <w:rFonts w:asciiTheme="minorEastAsia" w:hAnsiTheme="minorEastAsia" w:cs="RyuminPro-Regular"/>
          <w:kern w:val="0"/>
          <w:sz w:val="18"/>
          <w:szCs w:val="18"/>
        </w:rPr>
      </w:pPr>
      <w:r w:rsidRPr="009A7258">
        <w:rPr>
          <w:rFonts w:asciiTheme="minorEastAsia" w:hAnsiTheme="minorEastAsia" w:cs="RyuminPro-Regular" w:hint="eastAsia"/>
          <w:w w:val="50"/>
          <w:kern w:val="0"/>
          <w:sz w:val="18"/>
          <w:szCs w:val="18"/>
          <w:fitText w:val="180" w:id="-1198348540"/>
        </w:rPr>
        <w:t>(</w:t>
      </w:r>
      <w:r w:rsidR="00250144" w:rsidRPr="009A7258">
        <w:rPr>
          <w:rFonts w:asciiTheme="minorEastAsia" w:hAnsiTheme="minorEastAsia" w:cs="RyuminPro-Regular" w:hint="eastAsia"/>
          <w:w w:val="50"/>
          <w:kern w:val="0"/>
          <w:sz w:val="18"/>
          <w:szCs w:val="18"/>
          <w:fitText w:val="180" w:id="-1198348540"/>
        </w:rPr>
        <w:t>イ</w:t>
      </w:r>
      <w:r w:rsidRPr="009A7258">
        <w:rPr>
          <w:rFonts w:asciiTheme="minorEastAsia" w:hAnsiTheme="minorEastAsia" w:cs="RyuminPro-Regular" w:hint="eastAsia"/>
          <w:w w:val="50"/>
          <w:kern w:val="0"/>
          <w:sz w:val="18"/>
          <w:szCs w:val="18"/>
          <w:fitText w:val="180" w:id="-1198348540"/>
        </w:rPr>
        <w:t>)</w:t>
      </w:r>
      <w:r w:rsidR="00250144" w:rsidRPr="00250144">
        <w:rPr>
          <w:rFonts w:asciiTheme="minorEastAsia" w:hAnsiTheme="minorEastAsia" w:cs="RyuminPro-Regular" w:hint="eastAsia"/>
          <w:kern w:val="0"/>
          <w:sz w:val="18"/>
          <w:szCs w:val="18"/>
        </w:rPr>
        <w:t xml:space="preserve">　</w:t>
      </w:r>
      <w:r w:rsidR="009A7258">
        <w:rPr>
          <w:rFonts w:asciiTheme="minorEastAsia" w:hAnsiTheme="minorEastAsia" w:cs="RyuminPro-Regular" w:hint="eastAsia"/>
          <w:kern w:val="0"/>
          <w:sz w:val="18"/>
          <w:szCs w:val="18"/>
        </w:rPr>
        <w:t>７</w:t>
      </w:r>
      <w:r w:rsidR="00250144" w:rsidRPr="00250144">
        <w:rPr>
          <w:rFonts w:asciiTheme="minorEastAsia" w:hAnsiTheme="minorEastAsia" w:cs="RyuminPro-Regular" w:hint="eastAsia"/>
          <w:kern w:val="0"/>
          <w:sz w:val="18"/>
          <w:szCs w:val="18"/>
        </w:rPr>
        <w:t>⑴ウ</w:t>
      </w:r>
      <w:r w:rsidR="00F4723A" w:rsidRPr="009A7258">
        <w:rPr>
          <w:rFonts w:asciiTheme="minorEastAsia" w:hAnsiTheme="minorEastAsia" w:cs="RyuminPro-Regular" w:hint="eastAsia"/>
          <w:w w:val="50"/>
          <w:kern w:val="0"/>
          <w:sz w:val="18"/>
          <w:szCs w:val="18"/>
          <w:fitText w:val="180" w:id="-1198348287"/>
        </w:rPr>
        <w:t>(</w:t>
      </w:r>
      <w:r w:rsidR="00250144" w:rsidRPr="009A7258">
        <w:rPr>
          <w:rFonts w:asciiTheme="minorEastAsia" w:hAnsiTheme="minorEastAsia" w:cs="RyuminPro-Regular" w:hint="eastAsia"/>
          <w:w w:val="50"/>
          <w:kern w:val="0"/>
          <w:sz w:val="18"/>
          <w:szCs w:val="18"/>
          <w:fitText w:val="180" w:id="-1198348287"/>
        </w:rPr>
        <w:t>ア</w:t>
      </w:r>
      <w:r w:rsidR="00F4723A" w:rsidRPr="009A7258">
        <w:rPr>
          <w:rFonts w:asciiTheme="minorEastAsia" w:hAnsiTheme="minorEastAsia" w:cs="RyuminPro-Regular" w:hint="eastAsia"/>
          <w:w w:val="50"/>
          <w:kern w:val="0"/>
          <w:sz w:val="18"/>
          <w:szCs w:val="18"/>
          <w:fitText w:val="180" w:id="-1198348287"/>
        </w:rPr>
        <w:t>)</w:t>
      </w:r>
      <w:r w:rsidR="00250144" w:rsidRPr="00250144">
        <w:rPr>
          <w:rFonts w:asciiTheme="minorEastAsia" w:hAnsiTheme="minorEastAsia" w:cs="RyuminPro-Regular" w:hint="eastAsia"/>
          <w:kern w:val="0"/>
          <w:sz w:val="18"/>
          <w:szCs w:val="18"/>
        </w:rPr>
        <w:t>に掲げる防火対象物のうち当該部分における消灯は，営業</w:t>
      </w:r>
    </w:p>
    <w:p w14:paraId="311FAFEF" w14:textId="77777777" w:rsidR="009A7258" w:rsidRDefault="00250144" w:rsidP="009A7258">
      <w:pPr>
        <w:autoSpaceDE w:val="0"/>
        <w:autoSpaceDN w:val="0"/>
        <w:adjustRightInd w:val="0"/>
        <w:ind w:firstLineChars="400" w:firstLine="72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時間中に限り行うことができるものであること。従って，清掃，点検</w:t>
      </w:r>
    </w:p>
    <w:p w14:paraId="27AD32CD" w14:textId="77777777" w:rsidR="009A7258" w:rsidRDefault="00250144" w:rsidP="009A7258">
      <w:pPr>
        <w:autoSpaceDE w:val="0"/>
        <w:autoSpaceDN w:val="0"/>
        <w:adjustRightInd w:val="0"/>
        <w:ind w:firstLineChars="400" w:firstLine="720"/>
        <w:jc w:val="left"/>
        <w:rPr>
          <w:rFonts w:asciiTheme="minorEastAsia" w:hAnsiTheme="minorEastAsia" w:cs="FutoGoB101Pro-Bold"/>
          <w:b/>
          <w:bCs/>
          <w:kern w:val="0"/>
          <w:sz w:val="18"/>
          <w:szCs w:val="18"/>
        </w:rPr>
      </w:pPr>
      <w:r w:rsidRPr="00250144">
        <w:rPr>
          <w:rFonts w:asciiTheme="minorEastAsia" w:hAnsiTheme="minorEastAsia" w:cs="RyuminPro-Regular" w:hint="eastAsia"/>
          <w:kern w:val="0"/>
          <w:sz w:val="18"/>
          <w:szCs w:val="18"/>
        </w:rPr>
        <w:t>等のため人が存する場合には消灯できないものである。</w:t>
      </w:r>
    </w:p>
    <w:p w14:paraId="3A82A72F" w14:textId="77777777" w:rsidR="009A7258" w:rsidRDefault="00C1645A" w:rsidP="009A7258">
      <w:pPr>
        <w:autoSpaceDE w:val="0"/>
        <w:autoSpaceDN w:val="0"/>
        <w:adjustRightInd w:val="0"/>
        <w:ind w:firstLineChars="600" w:firstLine="540"/>
        <w:jc w:val="left"/>
        <w:rPr>
          <w:rFonts w:asciiTheme="minorEastAsia" w:hAnsiTheme="minorEastAsia" w:cs="RyuminPro-Regular"/>
          <w:kern w:val="0"/>
          <w:sz w:val="18"/>
          <w:szCs w:val="18"/>
        </w:rPr>
      </w:pPr>
      <w:r w:rsidRPr="009A7258">
        <w:rPr>
          <w:rFonts w:asciiTheme="minorEastAsia" w:hAnsiTheme="minorEastAsia" w:cs="RyuminPro-Regular" w:hint="eastAsia"/>
          <w:w w:val="50"/>
          <w:kern w:val="0"/>
          <w:sz w:val="18"/>
          <w:szCs w:val="18"/>
          <w:fitText w:val="180" w:id="-1198348539"/>
        </w:rPr>
        <w:t>(</w:t>
      </w:r>
      <w:r w:rsidR="00250144" w:rsidRPr="009A7258">
        <w:rPr>
          <w:rFonts w:asciiTheme="minorEastAsia" w:hAnsiTheme="minorEastAsia" w:cs="RyuminPro-Regular" w:hint="eastAsia"/>
          <w:w w:val="50"/>
          <w:kern w:val="0"/>
          <w:sz w:val="18"/>
          <w:szCs w:val="18"/>
          <w:fitText w:val="180" w:id="-1198348539"/>
        </w:rPr>
        <w:t>ウ</w:t>
      </w:r>
      <w:r w:rsidRPr="009A7258">
        <w:rPr>
          <w:rFonts w:asciiTheme="minorEastAsia" w:hAnsiTheme="minorEastAsia" w:cs="RyuminPro-Regular" w:hint="eastAsia"/>
          <w:w w:val="50"/>
          <w:kern w:val="0"/>
          <w:sz w:val="18"/>
          <w:szCs w:val="18"/>
          <w:fitText w:val="180" w:id="-1198348539"/>
        </w:rPr>
        <w:t>)</w:t>
      </w:r>
      <w:r w:rsidR="00250144" w:rsidRPr="00250144">
        <w:rPr>
          <w:rFonts w:asciiTheme="minorEastAsia" w:hAnsiTheme="minorEastAsia" w:cs="RyuminPro-Regular" w:hint="eastAsia"/>
          <w:kern w:val="0"/>
          <w:sz w:val="18"/>
          <w:szCs w:val="18"/>
        </w:rPr>
        <w:t xml:space="preserve">　</w:t>
      </w:r>
      <w:r w:rsidR="009A7258">
        <w:rPr>
          <w:rFonts w:asciiTheme="minorEastAsia" w:hAnsiTheme="minorEastAsia" w:cs="RyuminPro-Regular" w:hint="eastAsia"/>
          <w:kern w:val="0"/>
          <w:sz w:val="18"/>
          <w:szCs w:val="18"/>
        </w:rPr>
        <w:t>７</w:t>
      </w:r>
      <w:r w:rsidR="00250144" w:rsidRPr="00250144">
        <w:rPr>
          <w:rFonts w:asciiTheme="minorEastAsia" w:hAnsiTheme="minorEastAsia" w:cs="RyuminPro-Regular" w:hint="eastAsia"/>
          <w:kern w:val="0"/>
          <w:sz w:val="18"/>
          <w:szCs w:val="18"/>
        </w:rPr>
        <w:t>⑴ウ</w:t>
      </w:r>
      <w:r w:rsidRPr="009A7258">
        <w:rPr>
          <w:rFonts w:asciiTheme="minorEastAsia" w:hAnsiTheme="minorEastAsia" w:cs="RyuminPro-Regular" w:hint="eastAsia"/>
          <w:w w:val="50"/>
          <w:kern w:val="0"/>
          <w:sz w:val="18"/>
          <w:szCs w:val="18"/>
          <w:fitText w:val="180" w:id="-1198348286"/>
        </w:rPr>
        <w:t>(</w:t>
      </w:r>
      <w:r w:rsidR="00250144" w:rsidRPr="009A7258">
        <w:rPr>
          <w:rFonts w:asciiTheme="minorEastAsia" w:hAnsiTheme="minorEastAsia" w:cs="RyuminPro-Regular" w:hint="eastAsia"/>
          <w:w w:val="50"/>
          <w:kern w:val="0"/>
          <w:sz w:val="18"/>
          <w:szCs w:val="18"/>
          <w:fitText w:val="180" w:id="-1198348286"/>
        </w:rPr>
        <w:t>イ</w:t>
      </w:r>
      <w:r w:rsidRPr="009A7258">
        <w:rPr>
          <w:rFonts w:asciiTheme="minorEastAsia" w:hAnsiTheme="minorEastAsia" w:cs="RyuminPro-Regular" w:hint="eastAsia"/>
          <w:w w:val="50"/>
          <w:kern w:val="0"/>
          <w:sz w:val="18"/>
          <w:szCs w:val="18"/>
          <w:fitText w:val="180" w:id="-1198348286"/>
        </w:rPr>
        <w:t>)</w:t>
      </w:r>
      <w:r w:rsidR="00250144" w:rsidRPr="00250144">
        <w:rPr>
          <w:rFonts w:asciiTheme="minorEastAsia" w:hAnsiTheme="minorEastAsia" w:cs="RyuminPro-Regular" w:hint="eastAsia"/>
          <w:kern w:val="0"/>
          <w:sz w:val="18"/>
          <w:szCs w:val="18"/>
        </w:rPr>
        <w:t>に掲げる防火対象物のうち，当該部分における消灯は映画</w:t>
      </w:r>
    </w:p>
    <w:p w14:paraId="41547F34" w14:textId="77777777" w:rsidR="009A7258" w:rsidRDefault="00250144" w:rsidP="009A7258">
      <w:pPr>
        <w:autoSpaceDE w:val="0"/>
        <w:autoSpaceDN w:val="0"/>
        <w:adjustRightInd w:val="0"/>
        <w:ind w:firstLineChars="400" w:firstLine="72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館における上映時間中，劇場における上映中など当該部分が特に暗さ</w:t>
      </w:r>
    </w:p>
    <w:p w14:paraId="61A0D285" w14:textId="77777777" w:rsidR="009A7258" w:rsidRDefault="00250144" w:rsidP="009A7258">
      <w:pPr>
        <w:autoSpaceDE w:val="0"/>
        <w:autoSpaceDN w:val="0"/>
        <w:adjustRightInd w:val="0"/>
        <w:ind w:firstLineChars="400" w:firstLine="72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が必要とされる状態で使用されている時間内に限り行うことができる</w:t>
      </w:r>
    </w:p>
    <w:p w14:paraId="71B90FFB" w14:textId="77777777" w:rsidR="009A7258" w:rsidRDefault="00250144" w:rsidP="009A7258">
      <w:pPr>
        <w:autoSpaceDE w:val="0"/>
        <w:autoSpaceDN w:val="0"/>
        <w:adjustRightInd w:val="0"/>
        <w:ind w:firstLineChars="400" w:firstLine="720"/>
        <w:jc w:val="left"/>
        <w:rPr>
          <w:rFonts w:asciiTheme="minorEastAsia" w:hAnsiTheme="minorEastAsia" w:cs="FutoGoB101Pro-Bold"/>
          <w:b/>
          <w:bCs/>
          <w:kern w:val="0"/>
          <w:sz w:val="18"/>
          <w:szCs w:val="18"/>
        </w:rPr>
      </w:pPr>
      <w:r w:rsidRPr="00250144">
        <w:rPr>
          <w:rFonts w:asciiTheme="minorEastAsia" w:hAnsiTheme="minorEastAsia" w:cs="RyuminPro-Regular" w:hint="eastAsia"/>
          <w:kern w:val="0"/>
          <w:sz w:val="18"/>
          <w:szCs w:val="18"/>
        </w:rPr>
        <w:t>ものである。</w:t>
      </w:r>
    </w:p>
    <w:p w14:paraId="63A6FDF4" w14:textId="77777777" w:rsidR="009A7258" w:rsidRDefault="00C1645A" w:rsidP="009A7258">
      <w:pPr>
        <w:autoSpaceDE w:val="0"/>
        <w:autoSpaceDN w:val="0"/>
        <w:adjustRightInd w:val="0"/>
        <w:ind w:firstLineChars="600" w:firstLine="540"/>
        <w:jc w:val="left"/>
        <w:rPr>
          <w:rFonts w:asciiTheme="minorEastAsia" w:hAnsiTheme="minorEastAsia" w:cs="RyuminPro-Regular"/>
          <w:kern w:val="0"/>
          <w:sz w:val="18"/>
          <w:szCs w:val="18"/>
        </w:rPr>
      </w:pPr>
      <w:r w:rsidRPr="009A7258">
        <w:rPr>
          <w:rFonts w:asciiTheme="minorEastAsia" w:hAnsiTheme="minorEastAsia" w:cs="RyuminPro-Regular" w:hint="eastAsia"/>
          <w:w w:val="50"/>
          <w:kern w:val="0"/>
          <w:sz w:val="18"/>
          <w:szCs w:val="18"/>
          <w:fitText w:val="180" w:id="-1198348288"/>
        </w:rPr>
        <w:t>(</w:t>
      </w:r>
      <w:r w:rsidR="00250144" w:rsidRPr="009A7258">
        <w:rPr>
          <w:rFonts w:asciiTheme="minorEastAsia" w:hAnsiTheme="minorEastAsia" w:cs="RyuminPro-Regular" w:hint="eastAsia"/>
          <w:w w:val="50"/>
          <w:kern w:val="0"/>
          <w:sz w:val="18"/>
          <w:szCs w:val="18"/>
          <w:fitText w:val="180" w:id="-1198348288"/>
        </w:rPr>
        <w:t>エ</w:t>
      </w:r>
      <w:r w:rsidRPr="009A7258">
        <w:rPr>
          <w:rFonts w:asciiTheme="minorEastAsia" w:hAnsiTheme="minorEastAsia" w:cs="RyuminPro-Regular" w:hint="eastAsia"/>
          <w:w w:val="50"/>
          <w:kern w:val="0"/>
          <w:sz w:val="18"/>
          <w:szCs w:val="18"/>
          <w:fitText w:val="180" w:id="-1198348288"/>
        </w:rPr>
        <w:t>)</w:t>
      </w:r>
      <w:r w:rsidR="00250144" w:rsidRPr="00250144">
        <w:rPr>
          <w:rFonts w:asciiTheme="minorEastAsia" w:hAnsiTheme="minorEastAsia" w:cs="RyuminPro-Regular" w:hint="eastAsia"/>
          <w:kern w:val="0"/>
          <w:sz w:val="18"/>
          <w:szCs w:val="18"/>
        </w:rPr>
        <w:t xml:space="preserve">　</w:t>
      </w:r>
      <w:r w:rsidR="009A7258">
        <w:rPr>
          <w:rFonts w:asciiTheme="minorEastAsia" w:hAnsiTheme="minorEastAsia" w:cs="RyuminPro-Regular" w:hint="eastAsia"/>
          <w:kern w:val="0"/>
          <w:sz w:val="18"/>
          <w:szCs w:val="18"/>
        </w:rPr>
        <w:t>７</w:t>
      </w:r>
      <w:r w:rsidR="00250144" w:rsidRPr="00250144">
        <w:rPr>
          <w:rFonts w:asciiTheme="minorEastAsia" w:hAnsiTheme="minorEastAsia" w:cs="RyuminPro-Regular" w:hint="eastAsia"/>
          <w:kern w:val="0"/>
          <w:sz w:val="18"/>
          <w:szCs w:val="18"/>
        </w:rPr>
        <w:t>⑴ウ</w:t>
      </w:r>
      <w:r w:rsidRPr="009A7258">
        <w:rPr>
          <w:rFonts w:asciiTheme="minorEastAsia" w:hAnsiTheme="minorEastAsia" w:cs="RyuminPro-Regular" w:hint="eastAsia"/>
          <w:w w:val="50"/>
          <w:kern w:val="0"/>
          <w:sz w:val="18"/>
          <w:szCs w:val="18"/>
          <w:fitText w:val="180" w:id="-1198348032"/>
        </w:rPr>
        <w:t>(</w:t>
      </w:r>
      <w:r w:rsidR="00250144" w:rsidRPr="009A7258">
        <w:rPr>
          <w:rFonts w:asciiTheme="minorEastAsia" w:hAnsiTheme="minorEastAsia" w:cs="RyuminPro-Regular" w:hint="eastAsia"/>
          <w:w w:val="50"/>
          <w:kern w:val="0"/>
          <w:sz w:val="18"/>
          <w:szCs w:val="18"/>
          <w:fitText w:val="180" w:id="-1198348032"/>
        </w:rPr>
        <w:t>ウ</w:t>
      </w:r>
      <w:r w:rsidRPr="009A7258">
        <w:rPr>
          <w:rFonts w:asciiTheme="minorEastAsia" w:hAnsiTheme="minorEastAsia" w:cs="RyuminPro-Regular" w:hint="eastAsia"/>
          <w:w w:val="50"/>
          <w:kern w:val="0"/>
          <w:sz w:val="18"/>
          <w:szCs w:val="18"/>
          <w:fitText w:val="180" w:id="-1198348032"/>
        </w:rPr>
        <w:t>)</w:t>
      </w:r>
      <w:r w:rsidR="00250144" w:rsidRPr="00250144">
        <w:rPr>
          <w:rFonts w:asciiTheme="minorEastAsia" w:hAnsiTheme="minorEastAsia" w:cs="RyuminPro-Regular" w:hint="eastAsia"/>
          <w:kern w:val="0"/>
          <w:sz w:val="18"/>
          <w:szCs w:val="18"/>
        </w:rPr>
        <w:t>に掲げる防火対象物のうち，当該部分における消灯は催し</w:t>
      </w:r>
    </w:p>
    <w:p w14:paraId="18695787" w14:textId="77777777" w:rsidR="009A7258" w:rsidRDefault="00250144" w:rsidP="009A7258">
      <w:pPr>
        <w:autoSpaceDE w:val="0"/>
        <w:autoSpaceDN w:val="0"/>
        <w:adjustRightInd w:val="0"/>
        <w:ind w:firstLineChars="400" w:firstLine="72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物全体の中で特に暗さが必要とされる状態で使用されている時間内に</w:t>
      </w:r>
    </w:p>
    <w:p w14:paraId="1C4FA060" w14:textId="77777777" w:rsidR="009A7258" w:rsidRDefault="00250144" w:rsidP="009A7258">
      <w:pPr>
        <w:autoSpaceDE w:val="0"/>
        <w:autoSpaceDN w:val="0"/>
        <w:adjustRightInd w:val="0"/>
        <w:ind w:firstLineChars="400" w:firstLine="720"/>
        <w:jc w:val="left"/>
        <w:rPr>
          <w:rFonts w:asciiTheme="minorEastAsia" w:hAnsiTheme="minorEastAsia" w:cs="FutoGoB101Pro-Bold"/>
          <w:b/>
          <w:bCs/>
          <w:kern w:val="0"/>
          <w:sz w:val="18"/>
          <w:szCs w:val="18"/>
        </w:rPr>
      </w:pPr>
      <w:r w:rsidRPr="00250144">
        <w:rPr>
          <w:rFonts w:asciiTheme="minorEastAsia" w:hAnsiTheme="minorEastAsia" w:cs="RyuminPro-Regular" w:hint="eastAsia"/>
          <w:kern w:val="0"/>
          <w:sz w:val="18"/>
          <w:szCs w:val="18"/>
        </w:rPr>
        <w:t>限り行うことができるものである。</w:t>
      </w:r>
    </w:p>
    <w:p w14:paraId="35C83D8B" w14:textId="77777777" w:rsidR="009A7258" w:rsidRDefault="00250144" w:rsidP="009A7258">
      <w:pPr>
        <w:autoSpaceDE w:val="0"/>
        <w:autoSpaceDN w:val="0"/>
        <w:adjustRightInd w:val="0"/>
        <w:ind w:firstLineChars="100" w:firstLine="180"/>
        <w:jc w:val="left"/>
        <w:rPr>
          <w:rFonts w:asciiTheme="minorEastAsia" w:hAnsiTheme="minorEastAsia" w:cs="FutoGoB101Pro-Bold"/>
          <w:b/>
          <w:bCs/>
          <w:kern w:val="0"/>
          <w:sz w:val="18"/>
          <w:szCs w:val="18"/>
        </w:rPr>
      </w:pPr>
      <w:r w:rsidRPr="00250144">
        <w:rPr>
          <w:rFonts w:asciiTheme="minorEastAsia" w:hAnsiTheme="minorEastAsia" w:cs="RyuminPro-Regular" w:hint="eastAsia"/>
          <w:kern w:val="0"/>
          <w:sz w:val="18"/>
          <w:szCs w:val="18"/>
        </w:rPr>
        <w:t>⑷　点灯方法</w:t>
      </w:r>
    </w:p>
    <w:p w14:paraId="5DEDDFF3" w14:textId="77777777" w:rsidR="009A7258" w:rsidRDefault="00250144" w:rsidP="009A7258">
      <w:pPr>
        <w:autoSpaceDE w:val="0"/>
        <w:autoSpaceDN w:val="0"/>
        <w:adjustRightInd w:val="0"/>
        <w:ind w:firstLineChars="300" w:firstLine="540"/>
        <w:jc w:val="left"/>
        <w:rPr>
          <w:rFonts w:asciiTheme="minorEastAsia" w:hAnsiTheme="minorEastAsia" w:cs="FutoGoB101Pro-Bold"/>
          <w:b/>
          <w:bCs/>
          <w:kern w:val="0"/>
          <w:sz w:val="18"/>
          <w:szCs w:val="18"/>
        </w:rPr>
      </w:pPr>
      <w:r w:rsidRPr="00250144">
        <w:rPr>
          <w:rFonts w:asciiTheme="minorEastAsia" w:hAnsiTheme="minorEastAsia" w:cs="RyuminPro-Regular" w:hint="eastAsia"/>
          <w:kern w:val="0"/>
          <w:sz w:val="18"/>
          <w:szCs w:val="18"/>
        </w:rPr>
        <w:t>点灯方法は，次の各号に適合すること。</w:t>
      </w:r>
    </w:p>
    <w:p w14:paraId="09B5610C" w14:textId="77777777" w:rsidR="009A7258" w:rsidRDefault="00250144" w:rsidP="009A7258">
      <w:pPr>
        <w:autoSpaceDE w:val="0"/>
        <w:autoSpaceDN w:val="0"/>
        <w:adjustRightInd w:val="0"/>
        <w:ind w:firstLineChars="200" w:firstLine="36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ア　自動火災報知設備の感知器の作動と連動して，すべての避難口誘導灯</w:t>
      </w:r>
    </w:p>
    <w:p w14:paraId="0E58AED4" w14:textId="77777777" w:rsidR="009A7258" w:rsidRDefault="00250144" w:rsidP="009A7258">
      <w:pPr>
        <w:autoSpaceDE w:val="0"/>
        <w:autoSpaceDN w:val="0"/>
        <w:adjustRightInd w:val="0"/>
        <w:ind w:firstLineChars="300" w:firstLine="54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及び通路誘導灯を自動的に点灯すること。ただし，自動火災報知設備が</w:t>
      </w:r>
    </w:p>
    <w:p w14:paraId="7B37A798" w14:textId="77777777" w:rsidR="009A7258" w:rsidRDefault="00250144" w:rsidP="009A7258">
      <w:pPr>
        <w:autoSpaceDE w:val="0"/>
        <w:autoSpaceDN w:val="0"/>
        <w:adjustRightInd w:val="0"/>
        <w:ind w:firstLineChars="300" w:firstLine="54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設置されていない防火対象物又はその部分は，当該防火対象物に勤務す</w:t>
      </w:r>
    </w:p>
    <w:p w14:paraId="21257558" w14:textId="77777777" w:rsidR="009A7258" w:rsidRDefault="00250144" w:rsidP="009A7258">
      <w:pPr>
        <w:autoSpaceDE w:val="0"/>
        <w:autoSpaceDN w:val="0"/>
        <w:adjustRightInd w:val="0"/>
        <w:ind w:firstLineChars="300" w:firstLine="54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る警備員等により防火管理体制が確立されていて，非常時に消灯された</w:t>
      </w:r>
    </w:p>
    <w:p w14:paraId="35138603" w14:textId="77777777" w:rsidR="009A7258" w:rsidRDefault="00250144" w:rsidP="009A7258">
      <w:pPr>
        <w:autoSpaceDE w:val="0"/>
        <w:autoSpaceDN w:val="0"/>
        <w:adjustRightInd w:val="0"/>
        <w:ind w:firstLineChars="300" w:firstLine="54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誘導灯の保証が十分確保されている場合に限り図</w:t>
      </w:r>
      <w:r w:rsidRPr="00250144">
        <w:rPr>
          <w:rFonts w:asciiTheme="minorEastAsia" w:hAnsiTheme="minorEastAsia" w:cs="RyuminPro-Regular"/>
          <w:kern w:val="0"/>
          <w:sz w:val="18"/>
          <w:szCs w:val="18"/>
        </w:rPr>
        <w:t>16</w:t>
      </w:r>
      <w:r w:rsidRPr="00250144">
        <w:rPr>
          <w:rFonts w:asciiTheme="minorEastAsia" w:hAnsiTheme="minorEastAsia" w:cs="RyuminPro-Regular" w:hint="eastAsia"/>
          <w:kern w:val="0"/>
          <w:sz w:val="18"/>
          <w:szCs w:val="18"/>
        </w:rPr>
        <w:t>－</w:t>
      </w:r>
      <w:r w:rsidRPr="00250144">
        <w:rPr>
          <w:rFonts w:asciiTheme="minorEastAsia" w:hAnsiTheme="minorEastAsia" w:cs="RyuminPro-Regular"/>
          <w:kern w:val="0"/>
          <w:sz w:val="18"/>
          <w:szCs w:val="18"/>
        </w:rPr>
        <w:t>37</w:t>
      </w:r>
      <w:r w:rsidRPr="00250144">
        <w:rPr>
          <w:rFonts w:asciiTheme="minorEastAsia" w:hAnsiTheme="minorEastAsia" w:cs="RyuminPro-Regular" w:hint="eastAsia"/>
          <w:kern w:val="0"/>
          <w:sz w:val="18"/>
          <w:szCs w:val="18"/>
        </w:rPr>
        <w:t>，図</w:t>
      </w:r>
      <w:r w:rsidRPr="00250144">
        <w:rPr>
          <w:rFonts w:asciiTheme="minorEastAsia" w:hAnsiTheme="minorEastAsia" w:cs="RyuminPro-Regular"/>
          <w:kern w:val="0"/>
          <w:sz w:val="18"/>
          <w:szCs w:val="18"/>
        </w:rPr>
        <w:t>16</w:t>
      </w:r>
      <w:r w:rsidRPr="00250144">
        <w:rPr>
          <w:rFonts w:asciiTheme="minorEastAsia" w:hAnsiTheme="minorEastAsia" w:cs="RyuminPro-Regular" w:hint="eastAsia"/>
          <w:kern w:val="0"/>
          <w:sz w:val="18"/>
          <w:szCs w:val="18"/>
        </w:rPr>
        <w:t>－</w:t>
      </w:r>
      <w:r w:rsidRPr="00250144">
        <w:rPr>
          <w:rFonts w:asciiTheme="minorEastAsia" w:hAnsiTheme="minorEastAsia" w:cs="RyuminPro-Regular"/>
          <w:kern w:val="0"/>
          <w:sz w:val="18"/>
          <w:szCs w:val="18"/>
        </w:rPr>
        <w:t>38</w:t>
      </w:r>
      <w:r w:rsidRPr="00250144">
        <w:rPr>
          <w:rFonts w:asciiTheme="minorEastAsia" w:hAnsiTheme="minorEastAsia" w:cs="RyuminPro-Regular" w:hint="eastAsia"/>
          <w:kern w:val="0"/>
          <w:sz w:val="18"/>
          <w:szCs w:val="18"/>
        </w:rPr>
        <w:t>の回</w:t>
      </w:r>
    </w:p>
    <w:p w14:paraId="49090126" w14:textId="77777777" w:rsidR="009A7258" w:rsidRDefault="00250144" w:rsidP="009A7258">
      <w:pPr>
        <w:autoSpaceDE w:val="0"/>
        <w:autoSpaceDN w:val="0"/>
        <w:adjustRightInd w:val="0"/>
        <w:ind w:firstLineChars="300" w:firstLine="54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路構成により行うことができる。（</w:t>
      </w:r>
      <w:r w:rsidR="009A7258">
        <w:rPr>
          <w:rFonts w:asciiTheme="minorEastAsia" w:hAnsiTheme="minorEastAsia" w:cs="RyuminPro-Regular" w:hint="eastAsia"/>
          <w:kern w:val="0"/>
          <w:sz w:val="18"/>
          <w:szCs w:val="18"/>
        </w:rPr>
        <w:t>７</w:t>
      </w:r>
      <w:r w:rsidRPr="00250144">
        <w:rPr>
          <w:rFonts w:asciiTheme="minorEastAsia" w:hAnsiTheme="minorEastAsia" w:cs="RyuminPro-Regular" w:hint="eastAsia"/>
          <w:kern w:val="0"/>
          <w:sz w:val="18"/>
          <w:szCs w:val="18"/>
        </w:rPr>
        <w:t>⑴ウに該当する防火対象物又はそ</w:t>
      </w:r>
    </w:p>
    <w:p w14:paraId="797DE365" w14:textId="77777777" w:rsidR="008E5C74" w:rsidRPr="009A7258" w:rsidRDefault="009A7258" w:rsidP="009A7258">
      <w:pPr>
        <w:autoSpaceDE w:val="0"/>
        <w:autoSpaceDN w:val="0"/>
        <w:adjustRightInd w:val="0"/>
        <w:ind w:firstLineChars="300" w:firstLine="540"/>
        <w:jc w:val="left"/>
        <w:rPr>
          <w:rFonts w:asciiTheme="minorEastAsia" w:hAnsiTheme="minorEastAsia" w:cs="FutoGoB101Pro-Bold"/>
          <w:b/>
          <w:bCs/>
          <w:kern w:val="0"/>
          <w:sz w:val="18"/>
          <w:szCs w:val="18"/>
        </w:rPr>
      </w:pPr>
      <w:r>
        <w:rPr>
          <w:rFonts w:asciiTheme="minorEastAsia" w:hAnsiTheme="minorEastAsia" w:cs="RyuminPro-Regular" w:hint="eastAsia"/>
          <w:kern w:val="0"/>
          <w:sz w:val="18"/>
          <w:szCs w:val="18"/>
        </w:rPr>
        <w:t>の</w:t>
      </w:r>
      <w:r w:rsidR="00250144" w:rsidRPr="00250144">
        <w:rPr>
          <w:rFonts w:asciiTheme="minorEastAsia" w:hAnsiTheme="minorEastAsia" w:cs="RyuminPro-Regular" w:hint="eastAsia"/>
          <w:kern w:val="0"/>
          <w:sz w:val="18"/>
          <w:szCs w:val="18"/>
        </w:rPr>
        <w:t>部分を除く。）★</w:t>
      </w:r>
    </w:p>
    <w:p w14:paraId="6D899CAA" w14:textId="77777777" w:rsidR="003F4D37" w:rsidRPr="00CF2D95" w:rsidRDefault="009A7258" w:rsidP="009A7258">
      <w:pPr>
        <w:autoSpaceDE w:val="0"/>
        <w:autoSpaceDN w:val="0"/>
        <w:adjustRightInd w:val="0"/>
        <w:jc w:val="right"/>
        <w:rPr>
          <w:rFonts w:asciiTheme="majorEastAsia" w:eastAsiaTheme="majorEastAsia" w:hAnsiTheme="majorEastAsia" w:cs="RyuminPro-Regular"/>
          <w:kern w:val="0"/>
          <w:sz w:val="18"/>
          <w:szCs w:val="18"/>
        </w:rPr>
      </w:pPr>
      <w:r>
        <w:rPr>
          <w:rFonts w:asciiTheme="minorEastAsia" w:hAnsiTheme="minorEastAsia" w:cs="RyuminPro-Regular" w:hint="eastAsia"/>
          <w:noProof/>
          <w:kern w:val="0"/>
          <w:sz w:val="18"/>
          <w:szCs w:val="18"/>
          <w:lang w:val="ja-JP"/>
        </w:rPr>
        <w:drawing>
          <wp:inline distT="0" distB="0" distL="0" distR="0" wp14:anchorId="0EA19185" wp14:editId="67586651">
            <wp:extent cx="3715047" cy="4155586"/>
            <wp:effectExtent l="0" t="0" r="0" b="0"/>
            <wp:docPr id="38" name="図 38" descr="ダイアグラム, 概略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318F69D.tmp"/>
                    <pic:cNvPicPr/>
                  </pic:nvPicPr>
                  <pic:blipFill>
                    <a:blip r:embed="rId45">
                      <a:extLst>
                        <a:ext uri="{28A0092B-C50C-407E-A947-70E740481C1C}">
                          <a14:useLocalDpi xmlns:a14="http://schemas.microsoft.com/office/drawing/2010/main" val="0"/>
                        </a:ext>
                      </a:extLst>
                    </a:blip>
                    <a:stretch>
                      <a:fillRect/>
                    </a:stretch>
                  </pic:blipFill>
                  <pic:spPr>
                    <a:xfrm>
                      <a:off x="0" y="0"/>
                      <a:ext cx="3715344" cy="4155918"/>
                    </a:xfrm>
                    <a:prstGeom prst="rect">
                      <a:avLst/>
                    </a:prstGeom>
                  </pic:spPr>
                </pic:pic>
              </a:graphicData>
            </a:graphic>
          </wp:inline>
        </w:drawing>
      </w:r>
    </w:p>
    <w:p w14:paraId="534C1314" w14:textId="77777777" w:rsidR="009A7258" w:rsidRDefault="00250144" w:rsidP="009A7258">
      <w:pPr>
        <w:autoSpaceDE w:val="0"/>
        <w:autoSpaceDN w:val="0"/>
        <w:adjustRightInd w:val="0"/>
        <w:ind w:firstLineChars="200" w:firstLine="36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lastRenderedPageBreak/>
        <w:t xml:space="preserve">イ　</w:t>
      </w:r>
      <w:r w:rsidR="009A7258">
        <w:rPr>
          <w:rFonts w:asciiTheme="minorEastAsia" w:hAnsiTheme="minorEastAsia" w:cs="RyuminPro-Regular" w:hint="eastAsia"/>
          <w:kern w:val="0"/>
          <w:sz w:val="18"/>
          <w:szCs w:val="18"/>
        </w:rPr>
        <w:t>７</w:t>
      </w:r>
      <w:r w:rsidRPr="00250144">
        <w:rPr>
          <w:rFonts w:asciiTheme="minorEastAsia" w:hAnsiTheme="minorEastAsia" w:cs="RyuminPro-Regular" w:hint="eastAsia"/>
          <w:kern w:val="0"/>
          <w:sz w:val="18"/>
          <w:szCs w:val="18"/>
        </w:rPr>
        <w:t>⑴アに該当する防火対象物又はその部分で無人でない状態となった</w:t>
      </w:r>
    </w:p>
    <w:p w14:paraId="2884C0B5" w14:textId="77777777" w:rsidR="009A7258" w:rsidRDefault="00250144" w:rsidP="009A7258">
      <w:pPr>
        <w:autoSpaceDE w:val="0"/>
        <w:autoSpaceDN w:val="0"/>
        <w:adjustRightInd w:val="0"/>
        <w:ind w:firstLineChars="300" w:firstLine="54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場合，施錠連動装置又は照明器具連動装置により自動的に点灯できるこ</w:t>
      </w:r>
    </w:p>
    <w:p w14:paraId="07E19C73" w14:textId="77777777" w:rsidR="009A7258" w:rsidRDefault="00250144" w:rsidP="009A7258">
      <w:pPr>
        <w:autoSpaceDE w:val="0"/>
        <w:autoSpaceDN w:val="0"/>
        <w:adjustRightInd w:val="0"/>
        <w:ind w:firstLineChars="300" w:firstLine="54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と。</w:t>
      </w:r>
    </w:p>
    <w:p w14:paraId="753BA032" w14:textId="77777777" w:rsidR="009A7258" w:rsidRDefault="00250144" w:rsidP="009A7258">
      <w:pPr>
        <w:autoSpaceDE w:val="0"/>
        <w:autoSpaceDN w:val="0"/>
        <w:adjustRightInd w:val="0"/>
        <w:ind w:firstLineChars="200" w:firstLine="36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 xml:space="preserve">ウ　</w:t>
      </w:r>
      <w:r w:rsidR="009A7258">
        <w:rPr>
          <w:rFonts w:asciiTheme="minorEastAsia" w:hAnsiTheme="minorEastAsia" w:cs="RyuminPro-Regular" w:hint="eastAsia"/>
          <w:kern w:val="0"/>
          <w:sz w:val="18"/>
          <w:szCs w:val="18"/>
        </w:rPr>
        <w:t>７</w:t>
      </w:r>
      <w:r w:rsidRPr="00250144">
        <w:rPr>
          <w:rFonts w:asciiTheme="minorEastAsia" w:hAnsiTheme="minorEastAsia" w:cs="RyuminPro-Regular" w:hint="eastAsia"/>
          <w:kern w:val="0"/>
          <w:sz w:val="18"/>
          <w:szCs w:val="18"/>
        </w:rPr>
        <w:t>⑴イに該当する防火対象物又はその部分で，外光により避難口又は</w:t>
      </w:r>
    </w:p>
    <w:p w14:paraId="0B7D95C1" w14:textId="77777777" w:rsidR="009A7258" w:rsidRDefault="00250144" w:rsidP="009A7258">
      <w:pPr>
        <w:autoSpaceDE w:val="0"/>
        <w:autoSpaceDN w:val="0"/>
        <w:adjustRightInd w:val="0"/>
        <w:ind w:firstLineChars="300" w:firstLine="54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避難方向が識別できなくなった場合，光電式自動点滅器により自動的に</w:t>
      </w:r>
    </w:p>
    <w:p w14:paraId="6BE6BCB1" w14:textId="77777777" w:rsidR="009A7258" w:rsidRDefault="00250144" w:rsidP="009A7258">
      <w:pPr>
        <w:autoSpaceDE w:val="0"/>
        <w:autoSpaceDN w:val="0"/>
        <w:adjustRightInd w:val="0"/>
        <w:ind w:firstLineChars="300" w:firstLine="54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点灯できること。</w:t>
      </w:r>
    </w:p>
    <w:p w14:paraId="0DE1B941" w14:textId="77777777" w:rsidR="009A7258" w:rsidRDefault="00250144" w:rsidP="009A7258">
      <w:pPr>
        <w:autoSpaceDE w:val="0"/>
        <w:autoSpaceDN w:val="0"/>
        <w:adjustRightInd w:val="0"/>
        <w:ind w:firstLineChars="200" w:firstLine="36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エ　点滅器等を操作することにより，手動でも点灯することができること。</w:t>
      </w:r>
    </w:p>
    <w:p w14:paraId="278CBC45" w14:textId="77777777" w:rsidR="009A7258" w:rsidRDefault="00250144" w:rsidP="009A7258">
      <w:pPr>
        <w:autoSpaceDE w:val="0"/>
        <w:autoSpaceDN w:val="0"/>
        <w:adjustRightInd w:val="0"/>
        <w:ind w:firstLineChars="200" w:firstLine="36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 xml:space="preserve">オ　</w:t>
      </w:r>
      <w:r w:rsidR="009A7258">
        <w:rPr>
          <w:rFonts w:asciiTheme="minorEastAsia" w:hAnsiTheme="minorEastAsia" w:cs="RyuminPro-Regular" w:hint="eastAsia"/>
          <w:kern w:val="0"/>
          <w:sz w:val="18"/>
          <w:szCs w:val="18"/>
        </w:rPr>
        <w:t>７</w:t>
      </w:r>
      <w:r w:rsidRPr="00250144">
        <w:rPr>
          <w:rFonts w:asciiTheme="minorEastAsia" w:hAnsiTheme="minorEastAsia" w:cs="RyuminPro-Regular" w:hint="eastAsia"/>
          <w:kern w:val="0"/>
          <w:sz w:val="18"/>
          <w:szCs w:val="18"/>
        </w:rPr>
        <w:t>⑴ウ及びエに該当する防火対象物又はその部分で，当該対象場所に</w:t>
      </w:r>
    </w:p>
    <w:p w14:paraId="5D1F6BBF" w14:textId="77777777" w:rsidR="009A7258" w:rsidRDefault="00250144" w:rsidP="009A7258">
      <w:pPr>
        <w:autoSpaceDE w:val="0"/>
        <w:autoSpaceDN w:val="0"/>
        <w:adjustRightInd w:val="0"/>
        <w:ind w:firstLineChars="300" w:firstLine="54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使用されている通常の照明器具の点灯と連動して誘導灯が自動的に点灯</w:t>
      </w:r>
    </w:p>
    <w:p w14:paraId="19755F92" w14:textId="77777777" w:rsidR="009A7258" w:rsidRDefault="00250144" w:rsidP="009A7258">
      <w:pPr>
        <w:autoSpaceDE w:val="0"/>
        <w:autoSpaceDN w:val="0"/>
        <w:adjustRightInd w:val="0"/>
        <w:ind w:firstLineChars="300" w:firstLine="54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するものであること。この場合において，誘導灯の点灯が当該防火対象</w:t>
      </w:r>
    </w:p>
    <w:p w14:paraId="46E02E11" w14:textId="77777777" w:rsidR="009A7258" w:rsidRDefault="00250144" w:rsidP="009A7258">
      <w:pPr>
        <w:autoSpaceDE w:val="0"/>
        <w:autoSpaceDN w:val="0"/>
        <w:adjustRightInd w:val="0"/>
        <w:ind w:firstLineChars="300" w:firstLine="54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物の使用目的の障害になるおそれがあるときは，この限りでない。</w:t>
      </w:r>
    </w:p>
    <w:p w14:paraId="21542DB3" w14:textId="77777777" w:rsidR="009A7258" w:rsidRDefault="00250144" w:rsidP="009A7258">
      <w:pPr>
        <w:autoSpaceDE w:val="0"/>
        <w:autoSpaceDN w:val="0"/>
        <w:adjustRightInd w:val="0"/>
        <w:ind w:firstLineChars="400" w:firstLine="72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また，点灯時は正常点灯（誘導灯に内蔵する光源をその定格値で点灯</w:t>
      </w:r>
    </w:p>
    <w:p w14:paraId="3569F89B" w14:textId="77777777" w:rsidR="009A7258" w:rsidRDefault="00250144" w:rsidP="009A7258">
      <w:pPr>
        <w:autoSpaceDE w:val="0"/>
        <w:autoSpaceDN w:val="0"/>
        <w:adjustRightInd w:val="0"/>
        <w:ind w:firstLineChars="300" w:firstLine="54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することをいう。）の明るさに復帰し，点灯のための点滅器は，防災セ</w:t>
      </w:r>
    </w:p>
    <w:p w14:paraId="3D731E36" w14:textId="77777777" w:rsidR="009A7258" w:rsidRDefault="00250144" w:rsidP="009A7258">
      <w:pPr>
        <w:autoSpaceDE w:val="0"/>
        <w:autoSpaceDN w:val="0"/>
        <w:adjustRightInd w:val="0"/>
        <w:ind w:firstLineChars="300" w:firstLine="54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ンター等又は対象場所が見とおせる場所若しくはその付近に設けること。</w:t>
      </w:r>
    </w:p>
    <w:p w14:paraId="045AD789" w14:textId="77777777" w:rsidR="009A7258" w:rsidRDefault="00250144" w:rsidP="009A7258">
      <w:pPr>
        <w:autoSpaceDE w:val="0"/>
        <w:autoSpaceDN w:val="0"/>
        <w:adjustRightInd w:val="0"/>
        <w:ind w:firstLineChars="300" w:firstLine="54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w:t>
      </w:r>
    </w:p>
    <w:p w14:paraId="2C0B550C" w14:textId="77777777" w:rsidR="009A7258" w:rsidRDefault="00250144" w:rsidP="009A7258">
      <w:pPr>
        <w:autoSpaceDE w:val="0"/>
        <w:autoSpaceDN w:val="0"/>
        <w:adjustRightInd w:val="0"/>
        <w:ind w:firstLineChars="200" w:firstLine="36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カ　階段又は傾斜路に設ける誘導灯は，点滅器等により消灯及び点灯する</w:t>
      </w:r>
    </w:p>
    <w:p w14:paraId="49CA82A1" w14:textId="77777777" w:rsidR="009A7258" w:rsidRDefault="00250144" w:rsidP="009A7258">
      <w:pPr>
        <w:autoSpaceDE w:val="0"/>
        <w:autoSpaceDN w:val="0"/>
        <w:adjustRightInd w:val="0"/>
        <w:ind w:firstLineChars="300" w:firstLine="54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ことができる。★</w:t>
      </w:r>
    </w:p>
    <w:p w14:paraId="79022916" w14:textId="77777777" w:rsidR="009A7258" w:rsidRDefault="00250144" w:rsidP="009A7258">
      <w:pPr>
        <w:autoSpaceDE w:val="0"/>
        <w:autoSpaceDN w:val="0"/>
        <w:adjustRightInd w:val="0"/>
        <w:ind w:firstLineChars="100" w:firstLine="18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⑸　設置方法</w:t>
      </w:r>
    </w:p>
    <w:p w14:paraId="62EF1F96" w14:textId="77777777" w:rsidR="009A7258" w:rsidRDefault="00250144" w:rsidP="009A7258">
      <w:pPr>
        <w:autoSpaceDE w:val="0"/>
        <w:autoSpaceDN w:val="0"/>
        <w:adjustRightInd w:val="0"/>
        <w:ind w:firstLineChars="200" w:firstLine="36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ア　自動火災報知設備との連動は，次によること。◆</w:t>
      </w:r>
    </w:p>
    <w:p w14:paraId="0A9B9B3B" w14:textId="77777777" w:rsidR="009A7258" w:rsidRDefault="00880895" w:rsidP="009A7258">
      <w:pPr>
        <w:autoSpaceDE w:val="0"/>
        <w:autoSpaceDN w:val="0"/>
        <w:adjustRightInd w:val="0"/>
        <w:ind w:firstLineChars="600" w:firstLine="540"/>
        <w:jc w:val="left"/>
        <w:rPr>
          <w:rFonts w:asciiTheme="minorEastAsia" w:hAnsiTheme="minorEastAsia" w:cs="RyuminPro-Regular"/>
          <w:kern w:val="0"/>
          <w:sz w:val="18"/>
          <w:szCs w:val="18"/>
        </w:rPr>
      </w:pPr>
      <w:r w:rsidRPr="009A7258">
        <w:rPr>
          <w:rFonts w:asciiTheme="minorEastAsia" w:hAnsiTheme="minorEastAsia" w:cs="RyuminPro-Regular" w:hint="eastAsia"/>
          <w:w w:val="50"/>
          <w:kern w:val="0"/>
          <w:sz w:val="18"/>
          <w:szCs w:val="18"/>
          <w:fitText w:val="180" w:id="-1198347008"/>
        </w:rPr>
        <w:t>(</w:t>
      </w:r>
      <w:r w:rsidR="00250144" w:rsidRPr="009A7258">
        <w:rPr>
          <w:rFonts w:asciiTheme="minorEastAsia" w:hAnsiTheme="minorEastAsia" w:cs="RyuminPro-Regular" w:hint="eastAsia"/>
          <w:w w:val="50"/>
          <w:kern w:val="0"/>
          <w:sz w:val="18"/>
          <w:szCs w:val="18"/>
          <w:fitText w:val="180" w:id="-1198347008"/>
        </w:rPr>
        <w:t>ア</w:t>
      </w:r>
      <w:r w:rsidRPr="009A7258">
        <w:rPr>
          <w:rFonts w:asciiTheme="minorEastAsia" w:hAnsiTheme="minorEastAsia" w:cs="RyuminPro-Regular" w:hint="eastAsia"/>
          <w:w w:val="50"/>
          <w:kern w:val="0"/>
          <w:sz w:val="18"/>
          <w:szCs w:val="18"/>
          <w:fitText w:val="180" w:id="-1198347008"/>
        </w:rPr>
        <w:t>)</w:t>
      </w:r>
      <w:r w:rsidR="00250144" w:rsidRPr="00250144">
        <w:rPr>
          <w:rFonts w:asciiTheme="minorEastAsia" w:hAnsiTheme="minorEastAsia" w:cs="RyuminPro-Regular" w:hint="eastAsia"/>
          <w:kern w:val="0"/>
          <w:sz w:val="18"/>
          <w:szCs w:val="18"/>
        </w:rPr>
        <w:t xml:space="preserve">　自動火災報知設備の感知器の作動と連動し，認定品の信号装置を使</w:t>
      </w:r>
    </w:p>
    <w:p w14:paraId="0E9EE2D4" w14:textId="77777777" w:rsidR="009A7258" w:rsidRDefault="00250144" w:rsidP="009A7258">
      <w:pPr>
        <w:autoSpaceDE w:val="0"/>
        <w:autoSpaceDN w:val="0"/>
        <w:adjustRightInd w:val="0"/>
        <w:ind w:firstLineChars="400" w:firstLine="72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用すること。また，受信機に移報用端子のないものは，一般社団法人</w:t>
      </w:r>
    </w:p>
    <w:p w14:paraId="0070A1EE" w14:textId="77777777" w:rsidR="009A7258" w:rsidRDefault="00250144" w:rsidP="009A7258">
      <w:pPr>
        <w:autoSpaceDE w:val="0"/>
        <w:autoSpaceDN w:val="0"/>
        <w:adjustRightInd w:val="0"/>
        <w:ind w:firstLineChars="400" w:firstLine="72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日本火災報知機工業会の自主管理試験に合格したものを使用すること。</w:t>
      </w:r>
    </w:p>
    <w:p w14:paraId="7C00E2CD" w14:textId="77777777" w:rsidR="009A7258" w:rsidRDefault="00880895" w:rsidP="009A7258">
      <w:pPr>
        <w:autoSpaceDE w:val="0"/>
        <w:autoSpaceDN w:val="0"/>
        <w:adjustRightInd w:val="0"/>
        <w:ind w:firstLineChars="600" w:firstLine="540"/>
        <w:jc w:val="left"/>
        <w:rPr>
          <w:rFonts w:asciiTheme="minorEastAsia" w:hAnsiTheme="minorEastAsia" w:cs="RyuminPro-Regular"/>
          <w:kern w:val="0"/>
          <w:sz w:val="18"/>
          <w:szCs w:val="18"/>
        </w:rPr>
      </w:pPr>
      <w:r w:rsidRPr="009A7258">
        <w:rPr>
          <w:rFonts w:asciiTheme="minorEastAsia" w:hAnsiTheme="minorEastAsia" w:cs="RyuminPro-Regular" w:hint="eastAsia"/>
          <w:w w:val="50"/>
          <w:kern w:val="0"/>
          <w:sz w:val="18"/>
          <w:szCs w:val="18"/>
          <w:fitText w:val="180" w:id="-1198347007"/>
        </w:rPr>
        <w:t>(</w:t>
      </w:r>
      <w:r w:rsidR="00250144" w:rsidRPr="009A7258">
        <w:rPr>
          <w:rFonts w:asciiTheme="minorEastAsia" w:hAnsiTheme="minorEastAsia" w:cs="RyuminPro-Regular" w:hint="eastAsia"/>
          <w:w w:val="50"/>
          <w:kern w:val="0"/>
          <w:sz w:val="18"/>
          <w:szCs w:val="18"/>
          <w:fitText w:val="180" w:id="-1198347007"/>
        </w:rPr>
        <w:t>イ</w:t>
      </w:r>
      <w:r w:rsidRPr="009A7258">
        <w:rPr>
          <w:rFonts w:asciiTheme="minorEastAsia" w:hAnsiTheme="minorEastAsia" w:cs="RyuminPro-Regular" w:hint="eastAsia"/>
          <w:w w:val="50"/>
          <w:kern w:val="0"/>
          <w:sz w:val="18"/>
          <w:szCs w:val="18"/>
          <w:fitText w:val="180" w:id="-1198347007"/>
        </w:rPr>
        <w:t>)</w:t>
      </w:r>
      <w:r w:rsidR="00250144" w:rsidRPr="00250144">
        <w:rPr>
          <w:rFonts w:asciiTheme="minorEastAsia" w:hAnsiTheme="minorEastAsia" w:cs="RyuminPro-Regular" w:hint="eastAsia"/>
          <w:kern w:val="0"/>
          <w:sz w:val="18"/>
          <w:szCs w:val="18"/>
        </w:rPr>
        <w:t xml:space="preserve">　自動火災報知設備は，当該設備の技術基準に適合していること</w:t>
      </w:r>
      <w:r w:rsidR="009A7258">
        <w:rPr>
          <w:rFonts w:asciiTheme="minorEastAsia" w:hAnsiTheme="minorEastAsia" w:cs="RyuminPro-Regular" w:hint="eastAsia"/>
          <w:kern w:val="0"/>
          <w:sz w:val="18"/>
          <w:szCs w:val="18"/>
        </w:rPr>
        <w:t>。</w:t>
      </w:r>
    </w:p>
    <w:p w14:paraId="4909CD48" w14:textId="77777777" w:rsidR="009A7258" w:rsidRDefault="00250144" w:rsidP="009A7258">
      <w:pPr>
        <w:autoSpaceDE w:val="0"/>
        <w:autoSpaceDN w:val="0"/>
        <w:adjustRightInd w:val="0"/>
        <w:ind w:firstLineChars="200" w:firstLine="36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イ　連動開閉器は，次によること。★</w:t>
      </w:r>
    </w:p>
    <w:p w14:paraId="18151D73" w14:textId="77777777" w:rsidR="009A7258" w:rsidRDefault="00880895" w:rsidP="009A7258">
      <w:pPr>
        <w:autoSpaceDE w:val="0"/>
        <w:autoSpaceDN w:val="0"/>
        <w:adjustRightInd w:val="0"/>
        <w:ind w:firstLineChars="600" w:firstLine="540"/>
        <w:jc w:val="left"/>
        <w:rPr>
          <w:rFonts w:asciiTheme="minorEastAsia" w:hAnsiTheme="minorEastAsia" w:cs="RyuminPro-Regular"/>
          <w:kern w:val="0"/>
          <w:sz w:val="18"/>
          <w:szCs w:val="18"/>
        </w:rPr>
      </w:pPr>
      <w:r w:rsidRPr="009A7258">
        <w:rPr>
          <w:rFonts w:asciiTheme="minorEastAsia" w:hAnsiTheme="minorEastAsia" w:cs="RyuminPro-Regular" w:hint="eastAsia"/>
          <w:w w:val="50"/>
          <w:kern w:val="0"/>
          <w:sz w:val="18"/>
          <w:szCs w:val="18"/>
          <w:fitText w:val="180" w:id="-1198347006"/>
        </w:rPr>
        <w:t>(</w:t>
      </w:r>
      <w:r w:rsidR="00250144" w:rsidRPr="009A7258">
        <w:rPr>
          <w:rFonts w:asciiTheme="minorEastAsia" w:hAnsiTheme="minorEastAsia" w:cs="RyuminPro-Regular" w:hint="eastAsia"/>
          <w:w w:val="50"/>
          <w:kern w:val="0"/>
          <w:sz w:val="18"/>
          <w:szCs w:val="18"/>
          <w:fitText w:val="180" w:id="-1198347006"/>
        </w:rPr>
        <w:t>ア</w:t>
      </w:r>
      <w:r w:rsidRPr="009A7258">
        <w:rPr>
          <w:rFonts w:asciiTheme="minorEastAsia" w:hAnsiTheme="minorEastAsia" w:cs="RyuminPro-Regular" w:hint="eastAsia"/>
          <w:w w:val="50"/>
          <w:kern w:val="0"/>
          <w:sz w:val="18"/>
          <w:szCs w:val="18"/>
          <w:fitText w:val="180" w:id="-1198347006"/>
        </w:rPr>
        <w:t>)</w:t>
      </w:r>
      <w:r w:rsidR="00250144" w:rsidRPr="00250144">
        <w:rPr>
          <w:rFonts w:asciiTheme="minorEastAsia" w:hAnsiTheme="minorEastAsia" w:cs="RyuminPro-Regular" w:hint="eastAsia"/>
          <w:kern w:val="0"/>
          <w:sz w:val="18"/>
          <w:szCs w:val="18"/>
        </w:rPr>
        <w:t xml:space="preserve">　消灯する誘導灯を制御するための連動開閉器を図</w:t>
      </w:r>
      <w:r w:rsidR="00250144" w:rsidRPr="00250144">
        <w:rPr>
          <w:rFonts w:asciiTheme="minorEastAsia" w:hAnsiTheme="minorEastAsia" w:cs="RyuminPro-Regular"/>
          <w:kern w:val="0"/>
          <w:sz w:val="18"/>
          <w:szCs w:val="18"/>
        </w:rPr>
        <w:t>16</w:t>
      </w:r>
      <w:r w:rsidR="00250144" w:rsidRPr="00250144">
        <w:rPr>
          <w:rFonts w:asciiTheme="minorEastAsia" w:hAnsiTheme="minorEastAsia" w:cs="RyuminPro-Regular" w:hint="eastAsia"/>
          <w:kern w:val="0"/>
          <w:sz w:val="18"/>
          <w:szCs w:val="18"/>
        </w:rPr>
        <w:t>－</w:t>
      </w:r>
      <w:r w:rsidR="00250144" w:rsidRPr="00250144">
        <w:rPr>
          <w:rFonts w:asciiTheme="minorEastAsia" w:hAnsiTheme="minorEastAsia" w:cs="RyuminPro-Regular"/>
          <w:kern w:val="0"/>
          <w:sz w:val="18"/>
          <w:szCs w:val="18"/>
        </w:rPr>
        <w:t>23</w:t>
      </w:r>
      <w:r w:rsidR="00250144" w:rsidRPr="00250144">
        <w:rPr>
          <w:rFonts w:asciiTheme="minorEastAsia" w:hAnsiTheme="minorEastAsia" w:cs="RyuminPro-Regular" w:hint="eastAsia"/>
          <w:kern w:val="0"/>
          <w:sz w:val="18"/>
          <w:szCs w:val="18"/>
        </w:rPr>
        <w:t>，図</w:t>
      </w:r>
      <w:r w:rsidR="00250144" w:rsidRPr="00250144">
        <w:rPr>
          <w:rFonts w:asciiTheme="minorEastAsia" w:hAnsiTheme="minorEastAsia" w:cs="RyuminPro-Regular"/>
          <w:kern w:val="0"/>
          <w:sz w:val="18"/>
          <w:szCs w:val="18"/>
        </w:rPr>
        <w:t>16</w:t>
      </w:r>
      <w:r w:rsidR="00250144" w:rsidRPr="00250144">
        <w:rPr>
          <w:rFonts w:asciiTheme="minorEastAsia" w:hAnsiTheme="minorEastAsia" w:cs="RyuminPro-Regular" w:hint="eastAsia"/>
          <w:kern w:val="0"/>
          <w:sz w:val="18"/>
          <w:szCs w:val="18"/>
        </w:rPr>
        <w:t>－</w:t>
      </w:r>
      <w:r w:rsidR="00250144" w:rsidRPr="00250144">
        <w:rPr>
          <w:rFonts w:asciiTheme="minorEastAsia" w:hAnsiTheme="minorEastAsia" w:cs="RyuminPro-Regular"/>
          <w:kern w:val="0"/>
          <w:sz w:val="18"/>
          <w:szCs w:val="18"/>
        </w:rPr>
        <w:t>24</w:t>
      </w:r>
    </w:p>
    <w:p w14:paraId="7D177387" w14:textId="77777777" w:rsidR="009A7258" w:rsidRDefault="00250144" w:rsidP="009A7258">
      <w:pPr>
        <w:autoSpaceDE w:val="0"/>
        <w:autoSpaceDN w:val="0"/>
        <w:adjustRightInd w:val="0"/>
        <w:ind w:firstLineChars="400" w:firstLine="72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に示すように分配電盤内に設置すること。</w:t>
      </w:r>
    </w:p>
    <w:p w14:paraId="07B80F70" w14:textId="77777777" w:rsidR="009A7258" w:rsidRDefault="00880895" w:rsidP="009A7258">
      <w:pPr>
        <w:autoSpaceDE w:val="0"/>
        <w:autoSpaceDN w:val="0"/>
        <w:adjustRightInd w:val="0"/>
        <w:ind w:firstLineChars="600" w:firstLine="540"/>
        <w:jc w:val="left"/>
        <w:rPr>
          <w:rFonts w:asciiTheme="minorEastAsia" w:hAnsiTheme="minorEastAsia" w:cs="RyuminPro-Regular"/>
          <w:kern w:val="0"/>
          <w:sz w:val="18"/>
          <w:szCs w:val="18"/>
        </w:rPr>
      </w:pPr>
      <w:r w:rsidRPr="009A7258">
        <w:rPr>
          <w:rFonts w:asciiTheme="minorEastAsia" w:hAnsiTheme="minorEastAsia" w:cs="RyuminPro-Regular" w:hint="eastAsia"/>
          <w:w w:val="50"/>
          <w:kern w:val="0"/>
          <w:sz w:val="18"/>
          <w:szCs w:val="18"/>
          <w:fitText w:val="180" w:id="-1198347005"/>
        </w:rPr>
        <w:t>(</w:t>
      </w:r>
      <w:r w:rsidR="00250144" w:rsidRPr="009A7258">
        <w:rPr>
          <w:rFonts w:asciiTheme="minorEastAsia" w:hAnsiTheme="minorEastAsia" w:cs="RyuminPro-Regular" w:hint="eastAsia"/>
          <w:w w:val="50"/>
          <w:kern w:val="0"/>
          <w:sz w:val="18"/>
          <w:szCs w:val="18"/>
          <w:fitText w:val="180" w:id="-1198347005"/>
        </w:rPr>
        <w:t>イ</w:t>
      </w:r>
      <w:r w:rsidRPr="009A7258">
        <w:rPr>
          <w:rFonts w:asciiTheme="minorEastAsia" w:hAnsiTheme="minorEastAsia" w:cs="RyuminPro-Regular" w:hint="eastAsia"/>
          <w:w w:val="50"/>
          <w:kern w:val="0"/>
          <w:sz w:val="18"/>
          <w:szCs w:val="18"/>
          <w:fitText w:val="180" w:id="-1198347005"/>
        </w:rPr>
        <w:t>)</w:t>
      </w:r>
      <w:r w:rsidR="00250144" w:rsidRPr="00250144">
        <w:rPr>
          <w:rFonts w:asciiTheme="minorEastAsia" w:hAnsiTheme="minorEastAsia" w:cs="RyuminPro-Regular" w:hint="eastAsia"/>
          <w:kern w:val="0"/>
          <w:sz w:val="18"/>
          <w:szCs w:val="18"/>
        </w:rPr>
        <w:t xml:space="preserve">　連動開閉器は，負荷となる誘導灯に対して十分な容量を有すること。</w:t>
      </w:r>
    </w:p>
    <w:p w14:paraId="3B34E5DF" w14:textId="77777777" w:rsidR="009A7258" w:rsidRDefault="00880895" w:rsidP="009A7258">
      <w:pPr>
        <w:autoSpaceDE w:val="0"/>
        <w:autoSpaceDN w:val="0"/>
        <w:adjustRightInd w:val="0"/>
        <w:ind w:firstLineChars="600" w:firstLine="540"/>
        <w:jc w:val="left"/>
        <w:rPr>
          <w:rFonts w:asciiTheme="minorEastAsia" w:hAnsiTheme="minorEastAsia" w:cs="RyuminPro-Regular"/>
          <w:kern w:val="0"/>
          <w:sz w:val="18"/>
          <w:szCs w:val="18"/>
        </w:rPr>
      </w:pPr>
      <w:r w:rsidRPr="009A7258">
        <w:rPr>
          <w:rFonts w:asciiTheme="minorEastAsia" w:hAnsiTheme="minorEastAsia" w:cs="RyuminPro-Regular" w:hint="eastAsia"/>
          <w:w w:val="50"/>
          <w:kern w:val="0"/>
          <w:sz w:val="18"/>
          <w:szCs w:val="18"/>
          <w:fitText w:val="180" w:id="-1198347004"/>
        </w:rPr>
        <w:t>(</w:t>
      </w:r>
      <w:r w:rsidR="00250144" w:rsidRPr="009A7258">
        <w:rPr>
          <w:rFonts w:asciiTheme="minorEastAsia" w:hAnsiTheme="minorEastAsia" w:cs="RyuminPro-Regular" w:hint="eastAsia"/>
          <w:w w:val="50"/>
          <w:kern w:val="0"/>
          <w:sz w:val="18"/>
          <w:szCs w:val="18"/>
          <w:fitText w:val="180" w:id="-1198347004"/>
        </w:rPr>
        <w:t>ウ</w:t>
      </w:r>
      <w:r w:rsidRPr="009A7258">
        <w:rPr>
          <w:rFonts w:asciiTheme="minorEastAsia" w:hAnsiTheme="minorEastAsia" w:cs="RyuminPro-Regular" w:hint="eastAsia"/>
          <w:w w:val="50"/>
          <w:kern w:val="0"/>
          <w:sz w:val="18"/>
          <w:szCs w:val="18"/>
          <w:fitText w:val="180" w:id="-1198347004"/>
        </w:rPr>
        <w:t>)</w:t>
      </w:r>
      <w:r w:rsidR="00250144" w:rsidRPr="00250144">
        <w:rPr>
          <w:rFonts w:asciiTheme="minorEastAsia" w:hAnsiTheme="minorEastAsia" w:cs="RyuminPro-Regular" w:hint="eastAsia"/>
          <w:kern w:val="0"/>
          <w:sz w:val="18"/>
          <w:szCs w:val="18"/>
        </w:rPr>
        <w:t xml:space="preserve">　連動開閉器は，</w:t>
      </w:r>
      <w:r w:rsidR="009A7258">
        <w:rPr>
          <w:rFonts w:asciiTheme="minorEastAsia" w:hAnsiTheme="minorEastAsia" w:cs="RyuminPro-Regular" w:hint="eastAsia"/>
          <w:kern w:val="0"/>
          <w:sz w:val="18"/>
          <w:szCs w:val="18"/>
        </w:rPr>
        <w:t>JIS</w:t>
      </w:r>
      <w:r w:rsidR="00250144" w:rsidRPr="00250144">
        <w:rPr>
          <w:rFonts w:asciiTheme="minorEastAsia" w:hAnsiTheme="minorEastAsia" w:cs="RyuminPro-Regular" w:hint="eastAsia"/>
          <w:kern w:val="0"/>
          <w:sz w:val="18"/>
          <w:szCs w:val="18"/>
        </w:rPr>
        <w:t>等の規格に適合したものを使用すること。</w:t>
      </w:r>
    </w:p>
    <w:p w14:paraId="77637FF7" w14:textId="77777777" w:rsidR="009A7258" w:rsidRDefault="00250144" w:rsidP="009A7258">
      <w:pPr>
        <w:autoSpaceDE w:val="0"/>
        <w:autoSpaceDN w:val="0"/>
        <w:adjustRightInd w:val="0"/>
        <w:ind w:firstLineChars="200" w:firstLine="36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ウ　光電式自動点滅器は，次によること。★</w:t>
      </w:r>
    </w:p>
    <w:p w14:paraId="3F310C69" w14:textId="77777777" w:rsidR="009A7258" w:rsidRDefault="00880895" w:rsidP="009A7258">
      <w:pPr>
        <w:autoSpaceDE w:val="0"/>
        <w:autoSpaceDN w:val="0"/>
        <w:adjustRightInd w:val="0"/>
        <w:ind w:firstLineChars="600" w:firstLine="540"/>
        <w:jc w:val="left"/>
        <w:rPr>
          <w:rFonts w:asciiTheme="minorEastAsia" w:hAnsiTheme="minorEastAsia" w:cs="RyuminPro-Regular"/>
          <w:kern w:val="0"/>
          <w:sz w:val="18"/>
          <w:szCs w:val="18"/>
        </w:rPr>
      </w:pPr>
      <w:r w:rsidRPr="009A7258">
        <w:rPr>
          <w:rFonts w:asciiTheme="minorEastAsia" w:hAnsiTheme="minorEastAsia" w:cs="RyuminPro-Regular" w:hint="eastAsia"/>
          <w:w w:val="50"/>
          <w:kern w:val="0"/>
          <w:sz w:val="18"/>
          <w:szCs w:val="18"/>
          <w:fitText w:val="180" w:id="-1198346752"/>
        </w:rPr>
        <w:t>(</w:t>
      </w:r>
      <w:r w:rsidR="00250144" w:rsidRPr="009A7258">
        <w:rPr>
          <w:rFonts w:asciiTheme="minorEastAsia" w:hAnsiTheme="minorEastAsia" w:cs="RyuminPro-Regular" w:hint="eastAsia"/>
          <w:w w:val="50"/>
          <w:kern w:val="0"/>
          <w:sz w:val="18"/>
          <w:szCs w:val="18"/>
          <w:fitText w:val="180" w:id="-1198346752"/>
        </w:rPr>
        <w:t>ア</w:t>
      </w:r>
      <w:r w:rsidRPr="009A7258">
        <w:rPr>
          <w:rFonts w:asciiTheme="minorEastAsia" w:hAnsiTheme="minorEastAsia" w:cs="RyuminPro-Regular" w:hint="eastAsia"/>
          <w:w w:val="50"/>
          <w:kern w:val="0"/>
          <w:sz w:val="18"/>
          <w:szCs w:val="18"/>
          <w:fitText w:val="180" w:id="-1198346752"/>
        </w:rPr>
        <w:t>)</w:t>
      </w:r>
      <w:r w:rsidR="00250144" w:rsidRPr="00250144">
        <w:rPr>
          <w:rFonts w:asciiTheme="minorEastAsia" w:hAnsiTheme="minorEastAsia" w:cs="RyuminPro-Regular" w:hint="eastAsia"/>
          <w:kern w:val="0"/>
          <w:sz w:val="18"/>
          <w:szCs w:val="18"/>
        </w:rPr>
        <w:t xml:space="preserve">　光電式自動点滅器は，</w:t>
      </w:r>
      <w:r w:rsidR="009A7258">
        <w:rPr>
          <w:rFonts w:asciiTheme="minorEastAsia" w:hAnsiTheme="minorEastAsia" w:cs="RyuminPro-Regular" w:hint="eastAsia"/>
          <w:kern w:val="0"/>
          <w:sz w:val="18"/>
          <w:szCs w:val="18"/>
        </w:rPr>
        <w:t xml:space="preserve">JIS C </w:t>
      </w:r>
      <w:r w:rsidR="00250144" w:rsidRPr="00250144">
        <w:rPr>
          <w:rFonts w:asciiTheme="minorEastAsia" w:hAnsiTheme="minorEastAsia" w:cs="RyuminPro-Regular"/>
          <w:kern w:val="0"/>
          <w:sz w:val="18"/>
          <w:szCs w:val="18"/>
        </w:rPr>
        <w:t>8369</w:t>
      </w:r>
      <w:r w:rsidR="00250144" w:rsidRPr="00250144">
        <w:rPr>
          <w:rFonts w:asciiTheme="minorEastAsia" w:hAnsiTheme="minorEastAsia" w:cs="RyuminPro-Regular" w:hint="eastAsia"/>
          <w:kern w:val="0"/>
          <w:sz w:val="18"/>
          <w:szCs w:val="18"/>
        </w:rPr>
        <w:t>に適合する分離式のものを使用す</w:t>
      </w:r>
    </w:p>
    <w:p w14:paraId="57B5DE5A" w14:textId="77777777" w:rsidR="009A7258" w:rsidRDefault="00250144" w:rsidP="009A7258">
      <w:pPr>
        <w:autoSpaceDE w:val="0"/>
        <w:autoSpaceDN w:val="0"/>
        <w:adjustRightInd w:val="0"/>
        <w:ind w:firstLineChars="400" w:firstLine="72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ること。</w:t>
      </w:r>
    </w:p>
    <w:p w14:paraId="77200419" w14:textId="77777777" w:rsidR="009A7258" w:rsidRDefault="00880895" w:rsidP="009A7258">
      <w:pPr>
        <w:autoSpaceDE w:val="0"/>
        <w:autoSpaceDN w:val="0"/>
        <w:adjustRightInd w:val="0"/>
        <w:ind w:firstLineChars="600" w:firstLine="540"/>
        <w:jc w:val="left"/>
        <w:rPr>
          <w:rFonts w:asciiTheme="minorEastAsia" w:hAnsiTheme="minorEastAsia" w:cs="RyuminPro-Regular"/>
          <w:kern w:val="0"/>
          <w:sz w:val="18"/>
          <w:szCs w:val="18"/>
        </w:rPr>
      </w:pPr>
      <w:r w:rsidRPr="009A7258">
        <w:rPr>
          <w:rFonts w:asciiTheme="minorEastAsia" w:hAnsiTheme="minorEastAsia" w:cs="RyuminPro-Regular" w:hint="eastAsia"/>
          <w:w w:val="50"/>
          <w:kern w:val="0"/>
          <w:sz w:val="18"/>
          <w:szCs w:val="18"/>
          <w:fitText w:val="180" w:id="-1198346751"/>
        </w:rPr>
        <w:t>(</w:t>
      </w:r>
      <w:r w:rsidR="00250144" w:rsidRPr="009A7258">
        <w:rPr>
          <w:rFonts w:asciiTheme="minorEastAsia" w:hAnsiTheme="minorEastAsia" w:cs="RyuminPro-Regular" w:hint="eastAsia"/>
          <w:w w:val="50"/>
          <w:kern w:val="0"/>
          <w:sz w:val="18"/>
          <w:szCs w:val="18"/>
          <w:fitText w:val="180" w:id="-1198346751"/>
        </w:rPr>
        <w:t>イ</w:t>
      </w:r>
      <w:r w:rsidRPr="009A7258">
        <w:rPr>
          <w:rFonts w:asciiTheme="minorEastAsia" w:hAnsiTheme="minorEastAsia" w:cs="RyuminPro-Regular" w:hint="eastAsia"/>
          <w:w w:val="50"/>
          <w:kern w:val="0"/>
          <w:sz w:val="18"/>
          <w:szCs w:val="18"/>
          <w:fitText w:val="180" w:id="-1198346751"/>
        </w:rPr>
        <w:t>)</w:t>
      </w:r>
      <w:r w:rsidR="00250144" w:rsidRPr="00250144">
        <w:rPr>
          <w:rFonts w:asciiTheme="minorEastAsia" w:hAnsiTheme="minorEastAsia" w:cs="RyuminPro-Regular" w:hint="eastAsia"/>
          <w:kern w:val="0"/>
          <w:sz w:val="18"/>
          <w:szCs w:val="18"/>
        </w:rPr>
        <w:t xml:space="preserve">　設置位置は直射日光を避け，外光のみによって作動する位置に設け</w:t>
      </w:r>
    </w:p>
    <w:p w14:paraId="224A3862" w14:textId="77777777" w:rsidR="009A7258" w:rsidRDefault="00250144" w:rsidP="009A7258">
      <w:pPr>
        <w:autoSpaceDE w:val="0"/>
        <w:autoSpaceDN w:val="0"/>
        <w:adjustRightInd w:val="0"/>
        <w:ind w:firstLineChars="400" w:firstLine="72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ること。</w:t>
      </w:r>
    </w:p>
    <w:p w14:paraId="1461C07A" w14:textId="77777777" w:rsidR="009158D7" w:rsidRDefault="00250144" w:rsidP="009158D7">
      <w:pPr>
        <w:autoSpaceDE w:val="0"/>
        <w:autoSpaceDN w:val="0"/>
        <w:adjustRightInd w:val="0"/>
        <w:ind w:firstLineChars="200" w:firstLine="36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エ　施錠連動装置は，次によること。★</w:t>
      </w:r>
    </w:p>
    <w:p w14:paraId="0521B6A1" w14:textId="77777777" w:rsidR="009158D7" w:rsidRDefault="00880895" w:rsidP="009158D7">
      <w:pPr>
        <w:autoSpaceDE w:val="0"/>
        <w:autoSpaceDN w:val="0"/>
        <w:adjustRightInd w:val="0"/>
        <w:ind w:firstLineChars="600" w:firstLine="540"/>
        <w:jc w:val="left"/>
        <w:rPr>
          <w:rFonts w:asciiTheme="minorEastAsia" w:hAnsiTheme="minorEastAsia" w:cs="RyuminPro-Regular"/>
          <w:kern w:val="0"/>
          <w:sz w:val="18"/>
          <w:szCs w:val="18"/>
        </w:rPr>
      </w:pPr>
      <w:r w:rsidRPr="009A7258">
        <w:rPr>
          <w:rFonts w:asciiTheme="minorEastAsia" w:hAnsiTheme="minorEastAsia" w:cs="RyuminPro-Regular" w:hint="eastAsia"/>
          <w:w w:val="50"/>
          <w:kern w:val="0"/>
          <w:sz w:val="18"/>
          <w:szCs w:val="18"/>
          <w:fitText w:val="180" w:id="-1198346496"/>
        </w:rPr>
        <w:t>(</w:t>
      </w:r>
      <w:r w:rsidR="00250144" w:rsidRPr="009A7258">
        <w:rPr>
          <w:rFonts w:asciiTheme="minorEastAsia" w:hAnsiTheme="minorEastAsia" w:cs="RyuminPro-Regular" w:hint="eastAsia"/>
          <w:w w:val="50"/>
          <w:kern w:val="0"/>
          <w:sz w:val="18"/>
          <w:szCs w:val="18"/>
          <w:fitText w:val="180" w:id="-1198346496"/>
        </w:rPr>
        <w:t>ア</w:t>
      </w:r>
      <w:r w:rsidRPr="009A7258">
        <w:rPr>
          <w:rFonts w:asciiTheme="minorEastAsia" w:hAnsiTheme="minorEastAsia" w:cs="RyuminPro-Regular" w:hint="eastAsia"/>
          <w:w w:val="50"/>
          <w:kern w:val="0"/>
          <w:sz w:val="18"/>
          <w:szCs w:val="18"/>
          <w:fitText w:val="180" w:id="-1198346496"/>
        </w:rPr>
        <w:t>)</w:t>
      </w:r>
      <w:r w:rsidR="00250144" w:rsidRPr="00250144">
        <w:rPr>
          <w:rFonts w:asciiTheme="minorEastAsia" w:hAnsiTheme="minorEastAsia" w:cs="RyuminPro-Regular" w:hint="eastAsia"/>
          <w:kern w:val="0"/>
          <w:sz w:val="18"/>
          <w:szCs w:val="18"/>
        </w:rPr>
        <w:t xml:space="preserve">　施錠時に回路が閉（</w:t>
      </w:r>
      <w:r w:rsidR="009A7258">
        <w:rPr>
          <w:rFonts w:asciiTheme="minorEastAsia" w:hAnsiTheme="minorEastAsia" w:cs="RyuminPro-Regular" w:hint="eastAsia"/>
          <w:kern w:val="0"/>
          <w:sz w:val="18"/>
          <w:szCs w:val="18"/>
        </w:rPr>
        <w:t>ON</w:t>
      </w:r>
      <w:r w:rsidR="00250144" w:rsidRPr="00250144">
        <w:rPr>
          <w:rFonts w:asciiTheme="minorEastAsia" w:hAnsiTheme="minorEastAsia" w:cs="RyuminPro-Regular" w:hint="eastAsia"/>
          <w:kern w:val="0"/>
          <w:sz w:val="18"/>
          <w:szCs w:val="18"/>
        </w:rPr>
        <w:t>）となる接点を有するものを使用すること。</w:t>
      </w:r>
    </w:p>
    <w:p w14:paraId="7967FBB4" w14:textId="77777777" w:rsidR="009158D7" w:rsidRDefault="00880895" w:rsidP="009158D7">
      <w:pPr>
        <w:autoSpaceDE w:val="0"/>
        <w:autoSpaceDN w:val="0"/>
        <w:adjustRightInd w:val="0"/>
        <w:ind w:firstLineChars="600" w:firstLine="540"/>
        <w:jc w:val="left"/>
        <w:rPr>
          <w:rFonts w:asciiTheme="minorEastAsia" w:hAnsiTheme="minorEastAsia" w:cs="RyuminPro-Regular"/>
          <w:kern w:val="0"/>
          <w:sz w:val="18"/>
          <w:szCs w:val="18"/>
        </w:rPr>
      </w:pPr>
      <w:r w:rsidRPr="009158D7">
        <w:rPr>
          <w:rFonts w:asciiTheme="minorEastAsia" w:hAnsiTheme="minorEastAsia" w:cs="RyuminPro-Regular" w:hint="eastAsia"/>
          <w:w w:val="50"/>
          <w:kern w:val="0"/>
          <w:sz w:val="18"/>
          <w:szCs w:val="18"/>
          <w:fitText w:val="180" w:id="-1198346495"/>
        </w:rPr>
        <w:t>(</w:t>
      </w:r>
      <w:r w:rsidR="00250144" w:rsidRPr="009158D7">
        <w:rPr>
          <w:rFonts w:asciiTheme="minorEastAsia" w:hAnsiTheme="minorEastAsia" w:cs="RyuminPro-Regular" w:hint="eastAsia"/>
          <w:w w:val="50"/>
          <w:kern w:val="0"/>
          <w:sz w:val="18"/>
          <w:szCs w:val="18"/>
          <w:fitText w:val="180" w:id="-1198346495"/>
        </w:rPr>
        <w:t>イ</w:t>
      </w:r>
      <w:r w:rsidRPr="009158D7">
        <w:rPr>
          <w:rFonts w:asciiTheme="minorEastAsia" w:hAnsiTheme="minorEastAsia" w:cs="RyuminPro-Regular" w:hint="eastAsia"/>
          <w:w w:val="50"/>
          <w:kern w:val="0"/>
          <w:sz w:val="18"/>
          <w:szCs w:val="18"/>
          <w:fitText w:val="180" w:id="-1198346495"/>
        </w:rPr>
        <w:t>)</w:t>
      </w:r>
      <w:r w:rsidR="00250144" w:rsidRPr="00250144">
        <w:rPr>
          <w:rFonts w:asciiTheme="minorEastAsia" w:hAnsiTheme="minorEastAsia" w:cs="RyuminPro-Regular" w:hint="eastAsia"/>
          <w:kern w:val="0"/>
          <w:sz w:val="18"/>
          <w:szCs w:val="18"/>
        </w:rPr>
        <w:t xml:space="preserve">　施錠連動装置は，</w:t>
      </w:r>
      <w:r w:rsidR="009A7258">
        <w:rPr>
          <w:rFonts w:asciiTheme="minorEastAsia" w:hAnsiTheme="minorEastAsia" w:cs="RyuminPro-Regular" w:hint="eastAsia"/>
          <w:kern w:val="0"/>
          <w:sz w:val="18"/>
          <w:szCs w:val="18"/>
        </w:rPr>
        <w:t>JIS</w:t>
      </w:r>
      <w:r w:rsidR="00250144" w:rsidRPr="00250144">
        <w:rPr>
          <w:rFonts w:asciiTheme="minorEastAsia" w:hAnsiTheme="minorEastAsia" w:cs="RyuminPro-Regular" w:hint="eastAsia"/>
          <w:kern w:val="0"/>
          <w:sz w:val="18"/>
          <w:szCs w:val="18"/>
        </w:rPr>
        <w:t>等の規格に適合したものを使用すること。</w:t>
      </w:r>
    </w:p>
    <w:p w14:paraId="25301198" w14:textId="77777777" w:rsidR="009158D7" w:rsidRDefault="00250144" w:rsidP="009158D7">
      <w:pPr>
        <w:autoSpaceDE w:val="0"/>
        <w:autoSpaceDN w:val="0"/>
        <w:adjustRightInd w:val="0"/>
        <w:ind w:firstLineChars="200" w:firstLine="36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オ　照明器具連動装置は，次によること。★</w:t>
      </w:r>
    </w:p>
    <w:p w14:paraId="401FA898" w14:textId="77777777" w:rsidR="009158D7" w:rsidRDefault="00880895" w:rsidP="009158D7">
      <w:pPr>
        <w:autoSpaceDE w:val="0"/>
        <w:autoSpaceDN w:val="0"/>
        <w:adjustRightInd w:val="0"/>
        <w:ind w:firstLineChars="600" w:firstLine="540"/>
        <w:jc w:val="left"/>
        <w:rPr>
          <w:rFonts w:asciiTheme="minorEastAsia" w:hAnsiTheme="minorEastAsia" w:cs="RyuminPro-Regular"/>
          <w:kern w:val="0"/>
          <w:sz w:val="18"/>
          <w:szCs w:val="18"/>
        </w:rPr>
      </w:pPr>
      <w:r w:rsidRPr="009158D7">
        <w:rPr>
          <w:rFonts w:asciiTheme="minorEastAsia" w:hAnsiTheme="minorEastAsia" w:cs="RyuminPro-Regular" w:hint="eastAsia"/>
          <w:w w:val="50"/>
          <w:kern w:val="0"/>
          <w:sz w:val="18"/>
          <w:szCs w:val="18"/>
          <w:fitText w:val="180" w:id="-1198346494"/>
        </w:rPr>
        <w:t>(</w:t>
      </w:r>
      <w:r w:rsidR="00250144" w:rsidRPr="009158D7">
        <w:rPr>
          <w:rFonts w:asciiTheme="minorEastAsia" w:hAnsiTheme="minorEastAsia" w:cs="RyuminPro-Regular" w:hint="eastAsia"/>
          <w:w w:val="50"/>
          <w:kern w:val="0"/>
          <w:sz w:val="18"/>
          <w:szCs w:val="18"/>
          <w:fitText w:val="180" w:id="-1198346494"/>
        </w:rPr>
        <w:t>ア</w:t>
      </w:r>
      <w:r w:rsidRPr="009158D7">
        <w:rPr>
          <w:rFonts w:asciiTheme="minorEastAsia" w:hAnsiTheme="minorEastAsia" w:cs="RyuminPro-Regular" w:hint="eastAsia"/>
          <w:w w:val="50"/>
          <w:kern w:val="0"/>
          <w:sz w:val="18"/>
          <w:szCs w:val="18"/>
          <w:fitText w:val="180" w:id="-1198346494"/>
        </w:rPr>
        <w:t>)</w:t>
      </w:r>
      <w:r w:rsidR="00250144" w:rsidRPr="00250144">
        <w:rPr>
          <w:rFonts w:asciiTheme="minorEastAsia" w:hAnsiTheme="minorEastAsia" w:cs="RyuminPro-Regular" w:hint="eastAsia"/>
          <w:kern w:val="0"/>
          <w:sz w:val="18"/>
          <w:szCs w:val="18"/>
        </w:rPr>
        <w:t xml:space="preserve">　誘導灯を消灯する防火対象物又はその部分を使用する場合に必ず点</w:t>
      </w:r>
    </w:p>
    <w:p w14:paraId="1993A7C9" w14:textId="77777777" w:rsidR="009158D7" w:rsidRDefault="00250144" w:rsidP="009158D7">
      <w:pPr>
        <w:autoSpaceDE w:val="0"/>
        <w:autoSpaceDN w:val="0"/>
        <w:adjustRightInd w:val="0"/>
        <w:ind w:firstLineChars="400" w:firstLine="72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lastRenderedPageBreak/>
        <w:t>灯される照明器具のスイッチの作動と連動すること。</w:t>
      </w:r>
    </w:p>
    <w:p w14:paraId="50989852" w14:textId="77777777" w:rsidR="009158D7" w:rsidRDefault="00880895" w:rsidP="009158D7">
      <w:pPr>
        <w:autoSpaceDE w:val="0"/>
        <w:autoSpaceDN w:val="0"/>
        <w:adjustRightInd w:val="0"/>
        <w:ind w:firstLineChars="600" w:firstLine="540"/>
        <w:jc w:val="left"/>
        <w:rPr>
          <w:rFonts w:asciiTheme="minorEastAsia" w:hAnsiTheme="minorEastAsia" w:cs="RyuminPro-Regular"/>
          <w:kern w:val="0"/>
          <w:sz w:val="18"/>
          <w:szCs w:val="18"/>
        </w:rPr>
      </w:pPr>
      <w:r w:rsidRPr="009158D7">
        <w:rPr>
          <w:rFonts w:asciiTheme="minorEastAsia" w:hAnsiTheme="minorEastAsia" w:cs="RyuminPro-Regular" w:hint="eastAsia"/>
          <w:w w:val="50"/>
          <w:kern w:val="0"/>
          <w:sz w:val="18"/>
          <w:szCs w:val="18"/>
          <w:fitText w:val="180" w:id="-1198346493"/>
        </w:rPr>
        <w:t>(</w:t>
      </w:r>
      <w:r w:rsidR="00250144" w:rsidRPr="009158D7">
        <w:rPr>
          <w:rFonts w:asciiTheme="minorEastAsia" w:hAnsiTheme="minorEastAsia" w:cs="RyuminPro-Regular" w:hint="eastAsia"/>
          <w:w w:val="50"/>
          <w:kern w:val="0"/>
          <w:sz w:val="18"/>
          <w:szCs w:val="18"/>
          <w:fitText w:val="180" w:id="-1198346493"/>
        </w:rPr>
        <w:t>イ</w:t>
      </w:r>
      <w:r w:rsidRPr="009158D7">
        <w:rPr>
          <w:rFonts w:asciiTheme="minorEastAsia" w:hAnsiTheme="minorEastAsia" w:cs="RyuminPro-Regular" w:hint="eastAsia"/>
          <w:w w:val="50"/>
          <w:kern w:val="0"/>
          <w:sz w:val="18"/>
          <w:szCs w:val="18"/>
          <w:fitText w:val="180" w:id="-1198346493"/>
        </w:rPr>
        <w:t>)</w:t>
      </w:r>
      <w:r w:rsidR="00250144" w:rsidRPr="00250144">
        <w:rPr>
          <w:rFonts w:asciiTheme="minorEastAsia" w:hAnsiTheme="minorEastAsia" w:cs="RyuminPro-Regular" w:hint="eastAsia"/>
          <w:kern w:val="0"/>
          <w:sz w:val="18"/>
          <w:szCs w:val="18"/>
        </w:rPr>
        <w:t xml:space="preserve">　照明器具点灯時に信号回路が開（</w:t>
      </w:r>
      <w:r w:rsidR="009158D7">
        <w:rPr>
          <w:rFonts w:asciiTheme="minorEastAsia" w:hAnsiTheme="minorEastAsia" w:cs="RyuminPro-Regular" w:hint="eastAsia"/>
          <w:kern w:val="0"/>
          <w:sz w:val="18"/>
          <w:szCs w:val="18"/>
        </w:rPr>
        <w:t>OFF</w:t>
      </w:r>
      <w:r w:rsidR="00250144" w:rsidRPr="00250144">
        <w:rPr>
          <w:rFonts w:asciiTheme="minorEastAsia" w:hAnsiTheme="minorEastAsia" w:cs="RyuminPro-Regular" w:hint="eastAsia"/>
          <w:kern w:val="0"/>
          <w:sz w:val="18"/>
          <w:szCs w:val="18"/>
        </w:rPr>
        <w:t>）となるような回路構成とする</w:t>
      </w:r>
    </w:p>
    <w:p w14:paraId="09185483" w14:textId="77777777" w:rsidR="009158D7" w:rsidRDefault="00250144" w:rsidP="009158D7">
      <w:pPr>
        <w:autoSpaceDE w:val="0"/>
        <w:autoSpaceDN w:val="0"/>
        <w:adjustRightInd w:val="0"/>
        <w:ind w:firstLineChars="400" w:firstLine="72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こと。</w:t>
      </w:r>
    </w:p>
    <w:p w14:paraId="056EED73" w14:textId="77777777" w:rsidR="00250144" w:rsidRPr="00250144" w:rsidRDefault="008B28C2" w:rsidP="009158D7">
      <w:pPr>
        <w:autoSpaceDE w:val="0"/>
        <w:autoSpaceDN w:val="0"/>
        <w:adjustRightInd w:val="0"/>
        <w:ind w:firstLineChars="600" w:firstLine="540"/>
        <w:jc w:val="left"/>
        <w:rPr>
          <w:rFonts w:asciiTheme="minorEastAsia" w:hAnsiTheme="minorEastAsia" w:cs="RyuminPro-Regular"/>
          <w:kern w:val="0"/>
          <w:sz w:val="18"/>
          <w:szCs w:val="18"/>
        </w:rPr>
      </w:pPr>
      <w:r w:rsidRPr="009158D7">
        <w:rPr>
          <w:rFonts w:asciiTheme="minorEastAsia" w:hAnsiTheme="minorEastAsia" w:cs="RyuminPro-Regular" w:hint="eastAsia"/>
          <w:w w:val="50"/>
          <w:kern w:val="0"/>
          <w:sz w:val="18"/>
          <w:szCs w:val="18"/>
          <w:fitText w:val="180" w:id="-1198346492"/>
        </w:rPr>
        <w:t>(</w:t>
      </w:r>
      <w:r w:rsidR="00250144" w:rsidRPr="009158D7">
        <w:rPr>
          <w:rFonts w:asciiTheme="minorEastAsia" w:hAnsiTheme="minorEastAsia" w:cs="RyuminPro-Regular" w:hint="eastAsia"/>
          <w:w w:val="50"/>
          <w:kern w:val="0"/>
          <w:sz w:val="18"/>
          <w:szCs w:val="18"/>
          <w:fitText w:val="180" w:id="-1198346492"/>
        </w:rPr>
        <w:t>ウ</w:t>
      </w:r>
      <w:r w:rsidRPr="009158D7">
        <w:rPr>
          <w:rFonts w:asciiTheme="minorEastAsia" w:hAnsiTheme="minorEastAsia" w:cs="RyuminPro-Regular" w:hint="eastAsia"/>
          <w:w w:val="50"/>
          <w:kern w:val="0"/>
          <w:sz w:val="18"/>
          <w:szCs w:val="18"/>
          <w:fitText w:val="180" w:id="-1198346492"/>
        </w:rPr>
        <w:t>)</w:t>
      </w:r>
      <w:r w:rsidR="00250144" w:rsidRPr="00250144">
        <w:rPr>
          <w:rFonts w:asciiTheme="minorEastAsia" w:hAnsiTheme="minorEastAsia" w:cs="RyuminPro-Regular" w:hint="eastAsia"/>
          <w:kern w:val="0"/>
          <w:sz w:val="18"/>
          <w:szCs w:val="18"/>
        </w:rPr>
        <w:t xml:space="preserve">　照明器具連動装置は，</w:t>
      </w:r>
      <w:r w:rsidR="009158D7">
        <w:rPr>
          <w:rFonts w:asciiTheme="minorEastAsia" w:hAnsiTheme="minorEastAsia" w:cs="RyuminPro-Regular" w:hint="eastAsia"/>
          <w:kern w:val="0"/>
          <w:sz w:val="18"/>
          <w:szCs w:val="18"/>
        </w:rPr>
        <w:t>JIS</w:t>
      </w:r>
      <w:r w:rsidR="00250144" w:rsidRPr="00250144">
        <w:rPr>
          <w:rFonts w:asciiTheme="minorEastAsia" w:hAnsiTheme="minorEastAsia" w:cs="RyuminPro-Regular" w:hint="eastAsia"/>
          <w:kern w:val="0"/>
          <w:sz w:val="18"/>
          <w:szCs w:val="18"/>
        </w:rPr>
        <w:t>等の規格に適合したものを使用すること。</w:t>
      </w:r>
    </w:p>
    <w:p w14:paraId="0B980FAD" w14:textId="77777777" w:rsidR="009158D7" w:rsidRDefault="009158D7" w:rsidP="009158D7">
      <w:pPr>
        <w:autoSpaceDE w:val="0"/>
        <w:autoSpaceDN w:val="0"/>
        <w:adjustRightInd w:val="0"/>
        <w:jc w:val="left"/>
        <w:rPr>
          <w:rFonts w:asciiTheme="minorEastAsia" w:hAnsiTheme="minorEastAsia" w:cs="FutoGoB101Pro-Bold"/>
          <w:b/>
          <w:bCs/>
          <w:kern w:val="0"/>
          <w:sz w:val="18"/>
          <w:szCs w:val="18"/>
        </w:rPr>
      </w:pPr>
      <w:r>
        <w:rPr>
          <w:rFonts w:asciiTheme="minorEastAsia" w:hAnsiTheme="minorEastAsia" w:cs="FutoGoB101Pro-Bold" w:hint="eastAsia"/>
          <w:b/>
          <w:bCs/>
          <w:kern w:val="0"/>
          <w:sz w:val="18"/>
          <w:szCs w:val="18"/>
        </w:rPr>
        <w:t xml:space="preserve">８　</w:t>
      </w:r>
      <w:r w:rsidR="00250144" w:rsidRPr="00250144">
        <w:rPr>
          <w:rFonts w:asciiTheme="minorEastAsia" w:hAnsiTheme="minorEastAsia" w:cs="FutoGoB101Pro-Bold" w:hint="eastAsia"/>
          <w:b/>
          <w:bCs/>
          <w:kern w:val="0"/>
          <w:sz w:val="18"/>
          <w:szCs w:val="18"/>
        </w:rPr>
        <w:t>電源及び配線</w:t>
      </w:r>
    </w:p>
    <w:p w14:paraId="639E0A7B" w14:textId="77777777" w:rsidR="009158D7" w:rsidRDefault="00250144" w:rsidP="009158D7">
      <w:pPr>
        <w:autoSpaceDE w:val="0"/>
        <w:autoSpaceDN w:val="0"/>
        <w:adjustRightInd w:val="0"/>
        <w:ind w:firstLineChars="100" w:firstLine="180"/>
        <w:jc w:val="left"/>
        <w:rPr>
          <w:rFonts w:asciiTheme="minorEastAsia" w:hAnsiTheme="minorEastAsia" w:cs="FutoGoB101Pro-Bold"/>
          <w:b/>
          <w:bCs/>
          <w:kern w:val="0"/>
          <w:sz w:val="18"/>
          <w:szCs w:val="18"/>
        </w:rPr>
      </w:pPr>
      <w:r w:rsidRPr="00250144">
        <w:rPr>
          <w:rFonts w:asciiTheme="minorEastAsia" w:hAnsiTheme="minorEastAsia" w:cs="RyuminPro-Regular" w:hint="eastAsia"/>
          <w:kern w:val="0"/>
          <w:sz w:val="18"/>
          <w:szCs w:val="18"/>
        </w:rPr>
        <w:t>⑴　常用電源</w:t>
      </w:r>
    </w:p>
    <w:p w14:paraId="4104F816" w14:textId="77777777" w:rsidR="009158D7" w:rsidRDefault="00250144" w:rsidP="009158D7">
      <w:pPr>
        <w:autoSpaceDE w:val="0"/>
        <w:autoSpaceDN w:val="0"/>
        <w:adjustRightInd w:val="0"/>
        <w:ind w:firstLineChars="300" w:firstLine="540"/>
        <w:jc w:val="left"/>
        <w:rPr>
          <w:rFonts w:asciiTheme="minorEastAsia" w:hAnsiTheme="minorEastAsia" w:cs="FutoGoB101Pro-Bold"/>
          <w:b/>
          <w:bCs/>
          <w:kern w:val="0"/>
          <w:sz w:val="18"/>
          <w:szCs w:val="18"/>
        </w:rPr>
      </w:pPr>
      <w:r w:rsidRPr="00250144">
        <w:rPr>
          <w:rFonts w:asciiTheme="minorEastAsia" w:hAnsiTheme="minorEastAsia" w:cs="RyuminPro-Regular" w:hint="eastAsia"/>
          <w:kern w:val="0"/>
          <w:sz w:val="18"/>
          <w:szCs w:val="18"/>
        </w:rPr>
        <w:t>規則第</w:t>
      </w:r>
      <w:r w:rsidRPr="00250144">
        <w:rPr>
          <w:rFonts w:asciiTheme="minorEastAsia" w:hAnsiTheme="minorEastAsia" w:cs="RyuminPro-Regular"/>
          <w:kern w:val="0"/>
          <w:sz w:val="18"/>
          <w:szCs w:val="18"/>
        </w:rPr>
        <w:t>28</w:t>
      </w:r>
      <w:r w:rsidRPr="00250144">
        <w:rPr>
          <w:rFonts w:asciiTheme="minorEastAsia" w:hAnsiTheme="minorEastAsia" w:cs="RyuminPro-Regular" w:hint="eastAsia"/>
          <w:kern w:val="0"/>
          <w:sz w:val="18"/>
          <w:szCs w:val="18"/>
        </w:rPr>
        <w:t>条の</w:t>
      </w:r>
      <w:r w:rsidR="009158D7">
        <w:rPr>
          <w:rFonts w:asciiTheme="minorEastAsia" w:hAnsiTheme="minorEastAsia" w:cs="RyuminPro-Regular" w:hint="eastAsia"/>
          <w:kern w:val="0"/>
          <w:sz w:val="18"/>
          <w:szCs w:val="18"/>
        </w:rPr>
        <w:t>３</w:t>
      </w:r>
      <w:r w:rsidRPr="00250144">
        <w:rPr>
          <w:rFonts w:asciiTheme="minorEastAsia" w:hAnsiTheme="minorEastAsia" w:cs="RyuminPro-Regular" w:hint="eastAsia"/>
          <w:kern w:val="0"/>
          <w:sz w:val="18"/>
          <w:szCs w:val="18"/>
        </w:rPr>
        <w:t>第</w:t>
      </w:r>
      <w:r w:rsidR="009158D7">
        <w:rPr>
          <w:rFonts w:asciiTheme="minorEastAsia" w:hAnsiTheme="minorEastAsia" w:cs="RyuminPro-Regular" w:hint="eastAsia"/>
          <w:kern w:val="0"/>
          <w:sz w:val="18"/>
          <w:szCs w:val="18"/>
        </w:rPr>
        <w:t>４</w:t>
      </w:r>
      <w:r w:rsidRPr="00250144">
        <w:rPr>
          <w:rFonts w:asciiTheme="minorEastAsia" w:hAnsiTheme="minorEastAsia" w:cs="RyuminPro-Regular" w:hint="eastAsia"/>
          <w:kern w:val="0"/>
          <w:sz w:val="18"/>
          <w:szCs w:val="18"/>
        </w:rPr>
        <w:t>項第</w:t>
      </w:r>
      <w:r w:rsidR="009158D7">
        <w:rPr>
          <w:rFonts w:asciiTheme="minorEastAsia" w:hAnsiTheme="minorEastAsia" w:cs="RyuminPro-Regular" w:hint="eastAsia"/>
          <w:kern w:val="0"/>
          <w:sz w:val="18"/>
          <w:szCs w:val="18"/>
        </w:rPr>
        <w:t>９</w:t>
      </w:r>
      <w:r w:rsidRPr="00250144">
        <w:rPr>
          <w:rFonts w:asciiTheme="minorEastAsia" w:hAnsiTheme="minorEastAsia" w:cs="RyuminPro-Regular" w:hint="eastAsia"/>
          <w:kern w:val="0"/>
          <w:sz w:val="18"/>
          <w:szCs w:val="18"/>
        </w:rPr>
        <w:t>号の規定によるほか，次によること。</w:t>
      </w:r>
    </w:p>
    <w:p w14:paraId="76AE30F1" w14:textId="77777777" w:rsidR="009158D7" w:rsidRDefault="00250144" w:rsidP="009158D7">
      <w:pPr>
        <w:autoSpaceDE w:val="0"/>
        <w:autoSpaceDN w:val="0"/>
        <w:adjustRightInd w:val="0"/>
        <w:ind w:firstLineChars="200" w:firstLine="36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ア　誘導灯の常用電源回路には，地絡により電路を遮断する装置を設けな</w:t>
      </w:r>
    </w:p>
    <w:p w14:paraId="13987C4C" w14:textId="77777777" w:rsidR="009158D7" w:rsidRDefault="00250144" w:rsidP="009158D7">
      <w:pPr>
        <w:autoSpaceDE w:val="0"/>
        <w:autoSpaceDN w:val="0"/>
        <w:adjustRightInd w:val="0"/>
        <w:ind w:firstLineChars="300" w:firstLine="540"/>
        <w:jc w:val="left"/>
        <w:rPr>
          <w:rFonts w:asciiTheme="minorEastAsia" w:hAnsiTheme="minorEastAsia" w:cs="FutoGoB101Pro-Bold"/>
          <w:b/>
          <w:bCs/>
          <w:kern w:val="0"/>
          <w:sz w:val="18"/>
          <w:szCs w:val="18"/>
        </w:rPr>
      </w:pPr>
      <w:r w:rsidRPr="00250144">
        <w:rPr>
          <w:rFonts w:asciiTheme="minorEastAsia" w:hAnsiTheme="minorEastAsia" w:cs="RyuminPro-Regular" w:hint="eastAsia"/>
          <w:kern w:val="0"/>
          <w:sz w:val="18"/>
          <w:szCs w:val="18"/>
        </w:rPr>
        <w:t>いこと。◆</w:t>
      </w:r>
    </w:p>
    <w:p w14:paraId="5BE53511" w14:textId="77777777" w:rsidR="009158D7" w:rsidRDefault="00250144" w:rsidP="009158D7">
      <w:pPr>
        <w:autoSpaceDE w:val="0"/>
        <w:autoSpaceDN w:val="0"/>
        <w:adjustRightInd w:val="0"/>
        <w:ind w:firstLineChars="200" w:firstLine="36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イ　常用電源回路からの専用回路は，</w:t>
      </w:r>
      <w:r w:rsidRPr="00250144">
        <w:rPr>
          <w:rFonts w:asciiTheme="minorEastAsia" w:hAnsiTheme="minorEastAsia" w:cs="RyuminPro-Regular"/>
          <w:kern w:val="0"/>
          <w:sz w:val="18"/>
          <w:szCs w:val="18"/>
        </w:rPr>
        <w:t xml:space="preserve"> </w:t>
      </w:r>
      <w:r w:rsidR="009158D7">
        <w:rPr>
          <w:rFonts w:asciiTheme="minorEastAsia" w:hAnsiTheme="minorEastAsia" w:cs="RyuminPro-Regular" w:hint="eastAsia"/>
          <w:kern w:val="0"/>
          <w:sz w:val="18"/>
          <w:szCs w:val="18"/>
        </w:rPr>
        <w:t>２</w:t>
      </w:r>
      <w:r w:rsidRPr="00250144">
        <w:rPr>
          <w:rFonts w:asciiTheme="minorEastAsia" w:hAnsiTheme="minorEastAsia" w:cs="RyuminPro-Regular" w:hint="eastAsia"/>
          <w:kern w:val="0"/>
          <w:sz w:val="18"/>
          <w:szCs w:val="18"/>
        </w:rPr>
        <w:t>以上の階にわたらないこと。ただ</w:t>
      </w:r>
    </w:p>
    <w:p w14:paraId="0331B5A1" w14:textId="77777777" w:rsidR="009158D7" w:rsidRDefault="00250144" w:rsidP="009158D7">
      <w:pPr>
        <w:autoSpaceDE w:val="0"/>
        <w:autoSpaceDN w:val="0"/>
        <w:adjustRightInd w:val="0"/>
        <w:ind w:firstLineChars="300" w:firstLine="54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し，</w:t>
      </w:r>
      <w:r w:rsidR="009158D7">
        <w:rPr>
          <w:rFonts w:asciiTheme="minorEastAsia" w:hAnsiTheme="minorEastAsia" w:cs="RyuminPro-Regular" w:hint="eastAsia"/>
          <w:kern w:val="0"/>
          <w:sz w:val="18"/>
          <w:szCs w:val="18"/>
        </w:rPr>
        <w:t>平成11年消防庁</w:t>
      </w:r>
      <w:r w:rsidR="009158D7" w:rsidRPr="00250144">
        <w:rPr>
          <w:rFonts w:asciiTheme="minorEastAsia" w:hAnsiTheme="minorEastAsia" w:cs="RyuminPro-Regular" w:hint="eastAsia"/>
          <w:kern w:val="0"/>
          <w:sz w:val="18"/>
          <w:szCs w:val="18"/>
        </w:rPr>
        <w:t>告示</w:t>
      </w:r>
      <w:r w:rsidR="009158D7">
        <w:rPr>
          <w:rFonts w:asciiTheme="minorEastAsia" w:hAnsiTheme="minorEastAsia" w:cs="RyuminPro-Regular" w:hint="eastAsia"/>
          <w:kern w:val="0"/>
          <w:sz w:val="18"/>
          <w:szCs w:val="18"/>
        </w:rPr>
        <w:t>第２号第４，１及び２</w:t>
      </w:r>
      <w:r w:rsidRPr="00250144">
        <w:rPr>
          <w:rFonts w:asciiTheme="minorEastAsia" w:hAnsiTheme="minorEastAsia" w:cs="RyuminPro-Regular" w:hint="eastAsia"/>
          <w:kern w:val="0"/>
          <w:sz w:val="18"/>
          <w:szCs w:val="18"/>
        </w:rPr>
        <w:t>に掲げる防火対象物で，</w:t>
      </w:r>
    </w:p>
    <w:p w14:paraId="25119CE9" w14:textId="77777777" w:rsidR="009158D7" w:rsidRDefault="00250144" w:rsidP="009158D7">
      <w:pPr>
        <w:autoSpaceDE w:val="0"/>
        <w:autoSpaceDN w:val="0"/>
        <w:adjustRightInd w:val="0"/>
        <w:ind w:firstLineChars="300" w:firstLine="54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規則第</w:t>
      </w:r>
      <w:r w:rsidRPr="00250144">
        <w:rPr>
          <w:rFonts w:asciiTheme="minorEastAsia" w:hAnsiTheme="minorEastAsia" w:cs="RyuminPro-Regular"/>
          <w:kern w:val="0"/>
          <w:sz w:val="18"/>
          <w:szCs w:val="18"/>
        </w:rPr>
        <w:t>28</w:t>
      </w:r>
      <w:r w:rsidRPr="00250144">
        <w:rPr>
          <w:rFonts w:asciiTheme="minorEastAsia" w:hAnsiTheme="minorEastAsia" w:cs="RyuminPro-Regular" w:hint="eastAsia"/>
          <w:kern w:val="0"/>
          <w:sz w:val="18"/>
          <w:szCs w:val="18"/>
        </w:rPr>
        <w:t>条の</w:t>
      </w:r>
      <w:r w:rsidR="009158D7">
        <w:rPr>
          <w:rFonts w:asciiTheme="minorEastAsia" w:hAnsiTheme="minorEastAsia" w:cs="RyuminPro-Regular" w:hint="eastAsia"/>
          <w:kern w:val="0"/>
          <w:sz w:val="18"/>
          <w:szCs w:val="18"/>
        </w:rPr>
        <w:t>３</w:t>
      </w:r>
      <w:r w:rsidRPr="00250144">
        <w:rPr>
          <w:rFonts w:asciiTheme="minorEastAsia" w:hAnsiTheme="minorEastAsia" w:cs="RyuminPro-Regular" w:hint="eastAsia"/>
          <w:kern w:val="0"/>
          <w:sz w:val="18"/>
          <w:szCs w:val="18"/>
        </w:rPr>
        <w:t>第</w:t>
      </w:r>
      <w:r w:rsidR="009158D7">
        <w:rPr>
          <w:rFonts w:asciiTheme="minorEastAsia" w:hAnsiTheme="minorEastAsia" w:cs="RyuminPro-Regular" w:hint="eastAsia"/>
          <w:kern w:val="0"/>
          <w:sz w:val="18"/>
          <w:szCs w:val="18"/>
        </w:rPr>
        <w:t>３</w:t>
      </w:r>
      <w:r w:rsidRPr="00250144">
        <w:rPr>
          <w:rFonts w:asciiTheme="minorEastAsia" w:hAnsiTheme="minorEastAsia" w:cs="RyuminPro-Regular" w:hint="eastAsia"/>
          <w:kern w:val="0"/>
          <w:sz w:val="18"/>
          <w:szCs w:val="18"/>
        </w:rPr>
        <w:t>項第</w:t>
      </w:r>
      <w:r w:rsidR="009158D7">
        <w:rPr>
          <w:rFonts w:asciiTheme="minorEastAsia" w:hAnsiTheme="minorEastAsia" w:cs="RyuminPro-Regular" w:hint="eastAsia"/>
          <w:kern w:val="0"/>
          <w:sz w:val="18"/>
          <w:szCs w:val="18"/>
        </w:rPr>
        <w:t>１</w:t>
      </w:r>
      <w:r w:rsidRPr="00250144">
        <w:rPr>
          <w:rFonts w:asciiTheme="minorEastAsia" w:hAnsiTheme="minorEastAsia" w:cs="RyuminPro-Regular" w:hint="eastAsia"/>
          <w:kern w:val="0"/>
          <w:sz w:val="18"/>
          <w:szCs w:val="18"/>
        </w:rPr>
        <w:t>号イ及びロに掲げる避難口，避難階の同号イ</w:t>
      </w:r>
    </w:p>
    <w:p w14:paraId="2FBD4BB3" w14:textId="77777777" w:rsidR="009158D7" w:rsidRDefault="00250144" w:rsidP="009158D7">
      <w:pPr>
        <w:autoSpaceDE w:val="0"/>
        <w:autoSpaceDN w:val="0"/>
        <w:adjustRightInd w:val="0"/>
        <w:ind w:firstLineChars="300" w:firstLine="54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に掲げる避難口に通ずる廊下，通路及び直通階段に設ける誘導灯及び通</w:t>
      </w:r>
    </w:p>
    <w:p w14:paraId="0C0DCD39" w14:textId="77777777" w:rsidR="009158D7" w:rsidRDefault="00250144" w:rsidP="009158D7">
      <w:pPr>
        <w:autoSpaceDE w:val="0"/>
        <w:autoSpaceDN w:val="0"/>
        <w:adjustRightInd w:val="0"/>
        <w:ind w:firstLineChars="300" w:firstLine="540"/>
        <w:jc w:val="left"/>
        <w:rPr>
          <w:rFonts w:asciiTheme="minorEastAsia" w:hAnsiTheme="minorEastAsia" w:cs="FutoGoB101Pro-Bold"/>
          <w:b/>
          <w:bCs/>
          <w:kern w:val="0"/>
          <w:sz w:val="18"/>
          <w:szCs w:val="18"/>
        </w:rPr>
      </w:pPr>
      <w:r w:rsidRPr="00250144">
        <w:rPr>
          <w:rFonts w:asciiTheme="minorEastAsia" w:hAnsiTheme="minorEastAsia" w:cs="RyuminPro-Regular" w:hint="eastAsia"/>
          <w:kern w:val="0"/>
          <w:sz w:val="18"/>
          <w:szCs w:val="18"/>
        </w:rPr>
        <w:t>路誘導灯にあっては，各階段系統ごととすることができる。◆</w:t>
      </w:r>
    </w:p>
    <w:p w14:paraId="0886CA38" w14:textId="77777777" w:rsidR="009158D7" w:rsidRDefault="00250144" w:rsidP="009158D7">
      <w:pPr>
        <w:autoSpaceDE w:val="0"/>
        <w:autoSpaceDN w:val="0"/>
        <w:adjustRightInd w:val="0"/>
        <w:ind w:firstLineChars="100" w:firstLine="180"/>
        <w:jc w:val="left"/>
        <w:rPr>
          <w:rFonts w:asciiTheme="minorEastAsia" w:hAnsiTheme="minorEastAsia" w:cs="FutoGoB101Pro-Bold"/>
          <w:b/>
          <w:bCs/>
          <w:kern w:val="0"/>
          <w:sz w:val="18"/>
          <w:szCs w:val="18"/>
        </w:rPr>
      </w:pPr>
      <w:r w:rsidRPr="00250144">
        <w:rPr>
          <w:rFonts w:asciiTheme="minorEastAsia" w:hAnsiTheme="minorEastAsia" w:cs="RyuminPro-Regular" w:hint="eastAsia"/>
          <w:kern w:val="0"/>
          <w:sz w:val="18"/>
          <w:szCs w:val="18"/>
        </w:rPr>
        <w:t>⑵　非常電源</w:t>
      </w:r>
    </w:p>
    <w:p w14:paraId="360876E6" w14:textId="77777777" w:rsidR="009158D7" w:rsidRDefault="00250144" w:rsidP="009158D7">
      <w:pPr>
        <w:autoSpaceDE w:val="0"/>
        <w:autoSpaceDN w:val="0"/>
        <w:adjustRightInd w:val="0"/>
        <w:ind w:firstLineChars="300" w:firstLine="54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規則第</w:t>
      </w:r>
      <w:r w:rsidRPr="00250144">
        <w:rPr>
          <w:rFonts w:asciiTheme="minorEastAsia" w:hAnsiTheme="minorEastAsia" w:cs="RyuminPro-Regular"/>
          <w:kern w:val="0"/>
          <w:sz w:val="18"/>
          <w:szCs w:val="18"/>
        </w:rPr>
        <w:t>28</w:t>
      </w:r>
      <w:r w:rsidRPr="00250144">
        <w:rPr>
          <w:rFonts w:asciiTheme="minorEastAsia" w:hAnsiTheme="minorEastAsia" w:cs="RyuminPro-Regular" w:hint="eastAsia"/>
          <w:kern w:val="0"/>
          <w:sz w:val="18"/>
          <w:szCs w:val="18"/>
        </w:rPr>
        <w:t>条の</w:t>
      </w:r>
      <w:r w:rsidR="009158D7">
        <w:rPr>
          <w:rFonts w:asciiTheme="minorEastAsia" w:hAnsiTheme="minorEastAsia" w:cs="RyuminPro-Regular" w:hint="eastAsia"/>
          <w:kern w:val="0"/>
          <w:sz w:val="18"/>
          <w:szCs w:val="18"/>
        </w:rPr>
        <w:t>３</w:t>
      </w:r>
      <w:r w:rsidRPr="00250144">
        <w:rPr>
          <w:rFonts w:asciiTheme="minorEastAsia" w:hAnsiTheme="minorEastAsia" w:cs="RyuminPro-Regular" w:hint="eastAsia"/>
          <w:kern w:val="0"/>
          <w:sz w:val="18"/>
          <w:szCs w:val="18"/>
        </w:rPr>
        <w:t>第</w:t>
      </w:r>
      <w:r w:rsidR="009158D7">
        <w:rPr>
          <w:rFonts w:asciiTheme="minorEastAsia" w:hAnsiTheme="minorEastAsia" w:cs="RyuminPro-Regular" w:hint="eastAsia"/>
          <w:kern w:val="0"/>
          <w:sz w:val="18"/>
          <w:szCs w:val="18"/>
        </w:rPr>
        <w:t>４</w:t>
      </w:r>
      <w:r w:rsidRPr="00250144">
        <w:rPr>
          <w:rFonts w:asciiTheme="minorEastAsia" w:hAnsiTheme="minorEastAsia" w:cs="RyuminPro-Regular" w:hint="eastAsia"/>
          <w:kern w:val="0"/>
          <w:sz w:val="18"/>
          <w:szCs w:val="18"/>
        </w:rPr>
        <w:t>項第</w:t>
      </w:r>
      <w:r w:rsidRPr="00250144">
        <w:rPr>
          <w:rFonts w:asciiTheme="minorEastAsia" w:hAnsiTheme="minorEastAsia" w:cs="RyuminPro-Regular"/>
          <w:kern w:val="0"/>
          <w:sz w:val="18"/>
          <w:szCs w:val="18"/>
        </w:rPr>
        <w:t>10</w:t>
      </w:r>
      <w:r w:rsidRPr="00250144">
        <w:rPr>
          <w:rFonts w:asciiTheme="minorEastAsia" w:hAnsiTheme="minorEastAsia" w:cs="RyuminPro-Regular" w:hint="eastAsia"/>
          <w:kern w:val="0"/>
          <w:sz w:val="18"/>
          <w:szCs w:val="18"/>
        </w:rPr>
        <w:t>号及び平成</w:t>
      </w:r>
      <w:r w:rsidRPr="00250144">
        <w:rPr>
          <w:rFonts w:asciiTheme="minorEastAsia" w:hAnsiTheme="minorEastAsia" w:cs="RyuminPro-Regular"/>
          <w:kern w:val="0"/>
          <w:sz w:val="18"/>
          <w:szCs w:val="18"/>
        </w:rPr>
        <w:t>11</w:t>
      </w:r>
      <w:r w:rsidRPr="00250144">
        <w:rPr>
          <w:rFonts w:asciiTheme="minorEastAsia" w:hAnsiTheme="minorEastAsia" w:cs="RyuminPro-Regular" w:hint="eastAsia"/>
          <w:kern w:val="0"/>
          <w:sz w:val="18"/>
          <w:szCs w:val="18"/>
        </w:rPr>
        <w:t>年消防庁告示</w:t>
      </w:r>
      <w:r w:rsidR="009158D7">
        <w:rPr>
          <w:rFonts w:asciiTheme="minorEastAsia" w:hAnsiTheme="minorEastAsia" w:cs="RyuminPro-Regular" w:hint="eastAsia"/>
          <w:kern w:val="0"/>
          <w:sz w:val="18"/>
          <w:szCs w:val="18"/>
        </w:rPr>
        <w:t>第２号</w:t>
      </w:r>
      <w:r w:rsidRPr="00250144">
        <w:rPr>
          <w:rFonts w:asciiTheme="minorEastAsia" w:hAnsiTheme="minorEastAsia" w:cs="RyuminPro-Regular" w:hint="eastAsia"/>
          <w:kern w:val="0"/>
          <w:sz w:val="18"/>
          <w:szCs w:val="18"/>
        </w:rPr>
        <w:t>第</w:t>
      </w:r>
      <w:r w:rsidR="009158D7">
        <w:rPr>
          <w:rFonts w:asciiTheme="minorEastAsia" w:hAnsiTheme="minorEastAsia" w:cs="RyuminPro-Regular" w:hint="eastAsia"/>
          <w:kern w:val="0"/>
          <w:sz w:val="18"/>
          <w:szCs w:val="18"/>
        </w:rPr>
        <w:t>４</w:t>
      </w:r>
      <w:r w:rsidRPr="00250144">
        <w:rPr>
          <w:rFonts w:asciiTheme="minorEastAsia" w:hAnsiTheme="minorEastAsia" w:cs="RyuminPro-Regular" w:hint="eastAsia"/>
          <w:kern w:val="0"/>
          <w:sz w:val="18"/>
          <w:szCs w:val="18"/>
        </w:rPr>
        <w:t>の規定</w:t>
      </w:r>
    </w:p>
    <w:p w14:paraId="7DC62400" w14:textId="77777777" w:rsidR="009158D7" w:rsidRDefault="00250144" w:rsidP="009158D7">
      <w:pPr>
        <w:autoSpaceDE w:val="0"/>
        <w:autoSpaceDN w:val="0"/>
        <w:adjustRightInd w:val="0"/>
        <w:ind w:firstLineChars="200" w:firstLine="360"/>
        <w:jc w:val="left"/>
        <w:rPr>
          <w:rFonts w:asciiTheme="minorEastAsia" w:hAnsiTheme="minorEastAsia" w:cs="FutoGoB101Pro-Bold"/>
          <w:b/>
          <w:bCs/>
          <w:kern w:val="0"/>
          <w:sz w:val="18"/>
          <w:szCs w:val="18"/>
        </w:rPr>
      </w:pPr>
      <w:r w:rsidRPr="00250144">
        <w:rPr>
          <w:rFonts w:asciiTheme="minorEastAsia" w:hAnsiTheme="minorEastAsia" w:cs="RyuminPro-Regular" w:hint="eastAsia"/>
          <w:kern w:val="0"/>
          <w:sz w:val="18"/>
          <w:szCs w:val="18"/>
        </w:rPr>
        <w:t>によるほか次によること。</w:t>
      </w:r>
    </w:p>
    <w:p w14:paraId="35601B06" w14:textId="77777777" w:rsidR="009158D7" w:rsidRDefault="00250144" w:rsidP="009158D7">
      <w:pPr>
        <w:autoSpaceDE w:val="0"/>
        <w:autoSpaceDN w:val="0"/>
        <w:adjustRightInd w:val="0"/>
        <w:ind w:firstLineChars="300" w:firstLine="54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非常電源の容量は，誘導灯に設ける点滅機能及び音声誘導機能について</w:t>
      </w:r>
    </w:p>
    <w:p w14:paraId="42F974F2" w14:textId="77777777" w:rsidR="009158D7" w:rsidRDefault="00250144" w:rsidP="009158D7">
      <w:pPr>
        <w:autoSpaceDE w:val="0"/>
        <w:autoSpaceDN w:val="0"/>
        <w:adjustRightInd w:val="0"/>
        <w:ind w:firstLineChars="200" w:firstLine="360"/>
        <w:jc w:val="left"/>
        <w:rPr>
          <w:rFonts w:asciiTheme="minorEastAsia" w:hAnsiTheme="minorEastAsia" w:cs="RyuminPro-Regular"/>
          <w:kern w:val="0"/>
          <w:sz w:val="18"/>
          <w:szCs w:val="18"/>
        </w:rPr>
      </w:pPr>
      <w:r w:rsidRPr="00250144">
        <w:rPr>
          <w:rFonts w:asciiTheme="minorEastAsia" w:hAnsiTheme="minorEastAsia" w:cs="RyuminPro-Regular" w:hint="eastAsia"/>
          <w:kern w:val="0"/>
          <w:sz w:val="18"/>
          <w:szCs w:val="18"/>
        </w:rPr>
        <w:t>も必要であること</w:t>
      </w:r>
      <w:r w:rsidR="009158D7">
        <w:rPr>
          <w:rFonts w:asciiTheme="minorEastAsia" w:hAnsiTheme="minorEastAsia" w:cs="RyuminPro-Regular" w:hint="eastAsia"/>
          <w:kern w:val="0"/>
          <w:sz w:val="18"/>
          <w:szCs w:val="18"/>
        </w:rPr>
        <w:t>。</w:t>
      </w:r>
    </w:p>
    <w:p w14:paraId="7708317E" w14:textId="77777777" w:rsidR="009158D7" w:rsidRDefault="00250144" w:rsidP="009158D7">
      <w:pPr>
        <w:autoSpaceDE w:val="0"/>
        <w:autoSpaceDN w:val="0"/>
        <w:adjustRightInd w:val="0"/>
        <w:ind w:firstLineChars="100" w:firstLine="180"/>
        <w:jc w:val="left"/>
        <w:rPr>
          <w:rFonts w:asciiTheme="minorEastAsia" w:hAnsiTheme="minorEastAsia" w:cs="FutoGoB101Pro-Bold"/>
          <w:b/>
          <w:bCs/>
          <w:kern w:val="0"/>
          <w:sz w:val="18"/>
          <w:szCs w:val="18"/>
        </w:rPr>
      </w:pPr>
      <w:r w:rsidRPr="00250144">
        <w:rPr>
          <w:rFonts w:asciiTheme="minorEastAsia" w:hAnsiTheme="minorEastAsia" w:cs="RyuminPro-Regular" w:hint="eastAsia"/>
          <w:kern w:val="0"/>
          <w:sz w:val="18"/>
          <w:szCs w:val="18"/>
        </w:rPr>
        <w:t>⑶　配線</w:t>
      </w:r>
    </w:p>
    <w:p w14:paraId="105F96DA" w14:textId="77777777" w:rsidR="00250144" w:rsidRPr="009158D7" w:rsidRDefault="00250144" w:rsidP="009158D7">
      <w:pPr>
        <w:autoSpaceDE w:val="0"/>
        <w:autoSpaceDN w:val="0"/>
        <w:adjustRightInd w:val="0"/>
        <w:ind w:firstLineChars="300" w:firstLine="540"/>
        <w:jc w:val="left"/>
        <w:rPr>
          <w:rFonts w:asciiTheme="minorEastAsia" w:hAnsiTheme="minorEastAsia" w:cs="FutoGoB101Pro-Bold"/>
          <w:b/>
          <w:bCs/>
          <w:kern w:val="0"/>
          <w:sz w:val="18"/>
          <w:szCs w:val="18"/>
        </w:rPr>
      </w:pPr>
      <w:r w:rsidRPr="00250144">
        <w:rPr>
          <w:rFonts w:asciiTheme="minorEastAsia" w:hAnsiTheme="minorEastAsia" w:cs="RyuminPro-Regular" w:hint="eastAsia"/>
          <w:kern w:val="0"/>
          <w:sz w:val="18"/>
          <w:szCs w:val="18"/>
        </w:rPr>
        <w:t>規則第</w:t>
      </w:r>
      <w:r w:rsidRPr="00250144">
        <w:rPr>
          <w:rFonts w:asciiTheme="minorEastAsia" w:hAnsiTheme="minorEastAsia" w:cs="RyuminPro-Regular"/>
          <w:kern w:val="0"/>
          <w:sz w:val="18"/>
          <w:szCs w:val="18"/>
        </w:rPr>
        <w:t>28</w:t>
      </w:r>
      <w:r w:rsidRPr="00250144">
        <w:rPr>
          <w:rFonts w:asciiTheme="minorEastAsia" w:hAnsiTheme="minorEastAsia" w:cs="RyuminPro-Regular" w:hint="eastAsia"/>
          <w:kern w:val="0"/>
          <w:sz w:val="18"/>
          <w:szCs w:val="18"/>
        </w:rPr>
        <w:t>条の</w:t>
      </w:r>
      <w:r w:rsidR="009158D7">
        <w:rPr>
          <w:rFonts w:asciiTheme="minorEastAsia" w:hAnsiTheme="minorEastAsia" w:cs="RyuminPro-Regular" w:hint="eastAsia"/>
          <w:kern w:val="0"/>
          <w:sz w:val="18"/>
          <w:szCs w:val="18"/>
        </w:rPr>
        <w:t>３</w:t>
      </w:r>
      <w:r w:rsidRPr="00250144">
        <w:rPr>
          <w:rFonts w:asciiTheme="minorEastAsia" w:hAnsiTheme="minorEastAsia" w:cs="RyuminPro-Regular" w:hint="eastAsia"/>
          <w:kern w:val="0"/>
          <w:sz w:val="18"/>
          <w:szCs w:val="18"/>
        </w:rPr>
        <w:t>第</w:t>
      </w:r>
      <w:r w:rsidR="009158D7">
        <w:rPr>
          <w:rFonts w:asciiTheme="minorEastAsia" w:hAnsiTheme="minorEastAsia" w:cs="RyuminPro-Regular" w:hint="eastAsia"/>
          <w:kern w:val="0"/>
          <w:sz w:val="18"/>
          <w:szCs w:val="18"/>
        </w:rPr>
        <w:t>４</w:t>
      </w:r>
      <w:r w:rsidRPr="00250144">
        <w:rPr>
          <w:rFonts w:asciiTheme="minorEastAsia" w:hAnsiTheme="minorEastAsia" w:cs="RyuminPro-Regular" w:hint="eastAsia"/>
          <w:kern w:val="0"/>
          <w:sz w:val="18"/>
          <w:szCs w:val="18"/>
        </w:rPr>
        <w:t>項第</w:t>
      </w:r>
      <w:r w:rsidRPr="00250144">
        <w:rPr>
          <w:rFonts w:asciiTheme="minorEastAsia" w:hAnsiTheme="minorEastAsia" w:cs="RyuminPro-Regular"/>
          <w:kern w:val="0"/>
          <w:sz w:val="18"/>
          <w:szCs w:val="18"/>
        </w:rPr>
        <w:t>11</w:t>
      </w:r>
      <w:r w:rsidRPr="00250144">
        <w:rPr>
          <w:rFonts w:asciiTheme="minorEastAsia" w:hAnsiTheme="minorEastAsia" w:cs="RyuminPro-Regular" w:hint="eastAsia"/>
          <w:kern w:val="0"/>
          <w:sz w:val="18"/>
          <w:szCs w:val="18"/>
        </w:rPr>
        <w:t>号の規定によること。</w:t>
      </w:r>
    </w:p>
    <w:p w14:paraId="3E2AE836" w14:textId="77777777" w:rsidR="009158D7" w:rsidRDefault="009158D7" w:rsidP="009158D7">
      <w:pPr>
        <w:autoSpaceDE w:val="0"/>
        <w:autoSpaceDN w:val="0"/>
        <w:adjustRightInd w:val="0"/>
        <w:jc w:val="left"/>
        <w:rPr>
          <w:rFonts w:asciiTheme="minorEastAsia" w:hAnsiTheme="minorEastAsia" w:cs="FutoGoB101Pro-Bold"/>
          <w:b/>
          <w:bCs/>
          <w:kern w:val="0"/>
          <w:sz w:val="18"/>
          <w:szCs w:val="18"/>
        </w:rPr>
      </w:pPr>
      <w:r>
        <w:rPr>
          <w:rFonts w:asciiTheme="minorEastAsia" w:hAnsiTheme="minorEastAsia" w:cs="FutoGoB101Pro-Bold" w:hint="eastAsia"/>
          <w:b/>
          <w:bCs/>
          <w:kern w:val="0"/>
          <w:sz w:val="18"/>
          <w:szCs w:val="18"/>
        </w:rPr>
        <w:t xml:space="preserve">９　</w:t>
      </w:r>
      <w:r w:rsidR="00250144" w:rsidRPr="00250144">
        <w:rPr>
          <w:rFonts w:asciiTheme="minorEastAsia" w:hAnsiTheme="minorEastAsia" w:cs="FutoGoB101Pro-Bold" w:hint="eastAsia"/>
          <w:b/>
          <w:bCs/>
          <w:kern w:val="0"/>
          <w:sz w:val="18"/>
          <w:szCs w:val="18"/>
        </w:rPr>
        <w:t>総合操作盤</w:t>
      </w:r>
    </w:p>
    <w:p w14:paraId="0F1B303E" w14:textId="77777777" w:rsidR="00250144" w:rsidRPr="009158D7" w:rsidRDefault="009158D7" w:rsidP="009158D7">
      <w:pPr>
        <w:autoSpaceDE w:val="0"/>
        <w:autoSpaceDN w:val="0"/>
        <w:adjustRightInd w:val="0"/>
        <w:ind w:firstLineChars="200" w:firstLine="360"/>
        <w:jc w:val="left"/>
        <w:rPr>
          <w:rFonts w:asciiTheme="minorEastAsia" w:hAnsiTheme="minorEastAsia" w:cs="FutoGoB101Pro-Bold"/>
          <w:b/>
          <w:bCs/>
          <w:kern w:val="0"/>
          <w:sz w:val="18"/>
          <w:szCs w:val="18"/>
        </w:rPr>
      </w:pPr>
      <w:r w:rsidRPr="009158D7">
        <w:rPr>
          <w:rFonts w:asciiTheme="minorEastAsia" w:hAnsiTheme="minorEastAsia" w:cs="FutoGoB101Pro-Bold" w:hint="eastAsia"/>
          <w:kern w:val="0"/>
          <w:sz w:val="18"/>
          <w:szCs w:val="18"/>
        </w:rPr>
        <w:t>第25の２</w:t>
      </w:r>
      <w:r w:rsidR="00250144" w:rsidRPr="00250144">
        <w:rPr>
          <w:rFonts w:asciiTheme="minorEastAsia" w:hAnsiTheme="minorEastAsia" w:cs="RyuminPro-Regular" w:hint="eastAsia"/>
          <w:kern w:val="0"/>
          <w:sz w:val="18"/>
          <w:szCs w:val="18"/>
        </w:rPr>
        <w:t>総合操作盤の技術基準によること｡</w:t>
      </w:r>
    </w:p>
    <w:sectPr w:rsidR="00250144" w:rsidRPr="009158D7" w:rsidSect="007964F4">
      <w:headerReference w:type="default" r:id="rId46"/>
      <w:footerReference w:type="default" r:id="rId47"/>
      <w:pgSz w:w="11906" w:h="16838"/>
      <w:pgMar w:top="1440" w:right="2778" w:bottom="1440" w:left="2778"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620B8F" w14:textId="77777777" w:rsidR="008F5A2F" w:rsidRDefault="008F5A2F" w:rsidP="002572CC">
      <w:r>
        <w:separator/>
      </w:r>
    </w:p>
  </w:endnote>
  <w:endnote w:type="continuationSeparator" w:id="0">
    <w:p w14:paraId="0E3962EA" w14:textId="77777777" w:rsidR="008F5A2F" w:rsidRDefault="008F5A2F" w:rsidP="002572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RyuminPro-Regular">
    <w:altName w:val="Arial Unicode MS"/>
    <w:panose1 w:val="00000000000000000000"/>
    <w:charset w:val="80"/>
    <w:family w:val="auto"/>
    <w:notTrueType/>
    <w:pitch w:val="default"/>
    <w:sig w:usb0="00000001" w:usb1="08070000" w:usb2="00000010" w:usb3="00000000" w:csb0="00020000" w:csb1="00000000"/>
  </w:font>
  <w:font w:name="FutoGoB101Pro-Bold">
    <w:altName w:val="Arial Unicode MS"/>
    <w:panose1 w:val="00000000000000000000"/>
    <w:charset w:val="80"/>
    <w:family w:val="auto"/>
    <w:notTrueType/>
    <w:pitch w:val="default"/>
    <w:sig w:usb0="00000001" w:usb1="08070000" w:usb2="00000010" w:usb3="00000000" w:csb0="00020000" w:csb1="00000000"/>
  </w:font>
  <w:font w:name="TimesNewRomanPSMT">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16153878"/>
      <w:docPartObj>
        <w:docPartGallery w:val="Page Numbers (Bottom of Page)"/>
        <w:docPartUnique/>
      </w:docPartObj>
    </w:sdtPr>
    <w:sdtEndPr/>
    <w:sdtContent>
      <w:p w14:paraId="39483AC0" w14:textId="77777777" w:rsidR="008F5A2F" w:rsidRDefault="008F5A2F">
        <w:pPr>
          <w:pStyle w:val="a5"/>
          <w:jc w:val="right"/>
        </w:pPr>
        <w:r>
          <w:fldChar w:fldCharType="begin"/>
        </w:r>
        <w:r>
          <w:instrText>PAGE   \* MERGEFORMAT</w:instrText>
        </w:r>
        <w:r>
          <w:fldChar w:fldCharType="separate"/>
        </w:r>
        <w:r w:rsidRPr="00F4723A">
          <w:rPr>
            <w:noProof/>
            <w:lang w:val="ja-JP"/>
          </w:rPr>
          <w:t>34</w:t>
        </w:r>
        <w:r>
          <w:fldChar w:fldCharType="end"/>
        </w:r>
      </w:p>
    </w:sdtContent>
  </w:sdt>
  <w:p w14:paraId="2302A5AD" w14:textId="77777777" w:rsidR="008F5A2F" w:rsidRDefault="008F5A2F">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5A2ACF" w14:textId="77777777" w:rsidR="008F5A2F" w:rsidRDefault="008F5A2F" w:rsidP="002572CC">
      <w:r>
        <w:separator/>
      </w:r>
    </w:p>
  </w:footnote>
  <w:footnote w:type="continuationSeparator" w:id="0">
    <w:p w14:paraId="5960BD3B" w14:textId="77777777" w:rsidR="008F5A2F" w:rsidRDefault="008F5A2F" w:rsidP="002572C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ajorHAnsi" w:eastAsiaTheme="majorEastAsia" w:hAnsiTheme="majorHAnsi" w:cstheme="majorBidi" w:hint="eastAsia"/>
        <w:sz w:val="16"/>
        <w:szCs w:val="16"/>
      </w:rPr>
      <w:alias w:val="タイトル"/>
      <w:id w:val="2139838369"/>
      <w:placeholder>
        <w:docPart w:val="1140C243CAB44DD6A3BD29AED8A93333"/>
      </w:placeholder>
      <w:dataBinding w:prefixMappings="xmlns:ns0='http://schemas.openxmlformats.org/package/2006/metadata/core-properties' xmlns:ns1='http://purl.org/dc/elements/1.1/'" w:xpath="/ns0:coreProperties[1]/ns1:title[1]" w:storeItemID="{6C3C8BC8-F283-45AE-878A-BAB7291924A1}"/>
      <w:text/>
    </w:sdtPr>
    <w:sdtEndPr/>
    <w:sdtContent>
      <w:p w14:paraId="3C972314" w14:textId="77777777" w:rsidR="008F5A2F" w:rsidRDefault="008F5A2F" w:rsidP="00D22846">
        <w:pPr>
          <w:pStyle w:val="a3"/>
          <w:pBdr>
            <w:bottom w:val="thickThinSmallGap" w:sz="24" w:space="1" w:color="622423" w:themeColor="accent2" w:themeShade="7F"/>
          </w:pBdr>
          <w:jc w:val="right"/>
          <w:rPr>
            <w:rFonts w:asciiTheme="majorHAnsi" w:eastAsiaTheme="majorEastAsia" w:hAnsiTheme="majorHAnsi" w:cstheme="majorBidi"/>
            <w:sz w:val="32"/>
            <w:szCs w:val="32"/>
          </w:rPr>
        </w:pPr>
        <w:r>
          <w:rPr>
            <w:rFonts w:asciiTheme="majorHAnsi" w:eastAsiaTheme="majorEastAsia" w:hAnsiTheme="majorHAnsi" w:cstheme="majorBidi" w:hint="eastAsia"/>
            <w:sz w:val="16"/>
            <w:szCs w:val="16"/>
          </w:rPr>
          <w:t>第</w:t>
        </w:r>
        <w:r>
          <w:rPr>
            <w:rFonts w:asciiTheme="majorHAnsi" w:eastAsiaTheme="majorEastAsia" w:hAnsiTheme="majorHAnsi" w:cstheme="majorBidi" w:hint="eastAsia"/>
            <w:sz w:val="16"/>
            <w:szCs w:val="16"/>
          </w:rPr>
          <w:t>16</w:t>
        </w:r>
        <w:r>
          <w:rPr>
            <w:rFonts w:asciiTheme="majorHAnsi" w:eastAsiaTheme="majorEastAsia" w:hAnsiTheme="majorHAnsi" w:cstheme="majorBidi" w:hint="eastAsia"/>
            <w:sz w:val="16"/>
            <w:szCs w:val="16"/>
          </w:rPr>
          <w:t xml:space="preserve">　誘導灯及び誘導標識</w:t>
        </w:r>
        <w:r w:rsidRPr="00D22846">
          <w:rPr>
            <w:rFonts w:asciiTheme="majorHAnsi" w:eastAsiaTheme="majorEastAsia" w:hAnsiTheme="majorHAnsi" w:cstheme="majorBidi" w:hint="eastAsia"/>
            <w:sz w:val="16"/>
            <w:szCs w:val="16"/>
          </w:rPr>
          <w:t>の技術基準</w:t>
        </w:r>
      </w:p>
    </w:sdtContent>
  </w:sdt>
  <w:p w14:paraId="0D297908" w14:textId="77777777" w:rsidR="008F5A2F" w:rsidRDefault="008F5A2F">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819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B3775"/>
    <w:rsid w:val="000E231D"/>
    <w:rsid w:val="000E7B46"/>
    <w:rsid w:val="00106A96"/>
    <w:rsid w:val="001116BB"/>
    <w:rsid w:val="001A5748"/>
    <w:rsid w:val="001D4DDB"/>
    <w:rsid w:val="00245C5D"/>
    <w:rsid w:val="00250144"/>
    <w:rsid w:val="00252F31"/>
    <w:rsid w:val="002572CC"/>
    <w:rsid w:val="002F637B"/>
    <w:rsid w:val="003325D9"/>
    <w:rsid w:val="0037796F"/>
    <w:rsid w:val="00396E1C"/>
    <w:rsid w:val="003D3AA4"/>
    <w:rsid w:val="003F4D37"/>
    <w:rsid w:val="004744F8"/>
    <w:rsid w:val="004A78D9"/>
    <w:rsid w:val="00520F0E"/>
    <w:rsid w:val="005655D3"/>
    <w:rsid w:val="00575DE0"/>
    <w:rsid w:val="005A2289"/>
    <w:rsid w:val="005C6141"/>
    <w:rsid w:val="00633EDD"/>
    <w:rsid w:val="00667E6E"/>
    <w:rsid w:val="0067468C"/>
    <w:rsid w:val="00711A7B"/>
    <w:rsid w:val="007303AA"/>
    <w:rsid w:val="007964F4"/>
    <w:rsid w:val="007C79B5"/>
    <w:rsid w:val="007E58E9"/>
    <w:rsid w:val="008239C3"/>
    <w:rsid w:val="00836710"/>
    <w:rsid w:val="00880895"/>
    <w:rsid w:val="0089007B"/>
    <w:rsid w:val="008A7851"/>
    <w:rsid w:val="008B28C2"/>
    <w:rsid w:val="008C731B"/>
    <w:rsid w:val="008E2C4F"/>
    <w:rsid w:val="008E5C74"/>
    <w:rsid w:val="008F5A2F"/>
    <w:rsid w:val="00906F72"/>
    <w:rsid w:val="00914A4F"/>
    <w:rsid w:val="009158D7"/>
    <w:rsid w:val="009266FF"/>
    <w:rsid w:val="00965A94"/>
    <w:rsid w:val="00985196"/>
    <w:rsid w:val="009A09D8"/>
    <w:rsid w:val="009A7258"/>
    <w:rsid w:val="009C07A3"/>
    <w:rsid w:val="009E6342"/>
    <w:rsid w:val="00A733CE"/>
    <w:rsid w:val="00A81EE2"/>
    <w:rsid w:val="00AB1E1F"/>
    <w:rsid w:val="00AE3FC3"/>
    <w:rsid w:val="00B04330"/>
    <w:rsid w:val="00B139CB"/>
    <w:rsid w:val="00B2525C"/>
    <w:rsid w:val="00B30A78"/>
    <w:rsid w:val="00B50CF8"/>
    <w:rsid w:val="00B539A4"/>
    <w:rsid w:val="00BB3775"/>
    <w:rsid w:val="00BC056F"/>
    <w:rsid w:val="00BD4AF8"/>
    <w:rsid w:val="00BD7002"/>
    <w:rsid w:val="00BE44A8"/>
    <w:rsid w:val="00C14382"/>
    <w:rsid w:val="00C1645A"/>
    <w:rsid w:val="00C16F06"/>
    <w:rsid w:val="00C638D8"/>
    <w:rsid w:val="00CB43F0"/>
    <w:rsid w:val="00CC7B53"/>
    <w:rsid w:val="00CE2927"/>
    <w:rsid w:val="00CE3975"/>
    <w:rsid w:val="00CE5091"/>
    <w:rsid w:val="00CF2D95"/>
    <w:rsid w:val="00CF33C7"/>
    <w:rsid w:val="00D00C94"/>
    <w:rsid w:val="00D050D5"/>
    <w:rsid w:val="00D22846"/>
    <w:rsid w:val="00D3595E"/>
    <w:rsid w:val="00DB5AAD"/>
    <w:rsid w:val="00E16BC5"/>
    <w:rsid w:val="00EA0B59"/>
    <w:rsid w:val="00EB5B19"/>
    <w:rsid w:val="00EC71A9"/>
    <w:rsid w:val="00F46798"/>
    <w:rsid w:val="00F4723A"/>
    <w:rsid w:val="00F716BC"/>
    <w:rsid w:val="00F75D0C"/>
    <w:rsid w:val="00FB4E3C"/>
    <w:rsid w:val="00FC314A"/>
    <w:rsid w:val="00FC71B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8193">
      <v:textbox inset="5.85pt,.7pt,5.85pt,.7pt"/>
    </o:shapedefaults>
    <o:shapelayout v:ext="edit">
      <o:idmap v:ext="edit" data="1"/>
    </o:shapelayout>
  </w:shapeDefaults>
  <w:decimalSymbol w:val="."/>
  <w:listSeparator w:val=","/>
  <w14:docId w14:val="5375484E"/>
  <w15:docId w15:val="{7EB26D2C-55B0-4106-89B1-58733B8BBF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2572CC"/>
    <w:pPr>
      <w:tabs>
        <w:tab w:val="center" w:pos="4252"/>
        <w:tab w:val="right" w:pos="8504"/>
      </w:tabs>
      <w:snapToGrid w:val="0"/>
    </w:pPr>
  </w:style>
  <w:style w:type="character" w:customStyle="1" w:styleId="a4">
    <w:name w:val="ヘッダー (文字)"/>
    <w:basedOn w:val="a0"/>
    <w:link w:val="a3"/>
    <w:uiPriority w:val="99"/>
    <w:rsid w:val="002572CC"/>
  </w:style>
  <w:style w:type="paragraph" w:styleId="a5">
    <w:name w:val="footer"/>
    <w:basedOn w:val="a"/>
    <w:link w:val="a6"/>
    <w:uiPriority w:val="99"/>
    <w:unhideWhenUsed/>
    <w:rsid w:val="002572CC"/>
    <w:pPr>
      <w:tabs>
        <w:tab w:val="center" w:pos="4252"/>
        <w:tab w:val="right" w:pos="8504"/>
      </w:tabs>
      <w:snapToGrid w:val="0"/>
    </w:pPr>
  </w:style>
  <w:style w:type="character" w:customStyle="1" w:styleId="a6">
    <w:name w:val="フッター (文字)"/>
    <w:basedOn w:val="a0"/>
    <w:link w:val="a5"/>
    <w:uiPriority w:val="99"/>
    <w:rsid w:val="002572CC"/>
  </w:style>
  <w:style w:type="paragraph" w:styleId="a7">
    <w:name w:val="Balloon Text"/>
    <w:basedOn w:val="a"/>
    <w:link w:val="a8"/>
    <w:uiPriority w:val="99"/>
    <w:semiHidden/>
    <w:unhideWhenUsed/>
    <w:rsid w:val="00F46798"/>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F46798"/>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tmp"/><Relationship Id="rId18" Type="http://schemas.openxmlformats.org/officeDocument/2006/relationships/image" Target="media/image12.tmp"/><Relationship Id="rId26" Type="http://schemas.openxmlformats.org/officeDocument/2006/relationships/image" Target="media/image20.tmp"/><Relationship Id="rId39" Type="http://schemas.openxmlformats.org/officeDocument/2006/relationships/image" Target="media/image33.tmp"/><Relationship Id="rId21" Type="http://schemas.openxmlformats.org/officeDocument/2006/relationships/image" Target="media/image15.tmp"/><Relationship Id="rId34" Type="http://schemas.openxmlformats.org/officeDocument/2006/relationships/image" Target="media/image28.tmp"/><Relationship Id="rId42" Type="http://schemas.openxmlformats.org/officeDocument/2006/relationships/image" Target="media/image36.tmp"/><Relationship Id="rId47" Type="http://schemas.openxmlformats.org/officeDocument/2006/relationships/footer" Target="footer1.xml"/><Relationship Id="rId50" Type="http://schemas.openxmlformats.org/officeDocument/2006/relationships/theme" Target="theme/theme1.xml"/><Relationship Id="rId7" Type="http://schemas.openxmlformats.org/officeDocument/2006/relationships/image" Target="media/image1.tmp"/><Relationship Id="rId2" Type="http://schemas.openxmlformats.org/officeDocument/2006/relationships/styles" Target="styles.xml"/><Relationship Id="rId16" Type="http://schemas.openxmlformats.org/officeDocument/2006/relationships/image" Target="media/image10.tmp"/><Relationship Id="rId29" Type="http://schemas.openxmlformats.org/officeDocument/2006/relationships/image" Target="media/image23.tmp"/><Relationship Id="rId11" Type="http://schemas.openxmlformats.org/officeDocument/2006/relationships/image" Target="media/image5.tmp"/><Relationship Id="rId24" Type="http://schemas.openxmlformats.org/officeDocument/2006/relationships/image" Target="media/image18.tmp"/><Relationship Id="rId32" Type="http://schemas.openxmlformats.org/officeDocument/2006/relationships/image" Target="media/image26.tmp"/><Relationship Id="rId37" Type="http://schemas.openxmlformats.org/officeDocument/2006/relationships/image" Target="media/image31.tmp"/><Relationship Id="rId40" Type="http://schemas.openxmlformats.org/officeDocument/2006/relationships/image" Target="media/image34.tmp"/><Relationship Id="rId45" Type="http://schemas.openxmlformats.org/officeDocument/2006/relationships/image" Target="media/image39.tmp"/><Relationship Id="rId5" Type="http://schemas.openxmlformats.org/officeDocument/2006/relationships/footnotes" Target="footnotes.xml"/><Relationship Id="rId15" Type="http://schemas.openxmlformats.org/officeDocument/2006/relationships/image" Target="media/image9.tmp"/><Relationship Id="rId23" Type="http://schemas.openxmlformats.org/officeDocument/2006/relationships/image" Target="media/image17.tmp"/><Relationship Id="rId28" Type="http://schemas.openxmlformats.org/officeDocument/2006/relationships/image" Target="media/image22.tmp"/><Relationship Id="rId36" Type="http://schemas.openxmlformats.org/officeDocument/2006/relationships/image" Target="media/image30.tmp"/><Relationship Id="rId49" Type="http://schemas.openxmlformats.org/officeDocument/2006/relationships/glossaryDocument" Target="glossary/document.xml"/><Relationship Id="rId10" Type="http://schemas.openxmlformats.org/officeDocument/2006/relationships/image" Target="media/image4.emf"/><Relationship Id="rId19" Type="http://schemas.openxmlformats.org/officeDocument/2006/relationships/image" Target="media/image13.tmp"/><Relationship Id="rId31" Type="http://schemas.openxmlformats.org/officeDocument/2006/relationships/image" Target="media/image25.tmp"/><Relationship Id="rId44" Type="http://schemas.openxmlformats.org/officeDocument/2006/relationships/image" Target="media/image38.tmp"/><Relationship Id="rId4" Type="http://schemas.openxmlformats.org/officeDocument/2006/relationships/webSettings" Target="webSettings.xml"/><Relationship Id="rId9" Type="http://schemas.openxmlformats.org/officeDocument/2006/relationships/image" Target="media/image3.tmp"/><Relationship Id="rId14" Type="http://schemas.openxmlformats.org/officeDocument/2006/relationships/image" Target="media/image8.tmp"/><Relationship Id="rId22" Type="http://schemas.openxmlformats.org/officeDocument/2006/relationships/image" Target="media/image16.tmp"/><Relationship Id="rId27" Type="http://schemas.openxmlformats.org/officeDocument/2006/relationships/image" Target="media/image21.tmp"/><Relationship Id="rId30" Type="http://schemas.openxmlformats.org/officeDocument/2006/relationships/image" Target="media/image24.tmp"/><Relationship Id="rId35" Type="http://schemas.openxmlformats.org/officeDocument/2006/relationships/image" Target="media/image29.tmp"/><Relationship Id="rId43" Type="http://schemas.openxmlformats.org/officeDocument/2006/relationships/image" Target="media/image37.tmp"/><Relationship Id="rId48" Type="http://schemas.openxmlformats.org/officeDocument/2006/relationships/fontTable" Target="fontTable.xml"/><Relationship Id="rId8" Type="http://schemas.openxmlformats.org/officeDocument/2006/relationships/image" Target="media/image2.tmp"/><Relationship Id="rId3" Type="http://schemas.openxmlformats.org/officeDocument/2006/relationships/settings" Target="settings.xml"/><Relationship Id="rId12" Type="http://schemas.openxmlformats.org/officeDocument/2006/relationships/image" Target="media/image6.tmp"/><Relationship Id="rId17" Type="http://schemas.openxmlformats.org/officeDocument/2006/relationships/image" Target="media/image11.tmp"/><Relationship Id="rId25" Type="http://schemas.openxmlformats.org/officeDocument/2006/relationships/image" Target="media/image19.tmp"/><Relationship Id="rId33" Type="http://schemas.openxmlformats.org/officeDocument/2006/relationships/image" Target="media/image27.tmp"/><Relationship Id="rId38" Type="http://schemas.openxmlformats.org/officeDocument/2006/relationships/image" Target="media/image32.tmp"/><Relationship Id="rId46" Type="http://schemas.openxmlformats.org/officeDocument/2006/relationships/header" Target="header1.xml"/><Relationship Id="rId20" Type="http://schemas.openxmlformats.org/officeDocument/2006/relationships/image" Target="media/image14.tmp"/><Relationship Id="rId41" Type="http://schemas.openxmlformats.org/officeDocument/2006/relationships/image" Target="media/image35.tmp"/><Relationship Id="rId1" Type="http://schemas.openxmlformats.org/officeDocument/2006/relationships/customXml" Target="../customXml/item1.xml"/><Relationship Id="rId6" Type="http://schemas.openxmlformats.org/officeDocument/2006/relationships/endnotes" Target="endnote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140C243CAB44DD6A3BD29AED8A93333"/>
        <w:category>
          <w:name w:val="全般"/>
          <w:gallery w:val="placeholder"/>
        </w:category>
        <w:types>
          <w:type w:val="bbPlcHdr"/>
        </w:types>
        <w:behaviors>
          <w:behavior w:val="content"/>
        </w:behaviors>
        <w:guid w:val="{4ED61923-B658-4284-BCC7-A96E0EEA13D8}"/>
      </w:docPartPr>
      <w:docPartBody>
        <w:p w:rsidR="00881A73" w:rsidRDefault="00881A73" w:rsidP="00881A73">
          <w:pPr>
            <w:pStyle w:val="1140C243CAB44DD6A3BD29AED8A93333"/>
          </w:pPr>
          <w:r>
            <w:rPr>
              <w:rFonts w:asciiTheme="majorHAnsi" w:eastAsiaTheme="majorEastAsia" w:hAnsiTheme="majorHAnsi" w:cstheme="majorBidi"/>
              <w:sz w:val="32"/>
              <w:szCs w:val="32"/>
              <w:lang w:val="ja-JP"/>
            </w:rPr>
            <w:t>[文書のタイトルを入力]</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RyuminPro-Regular">
    <w:altName w:val="Arial Unicode MS"/>
    <w:panose1 w:val="00000000000000000000"/>
    <w:charset w:val="80"/>
    <w:family w:val="auto"/>
    <w:notTrueType/>
    <w:pitch w:val="default"/>
    <w:sig w:usb0="00000001" w:usb1="08070000" w:usb2="00000010" w:usb3="00000000" w:csb0="00020000" w:csb1="00000000"/>
  </w:font>
  <w:font w:name="FutoGoB101Pro-Bold">
    <w:altName w:val="Arial Unicode MS"/>
    <w:panose1 w:val="00000000000000000000"/>
    <w:charset w:val="80"/>
    <w:family w:val="auto"/>
    <w:notTrueType/>
    <w:pitch w:val="default"/>
    <w:sig w:usb0="00000001" w:usb1="08070000" w:usb2="00000010" w:usb3="00000000" w:csb0="00020000"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bordersDoNotSurroundHeader/>
  <w:bordersDoNotSurroundFooter/>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81A73"/>
    <w:rsid w:val="00046C7E"/>
    <w:rsid w:val="000C21F7"/>
    <w:rsid w:val="001103F3"/>
    <w:rsid w:val="002F0437"/>
    <w:rsid w:val="004760B4"/>
    <w:rsid w:val="00881A73"/>
    <w:rsid w:val="00A42682"/>
    <w:rsid w:val="00C41226"/>
    <w:rsid w:val="00C95BA0"/>
    <w:rsid w:val="00CC657A"/>
    <w:rsid w:val="00D547C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40C243CAB44DD6A3BD29AED8A93333">
    <w:name w:val="1140C243CAB44DD6A3BD29AED8A93333"/>
    <w:rsid w:val="00881A73"/>
    <w:pPr>
      <w:widowControl w:val="0"/>
      <w:jc w:val="both"/>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7C13C4-CC6B-42C7-B377-D3857BB631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537</TotalTime>
  <Pages>32</Pages>
  <Words>2330</Words>
  <Characters>13284</Characters>
  <Application>Microsoft Office Word</Application>
  <DocSecurity>0</DocSecurity>
  <Lines>110</Lines>
  <Paragraphs>31</Paragraphs>
  <ScaleCrop>false</ScaleCrop>
  <HeadingPairs>
    <vt:vector size="2" baseType="variant">
      <vt:variant>
        <vt:lpstr>タイトル</vt:lpstr>
      </vt:variant>
      <vt:variant>
        <vt:i4>1</vt:i4>
      </vt:variant>
    </vt:vector>
  </HeadingPairs>
  <TitlesOfParts>
    <vt:vector size="1" baseType="lpstr">
      <vt:lpstr>第16　誘導灯及び誘導標識の技術基準</vt:lpstr>
    </vt:vector>
  </TitlesOfParts>
  <Company>Toshiba</Company>
  <LinksUpToDate>false</LinksUpToDate>
  <CharactersWithSpaces>15583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第16　誘導灯及び誘導標識の技術基準</dc:title>
  <dc:creator>上谷 雄一</dc:creator>
  <cp:lastModifiedBy>杉本 壮隆</cp:lastModifiedBy>
  <cp:revision>50</cp:revision>
  <dcterms:created xsi:type="dcterms:W3CDTF">2016-10-03T11:24:00Z</dcterms:created>
  <dcterms:modified xsi:type="dcterms:W3CDTF">2023-12-15T06:27:00Z</dcterms:modified>
</cp:coreProperties>
</file>