
<file path=[Content_Types].xml><?xml version="1.0" encoding="utf-8"?>
<Types xmlns="http://schemas.openxmlformats.org/package/2006/content-types">
  <Default Extension="emf" ContentType="image/x-emf"/>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0F0EBF" w14:textId="77777777" w:rsidR="00F46798" w:rsidRPr="005D003F" w:rsidRDefault="00F46798" w:rsidP="00F46798">
      <w:pPr>
        <w:autoSpaceDE w:val="0"/>
        <w:autoSpaceDN w:val="0"/>
        <w:adjustRightInd w:val="0"/>
        <w:jc w:val="center"/>
        <w:rPr>
          <w:rFonts w:asciiTheme="minorEastAsia" w:hAnsiTheme="minorEastAsia" w:cs="RyuminPro-Regular"/>
          <w:kern w:val="0"/>
          <w:sz w:val="24"/>
          <w:szCs w:val="24"/>
        </w:rPr>
      </w:pPr>
      <w:r w:rsidRPr="005D003F">
        <w:rPr>
          <w:rFonts w:asciiTheme="minorEastAsia" w:hAnsiTheme="minorEastAsia" w:cs="RyuminPro-Regular" w:hint="eastAsia"/>
          <w:kern w:val="0"/>
          <w:sz w:val="24"/>
          <w:szCs w:val="24"/>
        </w:rPr>
        <w:t>第</w:t>
      </w:r>
      <w:r w:rsidR="007A17A7" w:rsidRPr="005D003F">
        <w:rPr>
          <w:rFonts w:asciiTheme="minorEastAsia" w:hAnsiTheme="minorEastAsia" w:cs="RyuminPro-Regular" w:hint="eastAsia"/>
          <w:kern w:val="0"/>
          <w:sz w:val="24"/>
          <w:szCs w:val="24"/>
        </w:rPr>
        <w:t>１　総則</w:t>
      </w:r>
    </w:p>
    <w:p w14:paraId="2FB5AF39" w14:textId="77777777" w:rsidR="00CC40A9" w:rsidRDefault="00CC40A9" w:rsidP="00CC40A9">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 xml:space="preserve">１　</w:t>
      </w:r>
      <w:r w:rsidR="007A17A7" w:rsidRPr="005D003F">
        <w:rPr>
          <w:rFonts w:asciiTheme="minorEastAsia" w:hAnsiTheme="minorEastAsia" w:cs="FutoGoB101Pro-Bold" w:hint="eastAsia"/>
          <w:b/>
          <w:bCs/>
          <w:kern w:val="0"/>
          <w:sz w:val="18"/>
          <w:szCs w:val="18"/>
        </w:rPr>
        <w:t>目的</w:t>
      </w:r>
    </w:p>
    <w:p w14:paraId="680FDEAB" w14:textId="77777777" w:rsidR="00CC40A9" w:rsidRDefault="007A17A7" w:rsidP="00CC40A9">
      <w:pPr>
        <w:autoSpaceDE w:val="0"/>
        <w:autoSpaceDN w:val="0"/>
        <w:adjustRightInd w:val="0"/>
        <w:ind w:firstLineChars="200" w:firstLine="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この基準は，別に定めるもののほか，消防用設備等に関する申請又は届出</w:t>
      </w:r>
    </w:p>
    <w:p w14:paraId="43DE3278" w14:textId="77777777" w:rsidR="00CC40A9" w:rsidRDefault="007A17A7" w:rsidP="00CC40A9">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等に係る図書の審査及び検査を統一的に行うため必要な技術上の基準（以下</w:t>
      </w:r>
    </w:p>
    <w:p w14:paraId="3E42F219" w14:textId="77777777" w:rsidR="007A17A7" w:rsidRPr="00CC40A9" w:rsidRDefault="007A17A7" w:rsidP="00CC40A9">
      <w:pPr>
        <w:autoSpaceDE w:val="0"/>
        <w:autoSpaceDN w:val="0"/>
        <w:adjustRightInd w:val="0"/>
        <w:ind w:firstLineChars="100" w:firstLine="180"/>
        <w:jc w:val="left"/>
        <w:rPr>
          <w:rFonts w:asciiTheme="minorEastAsia" w:hAnsiTheme="minorEastAsia" w:cs="FutoGoB101Pro-Bold"/>
          <w:b/>
          <w:bCs/>
          <w:kern w:val="0"/>
          <w:sz w:val="18"/>
          <w:szCs w:val="18"/>
        </w:rPr>
      </w:pPr>
      <w:r w:rsidRPr="005D003F">
        <w:rPr>
          <w:rFonts w:asciiTheme="minorEastAsia" w:hAnsiTheme="minorEastAsia" w:cs="RyuminPro-Regular" w:hint="eastAsia"/>
          <w:kern w:val="0"/>
          <w:sz w:val="18"/>
          <w:szCs w:val="18"/>
        </w:rPr>
        <w:t>「技術基準」という。）を定めることを目的とする。</w:t>
      </w:r>
    </w:p>
    <w:p w14:paraId="294E6E05" w14:textId="77777777" w:rsidR="00CC40A9" w:rsidRDefault="00CC40A9" w:rsidP="00CC40A9">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 xml:space="preserve">２　</w:t>
      </w:r>
      <w:r w:rsidR="007A17A7" w:rsidRPr="005D003F">
        <w:rPr>
          <w:rFonts w:asciiTheme="minorEastAsia" w:hAnsiTheme="minorEastAsia" w:cs="FutoGoB101Pro-Bold" w:hint="eastAsia"/>
          <w:b/>
          <w:bCs/>
          <w:kern w:val="0"/>
          <w:sz w:val="18"/>
          <w:szCs w:val="18"/>
        </w:rPr>
        <w:t>用語</w:t>
      </w:r>
    </w:p>
    <w:p w14:paraId="40DF6D7D" w14:textId="77777777" w:rsidR="007A17A7" w:rsidRPr="00CC40A9" w:rsidRDefault="007A17A7" w:rsidP="00CC40A9">
      <w:pPr>
        <w:autoSpaceDE w:val="0"/>
        <w:autoSpaceDN w:val="0"/>
        <w:adjustRightInd w:val="0"/>
        <w:ind w:firstLineChars="200" w:firstLine="360"/>
        <w:jc w:val="left"/>
        <w:rPr>
          <w:rFonts w:asciiTheme="minorEastAsia" w:hAnsiTheme="minorEastAsia" w:cs="FutoGoB101Pro-Bold"/>
          <w:b/>
          <w:bCs/>
          <w:kern w:val="0"/>
          <w:sz w:val="18"/>
          <w:szCs w:val="18"/>
        </w:rPr>
      </w:pPr>
      <w:r w:rsidRPr="005D003F">
        <w:rPr>
          <w:rFonts w:asciiTheme="minorEastAsia" w:hAnsiTheme="minorEastAsia" w:cs="RyuminPro-Regular" w:hint="eastAsia"/>
          <w:kern w:val="0"/>
          <w:sz w:val="18"/>
          <w:szCs w:val="18"/>
        </w:rPr>
        <w:t>この技術基準の用語は，次の例による。</w:t>
      </w:r>
    </w:p>
    <w:p w14:paraId="56782CAD" w14:textId="77777777" w:rsidR="007A17A7" w:rsidRPr="005D003F" w:rsidRDefault="007A17A7" w:rsidP="005D003F">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⑴　法とは，消防法（昭和</w:t>
      </w:r>
      <w:r w:rsidRPr="005D003F">
        <w:rPr>
          <w:rFonts w:asciiTheme="minorEastAsia" w:hAnsiTheme="minorEastAsia" w:cs="RyuminPro-Regular"/>
          <w:kern w:val="0"/>
          <w:sz w:val="18"/>
          <w:szCs w:val="18"/>
        </w:rPr>
        <w:t>23</w:t>
      </w:r>
      <w:r w:rsidRPr="005D003F">
        <w:rPr>
          <w:rFonts w:asciiTheme="minorEastAsia" w:hAnsiTheme="minorEastAsia" w:cs="RyuminPro-Regular" w:hint="eastAsia"/>
          <w:kern w:val="0"/>
          <w:sz w:val="18"/>
          <w:szCs w:val="18"/>
        </w:rPr>
        <w:t>年法律第</w:t>
      </w:r>
      <w:r w:rsidRPr="005D003F">
        <w:rPr>
          <w:rFonts w:asciiTheme="minorEastAsia" w:hAnsiTheme="minorEastAsia" w:cs="RyuminPro-Regular"/>
          <w:kern w:val="0"/>
          <w:sz w:val="18"/>
          <w:szCs w:val="18"/>
        </w:rPr>
        <w:t>186</w:t>
      </w:r>
      <w:r w:rsidRPr="005D003F">
        <w:rPr>
          <w:rFonts w:asciiTheme="minorEastAsia" w:hAnsiTheme="minorEastAsia" w:cs="RyuminPro-Regular" w:hint="eastAsia"/>
          <w:kern w:val="0"/>
          <w:sz w:val="18"/>
          <w:szCs w:val="18"/>
        </w:rPr>
        <w:t>号）をいう。</w:t>
      </w:r>
    </w:p>
    <w:p w14:paraId="5B56C1A3" w14:textId="77777777" w:rsidR="007A17A7" w:rsidRPr="005D003F" w:rsidRDefault="007A17A7" w:rsidP="005D003F">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⑵　令とは，消防法施行令（昭和</w:t>
      </w:r>
      <w:r w:rsidRPr="005D003F">
        <w:rPr>
          <w:rFonts w:asciiTheme="minorEastAsia" w:hAnsiTheme="minorEastAsia" w:cs="RyuminPro-Regular"/>
          <w:kern w:val="0"/>
          <w:sz w:val="18"/>
          <w:szCs w:val="18"/>
        </w:rPr>
        <w:t>36</w:t>
      </w:r>
      <w:r w:rsidRPr="005D003F">
        <w:rPr>
          <w:rFonts w:asciiTheme="minorEastAsia" w:hAnsiTheme="minorEastAsia" w:cs="RyuminPro-Regular" w:hint="eastAsia"/>
          <w:kern w:val="0"/>
          <w:sz w:val="18"/>
          <w:szCs w:val="18"/>
        </w:rPr>
        <w:t>年政令第</w:t>
      </w:r>
      <w:r w:rsidRPr="005D003F">
        <w:rPr>
          <w:rFonts w:asciiTheme="minorEastAsia" w:hAnsiTheme="minorEastAsia" w:cs="RyuminPro-Regular"/>
          <w:kern w:val="0"/>
          <w:sz w:val="18"/>
          <w:szCs w:val="18"/>
        </w:rPr>
        <w:t>37</w:t>
      </w:r>
      <w:r w:rsidRPr="005D003F">
        <w:rPr>
          <w:rFonts w:asciiTheme="minorEastAsia" w:hAnsiTheme="minorEastAsia" w:cs="RyuminPro-Regular" w:hint="eastAsia"/>
          <w:kern w:val="0"/>
          <w:sz w:val="18"/>
          <w:szCs w:val="18"/>
        </w:rPr>
        <w:t>号）をいう。</w:t>
      </w:r>
    </w:p>
    <w:p w14:paraId="2A4F6D6C" w14:textId="77777777" w:rsidR="007A17A7" w:rsidRPr="005D003F" w:rsidRDefault="007A17A7" w:rsidP="005D003F">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⑶　規則とは，消防法施行規則（昭和</w:t>
      </w:r>
      <w:r w:rsidRPr="005D003F">
        <w:rPr>
          <w:rFonts w:asciiTheme="minorEastAsia" w:hAnsiTheme="minorEastAsia" w:cs="RyuminPro-Regular"/>
          <w:kern w:val="0"/>
          <w:sz w:val="18"/>
          <w:szCs w:val="18"/>
        </w:rPr>
        <w:t>36</w:t>
      </w:r>
      <w:r w:rsidRPr="005D003F">
        <w:rPr>
          <w:rFonts w:asciiTheme="minorEastAsia" w:hAnsiTheme="minorEastAsia" w:cs="RyuminPro-Regular" w:hint="eastAsia"/>
          <w:kern w:val="0"/>
          <w:sz w:val="18"/>
          <w:szCs w:val="18"/>
        </w:rPr>
        <w:t>年自治省令第</w:t>
      </w:r>
      <w:r w:rsidR="00CC40A9">
        <w:rPr>
          <w:rFonts w:asciiTheme="minorEastAsia" w:hAnsiTheme="minorEastAsia" w:cs="RyuminPro-Regular" w:hint="eastAsia"/>
          <w:kern w:val="0"/>
          <w:sz w:val="18"/>
          <w:szCs w:val="18"/>
        </w:rPr>
        <w:t>６</w:t>
      </w:r>
      <w:r w:rsidRPr="005D003F">
        <w:rPr>
          <w:rFonts w:asciiTheme="minorEastAsia" w:hAnsiTheme="minorEastAsia" w:cs="RyuminPro-Regular" w:hint="eastAsia"/>
          <w:kern w:val="0"/>
          <w:sz w:val="18"/>
          <w:szCs w:val="18"/>
        </w:rPr>
        <w:t>号）をいう。</w:t>
      </w:r>
    </w:p>
    <w:p w14:paraId="44258E98" w14:textId="77777777" w:rsidR="007A17A7" w:rsidRPr="005D003F" w:rsidRDefault="007A17A7" w:rsidP="005D003F">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⑷　条例とは，火災予防条例（例）（昭和</w:t>
      </w:r>
      <w:r w:rsidRPr="005D003F">
        <w:rPr>
          <w:rFonts w:asciiTheme="minorEastAsia" w:hAnsiTheme="minorEastAsia" w:cs="RyuminPro-Regular"/>
          <w:kern w:val="0"/>
          <w:sz w:val="18"/>
          <w:szCs w:val="18"/>
        </w:rPr>
        <w:t>36</w:t>
      </w:r>
      <w:r w:rsidRPr="005D003F">
        <w:rPr>
          <w:rFonts w:asciiTheme="minorEastAsia" w:hAnsiTheme="minorEastAsia" w:cs="RyuminPro-Regular" w:hint="eastAsia"/>
          <w:kern w:val="0"/>
          <w:sz w:val="18"/>
          <w:szCs w:val="18"/>
        </w:rPr>
        <w:t>年自消甲予発第</w:t>
      </w:r>
      <w:r w:rsidRPr="005D003F">
        <w:rPr>
          <w:rFonts w:asciiTheme="minorEastAsia" w:hAnsiTheme="minorEastAsia" w:cs="RyuminPro-Regular"/>
          <w:kern w:val="0"/>
          <w:sz w:val="18"/>
          <w:szCs w:val="18"/>
        </w:rPr>
        <w:t>73</w:t>
      </w:r>
      <w:r w:rsidRPr="005D003F">
        <w:rPr>
          <w:rFonts w:asciiTheme="minorEastAsia" w:hAnsiTheme="minorEastAsia" w:cs="RyuminPro-Regular" w:hint="eastAsia"/>
          <w:kern w:val="0"/>
          <w:sz w:val="18"/>
          <w:szCs w:val="18"/>
        </w:rPr>
        <w:t>号）又は各都</w:t>
      </w:r>
    </w:p>
    <w:p w14:paraId="6FDC2632" w14:textId="77777777" w:rsidR="007A17A7" w:rsidRPr="005D003F" w:rsidRDefault="007A17A7" w:rsidP="005D003F">
      <w:pPr>
        <w:autoSpaceDE w:val="0"/>
        <w:autoSpaceDN w:val="0"/>
        <w:adjustRightInd w:val="0"/>
        <w:ind w:firstLineChars="236" w:firstLine="425"/>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市火災予防条例をいう。</w:t>
      </w:r>
    </w:p>
    <w:p w14:paraId="6BB24938" w14:textId="77777777" w:rsidR="007A17A7" w:rsidRPr="005D003F" w:rsidRDefault="007A17A7" w:rsidP="005D003F">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⑸　建基法とは，建築基準法（昭和</w:t>
      </w:r>
      <w:r w:rsidRPr="005D003F">
        <w:rPr>
          <w:rFonts w:asciiTheme="minorEastAsia" w:hAnsiTheme="minorEastAsia" w:cs="RyuminPro-Regular"/>
          <w:kern w:val="0"/>
          <w:sz w:val="18"/>
          <w:szCs w:val="18"/>
        </w:rPr>
        <w:t>25</w:t>
      </w:r>
      <w:r w:rsidRPr="005D003F">
        <w:rPr>
          <w:rFonts w:asciiTheme="minorEastAsia" w:hAnsiTheme="minorEastAsia" w:cs="RyuminPro-Regular" w:hint="eastAsia"/>
          <w:kern w:val="0"/>
          <w:sz w:val="18"/>
          <w:szCs w:val="18"/>
        </w:rPr>
        <w:t>年法律第</w:t>
      </w:r>
      <w:r w:rsidRPr="005D003F">
        <w:rPr>
          <w:rFonts w:asciiTheme="minorEastAsia" w:hAnsiTheme="minorEastAsia" w:cs="RyuminPro-Regular"/>
          <w:kern w:val="0"/>
          <w:sz w:val="18"/>
          <w:szCs w:val="18"/>
        </w:rPr>
        <w:t>201</w:t>
      </w:r>
      <w:r w:rsidRPr="005D003F">
        <w:rPr>
          <w:rFonts w:asciiTheme="minorEastAsia" w:hAnsiTheme="minorEastAsia" w:cs="RyuminPro-Regular" w:hint="eastAsia"/>
          <w:kern w:val="0"/>
          <w:sz w:val="18"/>
          <w:szCs w:val="18"/>
        </w:rPr>
        <w:t>号）をいう。</w:t>
      </w:r>
    </w:p>
    <w:p w14:paraId="31AFC954" w14:textId="77777777" w:rsidR="007A17A7" w:rsidRPr="005D003F" w:rsidRDefault="007A17A7" w:rsidP="005D003F">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⑹　建基令とは，建築基準法施行令（昭和</w:t>
      </w:r>
      <w:r w:rsidRPr="005D003F">
        <w:rPr>
          <w:rFonts w:asciiTheme="minorEastAsia" w:hAnsiTheme="minorEastAsia" w:cs="RyuminPro-Regular"/>
          <w:kern w:val="0"/>
          <w:sz w:val="18"/>
          <w:szCs w:val="18"/>
        </w:rPr>
        <w:t>25</w:t>
      </w:r>
      <w:r w:rsidRPr="005D003F">
        <w:rPr>
          <w:rFonts w:asciiTheme="minorEastAsia" w:hAnsiTheme="minorEastAsia" w:cs="RyuminPro-Regular" w:hint="eastAsia"/>
          <w:kern w:val="0"/>
          <w:sz w:val="18"/>
          <w:szCs w:val="18"/>
        </w:rPr>
        <w:t>年政令第</w:t>
      </w:r>
      <w:r w:rsidRPr="005D003F">
        <w:rPr>
          <w:rFonts w:asciiTheme="minorEastAsia" w:hAnsiTheme="minorEastAsia" w:cs="RyuminPro-Regular"/>
          <w:kern w:val="0"/>
          <w:sz w:val="18"/>
          <w:szCs w:val="18"/>
        </w:rPr>
        <w:t>338</w:t>
      </w:r>
      <w:r w:rsidRPr="005D003F">
        <w:rPr>
          <w:rFonts w:asciiTheme="minorEastAsia" w:hAnsiTheme="minorEastAsia" w:cs="RyuminPro-Regular" w:hint="eastAsia"/>
          <w:kern w:val="0"/>
          <w:sz w:val="18"/>
          <w:szCs w:val="18"/>
        </w:rPr>
        <w:t>号）をいう。</w:t>
      </w:r>
    </w:p>
    <w:p w14:paraId="3FCB6937" w14:textId="77777777" w:rsidR="007A17A7" w:rsidRPr="005D003F" w:rsidRDefault="007A17A7" w:rsidP="005D003F">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⑺　建築物とは，建基法第</w:t>
      </w:r>
      <w:r w:rsidR="00CC40A9">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条第</w:t>
      </w:r>
      <w:r w:rsidR="00CC40A9">
        <w:rPr>
          <w:rFonts w:asciiTheme="minorEastAsia" w:hAnsiTheme="minorEastAsia" w:cs="RyuminPro-Regular" w:hint="eastAsia"/>
          <w:kern w:val="0"/>
          <w:sz w:val="18"/>
          <w:szCs w:val="18"/>
        </w:rPr>
        <w:t>１</w:t>
      </w:r>
      <w:r w:rsidRPr="005D003F">
        <w:rPr>
          <w:rFonts w:asciiTheme="minorEastAsia" w:hAnsiTheme="minorEastAsia" w:cs="RyuminPro-Regular" w:hint="eastAsia"/>
          <w:kern w:val="0"/>
          <w:sz w:val="18"/>
          <w:szCs w:val="18"/>
        </w:rPr>
        <w:t>号に規定するものをいう。</w:t>
      </w:r>
    </w:p>
    <w:p w14:paraId="79904AAE" w14:textId="77777777" w:rsidR="007A17A7" w:rsidRPr="005D003F" w:rsidRDefault="007A17A7" w:rsidP="005D003F">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⑻　居室とは，建基法第</w:t>
      </w:r>
      <w:r w:rsidR="00CC40A9">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条第</w:t>
      </w:r>
      <w:r w:rsidR="00CC40A9">
        <w:rPr>
          <w:rFonts w:asciiTheme="minorEastAsia" w:hAnsiTheme="minorEastAsia" w:cs="RyuminPro-Regular" w:hint="eastAsia"/>
          <w:kern w:val="0"/>
          <w:sz w:val="18"/>
          <w:szCs w:val="18"/>
        </w:rPr>
        <w:t>４</w:t>
      </w:r>
      <w:r w:rsidRPr="005D003F">
        <w:rPr>
          <w:rFonts w:asciiTheme="minorEastAsia" w:hAnsiTheme="minorEastAsia" w:cs="RyuminPro-Regular" w:hint="eastAsia"/>
          <w:kern w:val="0"/>
          <w:sz w:val="18"/>
          <w:szCs w:val="18"/>
        </w:rPr>
        <w:t>号に規定するものをいう。</w:t>
      </w:r>
    </w:p>
    <w:p w14:paraId="2F8DDE09" w14:textId="77777777" w:rsidR="007A17A7" w:rsidRPr="005D003F" w:rsidRDefault="007A17A7" w:rsidP="005D003F">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⑼　主要構造部とは，建基法第</w:t>
      </w:r>
      <w:r w:rsidR="00CC40A9">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条第</w:t>
      </w:r>
      <w:r w:rsidR="00CC40A9">
        <w:rPr>
          <w:rFonts w:asciiTheme="minorEastAsia" w:hAnsiTheme="minorEastAsia" w:cs="RyuminPro-Regular" w:hint="eastAsia"/>
          <w:kern w:val="0"/>
          <w:sz w:val="18"/>
          <w:szCs w:val="18"/>
        </w:rPr>
        <w:t>５</w:t>
      </w:r>
      <w:r w:rsidRPr="005D003F">
        <w:rPr>
          <w:rFonts w:asciiTheme="minorEastAsia" w:hAnsiTheme="minorEastAsia" w:cs="RyuminPro-Regular" w:hint="eastAsia"/>
          <w:kern w:val="0"/>
          <w:sz w:val="18"/>
          <w:szCs w:val="18"/>
        </w:rPr>
        <w:t>号に規定するものをいう。</w:t>
      </w:r>
    </w:p>
    <w:p w14:paraId="708BDD9A" w14:textId="77777777" w:rsidR="00CC40A9" w:rsidRDefault="007A17A7" w:rsidP="005D003F">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⑽　延焼のおそれのある部分とは，建基法第</w:t>
      </w:r>
      <w:r w:rsidR="00CC40A9">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条第</w:t>
      </w:r>
      <w:r w:rsidR="00CC40A9">
        <w:rPr>
          <w:rFonts w:asciiTheme="minorEastAsia" w:hAnsiTheme="minorEastAsia" w:cs="RyuminPro-Regular" w:hint="eastAsia"/>
          <w:kern w:val="0"/>
          <w:sz w:val="18"/>
          <w:szCs w:val="18"/>
        </w:rPr>
        <w:t>６</w:t>
      </w:r>
      <w:r w:rsidRPr="005D003F">
        <w:rPr>
          <w:rFonts w:asciiTheme="minorEastAsia" w:hAnsiTheme="minorEastAsia" w:cs="RyuminPro-Regular" w:hint="eastAsia"/>
          <w:kern w:val="0"/>
          <w:sz w:val="18"/>
          <w:szCs w:val="18"/>
        </w:rPr>
        <w:t>号に規定するものをい</w:t>
      </w:r>
    </w:p>
    <w:p w14:paraId="40C15116" w14:textId="77777777" w:rsidR="007A17A7" w:rsidRPr="005D003F" w:rsidRDefault="007A17A7" w:rsidP="00CC40A9">
      <w:pPr>
        <w:autoSpaceDE w:val="0"/>
        <w:autoSpaceDN w:val="0"/>
        <w:adjustRightInd w:val="0"/>
        <w:ind w:firstLineChars="200" w:firstLine="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う。</w:t>
      </w:r>
    </w:p>
    <w:p w14:paraId="53508172" w14:textId="77777777" w:rsidR="007A17A7" w:rsidRPr="005D003F" w:rsidRDefault="007A17A7" w:rsidP="005D003F">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⑾　耐火構造とは，建基法第</w:t>
      </w:r>
      <w:r w:rsidR="00CC40A9">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条第</w:t>
      </w:r>
      <w:r w:rsidR="00CC40A9">
        <w:rPr>
          <w:rFonts w:asciiTheme="minorEastAsia" w:hAnsiTheme="minorEastAsia" w:cs="RyuminPro-Regular" w:hint="eastAsia"/>
          <w:kern w:val="0"/>
          <w:sz w:val="18"/>
          <w:szCs w:val="18"/>
        </w:rPr>
        <w:t>７</w:t>
      </w:r>
      <w:r w:rsidRPr="005D003F">
        <w:rPr>
          <w:rFonts w:asciiTheme="minorEastAsia" w:hAnsiTheme="minorEastAsia" w:cs="RyuminPro-Regular" w:hint="eastAsia"/>
          <w:kern w:val="0"/>
          <w:sz w:val="18"/>
          <w:szCs w:val="18"/>
        </w:rPr>
        <w:t>号に規定するものをいう。</w:t>
      </w:r>
    </w:p>
    <w:p w14:paraId="5282E50E" w14:textId="77777777" w:rsidR="007A17A7" w:rsidRPr="005D003F" w:rsidRDefault="007A17A7" w:rsidP="005D003F">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⑿　準耐火構造とは，建基法第</w:t>
      </w:r>
      <w:r w:rsidRPr="005D003F">
        <w:rPr>
          <w:rFonts w:asciiTheme="minorEastAsia" w:hAnsiTheme="minorEastAsia" w:cs="RyuminPro-Regular"/>
          <w:kern w:val="0"/>
          <w:sz w:val="18"/>
          <w:szCs w:val="18"/>
        </w:rPr>
        <w:t>2</w:t>
      </w:r>
      <w:r w:rsidR="00CC40A9">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条第</w:t>
      </w:r>
      <w:r w:rsidR="00CC40A9">
        <w:rPr>
          <w:rFonts w:asciiTheme="minorEastAsia" w:hAnsiTheme="minorEastAsia" w:cs="RyuminPro-Regular" w:hint="eastAsia"/>
          <w:kern w:val="0"/>
          <w:sz w:val="18"/>
          <w:szCs w:val="18"/>
        </w:rPr>
        <w:t>７</w:t>
      </w:r>
      <w:r w:rsidRPr="005D003F">
        <w:rPr>
          <w:rFonts w:asciiTheme="minorEastAsia" w:hAnsiTheme="minorEastAsia" w:cs="RyuminPro-Regular" w:hint="eastAsia"/>
          <w:kern w:val="0"/>
          <w:sz w:val="18"/>
          <w:szCs w:val="18"/>
        </w:rPr>
        <w:t>号の</w:t>
      </w:r>
      <w:r w:rsidR="00CC40A9">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に規定するものをいう。</w:t>
      </w:r>
    </w:p>
    <w:p w14:paraId="029A207B" w14:textId="77777777" w:rsidR="007A17A7" w:rsidRPr="005D003F" w:rsidRDefault="007A17A7" w:rsidP="005D003F">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⒀　防火構造とは，建基法第</w:t>
      </w:r>
      <w:r w:rsidR="00CC40A9">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条第</w:t>
      </w:r>
      <w:r w:rsidR="00CC40A9">
        <w:rPr>
          <w:rFonts w:asciiTheme="minorEastAsia" w:hAnsiTheme="minorEastAsia" w:cs="RyuminPro-Regular" w:hint="eastAsia"/>
          <w:kern w:val="0"/>
          <w:sz w:val="18"/>
          <w:szCs w:val="18"/>
        </w:rPr>
        <w:t>８</w:t>
      </w:r>
      <w:r w:rsidRPr="005D003F">
        <w:rPr>
          <w:rFonts w:asciiTheme="minorEastAsia" w:hAnsiTheme="minorEastAsia" w:cs="RyuminPro-Regular" w:hint="eastAsia"/>
          <w:kern w:val="0"/>
          <w:sz w:val="18"/>
          <w:szCs w:val="18"/>
        </w:rPr>
        <w:t>号に規定するものをいう。</w:t>
      </w:r>
    </w:p>
    <w:p w14:paraId="6DDCD2B7" w14:textId="77777777" w:rsidR="007A17A7" w:rsidRPr="005D003F" w:rsidRDefault="007A17A7" w:rsidP="005D003F">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⒁　不燃材料とは，建基法第</w:t>
      </w:r>
      <w:r w:rsidR="00CC40A9">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条第</w:t>
      </w:r>
      <w:r w:rsidR="00CC40A9">
        <w:rPr>
          <w:rFonts w:asciiTheme="minorEastAsia" w:hAnsiTheme="minorEastAsia" w:cs="RyuminPro-Regular" w:hint="eastAsia"/>
          <w:kern w:val="0"/>
          <w:sz w:val="18"/>
          <w:szCs w:val="18"/>
        </w:rPr>
        <w:t>９</w:t>
      </w:r>
      <w:r w:rsidRPr="005D003F">
        <w:rPr>
          <w:rFonts w:asciiTheme="minorEastAsia" w:hAnsiTheme="minorEastAsia" w:cs="RyuminPro-Regular" w:hint="eastAsia"/>
          <w:kern w:val="0"/>
          <w:sz w:val="18"/>
          <w:szCs w:val="18"/>
        </w:rPr>
        <w:t>号に規定するものをいう。</w:t>
      </w:r>
    </w:p>
    <w:p w14:paraId="4B8CB3FD" w14:textId="77777777" w:rsidR="007A17A7" w:rsidRPr="005D003F" w:rsidRDefault="007A17A7" w:rsidP="005D003F">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⒂　耐火建築物とは，建基法第</w:t>
      </w:r>
      <w:r w:rsidR="00CC40A9">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条第</w:t>
      </w:r>
      <w:r w:rsidR="00CC40A9">
        <w:rPr>
          <w:rFonts w:asciiTheme="minorEastAsia" w:hAnsiTheme="minorEastAsia" w:cs="RyuminPro-Regular" w:hint="eastAsia"/>
          <w:kern w:val="0"/>
          <w:sz w:val="18"/>
          <w:szCs w:val="18"/>
        </w:rPr>
        <w:t>９</w:t>
      </w:r>
      <w:r w:rsidRPr="005D003F">
        <w:rPr>
          <w:rFonts w:asciiTheme="minorEastAsia" w:hAnsiTheme="minorEastAsia" w:cs="RyuminPro-Regular" w:hint="eastAsia"/>
          <w:kern w:val="0"/>
          <w:sz w:val="18"/>
          <w:szCs w:val="18"/>
        </w:rPr>
        <w:t>号の</w:t>
      </w:r>
      <w:r w:rsidR="00CC40A9">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に規定するものをいう。</w:t>
      </w:r>
    </w:p>
    <w:p w14:paraId="6FE1C4E7" w14:textId="77777777" w:rsidR="007A17A7" w:rsidRPr="005D003F" w:rsidRDefault="007A17A7" w:rsidP="005D003F">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⒃　準耐火建築物とは，建基法第</w:t>
      </w:r>
      <w:r w:rsidR="00CC40A9">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条第</w:t>
      </w:r>
      <w:r w:rsidR="00CC40A9">
        <w:rPr>
          <w:rFonts w:asciiTheme="minorEastAsia" w:hAnsiTheme="minorEastAsia" w:cs="RyuminPro-Regular" w:hint="eastAsia"/>
          <w:kern w:val="0"/>
          <w:sz w:val="18"/>
          <w:szCs w:val="18"/>
        </w:rPr>
        <w:t>９</w:t>
      </w:r>
      <w:r w:rsidRPr="005D003F">
        <w:rPr>
          <w:rFonts w:asciiTheme="minorEastAsia" w:hAnsiTheme="minorEastAsia" w:cs="RyuminPro-Regular" w:hint="eastAsia"/>
          <w:kern w:val="0"/>
          <w:sz w:val="18"/>
          <w:szCs w:val="18"/>
        </w:rPr>
        <w:t>号の</w:t>
      </w:r>
      <w:r w:rsidR="00CC40A9">
        <w:rPr>
          <w:rFonts w:asciiTheme="minorEastAsia" w:hAnsiTheme="minorEastAsia" w:cs="RyuminPro-Regular" w:hint="eastAsia"/>
          <w:kern w:val="0"/>
          <w:sz w:val="18"/>
          <w:szCs w:val="18"/>
        </w:rPr>
        <w:t>３</w:t>
      </w:r>
      <w:r w:rsidRPr="005D003F">
        <w:rPr>
          <w:rFonts w:asciiTheme="minorEastAsia" w:hAnsiTheme="minorEastAsia" w:cs="RyuminPro-Regular" w:hint="eastAsia"/>
          <w:kern w:val="0"/>
          <w:sz w:val="18"/>
          <w:szCs w:val="18"/>
        </w:rPr>
        <w:t>に規定するものをいう。</w:t>
      </w:r>
    </w:p>
    <w:p w14:paraId="434BC382" w14:textId="77777777" w:rsidR="007A17A7" w:rsidRPr="005D003F" w:rsidRDefault="007A17A7" w:rsidP="005D003F">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⒄　地階とは，建基令第</w:t>
      </w:r>
      <w:r w:rsidR="00CC40A9">
        <w:rPr>
          <w:rFonts w:asciiTheme="minorEastAsia" w:hAnsiTheme="minorEastAsia" w:cs="RyuminPro-Regular" w:hint="eastAsia"/>
          <w:kern w:val="0"/>
          <w:sz w:val="18"/>
          <w:szCs w:val="18"/>
        </w:rPr>
        <w:t>１</w:t>
      </w:r>
      <w:r w:rsidRPr="005D003F">
        <w:rPr>
          <w:rFonts w:asciiTheme="minorEastAsia" w:hAnsiTheme="minorEastAsia" w:cs="RyuminPro-Regular" w:hint="eastAsia"/>
          <w:kern w:val="0"/>
          <w:sz w:val="18"/>
          <w:szCs w:val="18"/>
        </w:rPr>
        <w:t>条第</w:t>
      </w:r>
      <w:r w:rsidR="00CC40A9">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号に規定するものをいう。</w:t>
      </w:r>
    </w:p>
    <w:p w14:paraId="4C983A27" w14:textId="77777777" w:rsidR="007A17A7" w:rsidRPr="005D003F" w:rsidRDefault="007A17A7" w:rsidP="005D003F">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⒅　準不燃材料とは，建基令第</w:t>
      </w:r>
      <w:r w:rsidR="00CC40A9">
        <w:rPr>
          <w:rFonts w:asciiTheme="minorEastAsia" w:hAnsiTheme="minorEastAsia" w:cs="RyuminPro-Regular" w:hint="eastAsia"/>
          <w:kern w:val="0"/>
          <w:sz w:val="18"/>
          <w:szCs w:val="18"/>
        </w:rPr>
        <w:t>１</w:t>
      </w:r>
      <w:r w:rsidRPr="005D003F">
        <w:rPr>
          <w:rFonts w:asciiTheme="minorEastAsia" w:hAnsiTheme="minorEastAsia" w:cs="RyuminPro-Regular" w:hint="eastAsia"/>
          <w:kern w:val="0"/>
          <w:sz w:val="18"/>
          <w:szCs w:val="18"/>
        </w:rPr>
        <w:t>条第</w:t>
      </w:r>
      <w:r w:rsidR="00CC40A9">
        <w:rPr>
          <w:rFonts w:asciiTheme="minorEastAsia" w:hAnsiTheme="minorEastAsia" w:cs="RyuminPro-Regular" w:hint="eastAsia"/>
          <w:kern w:val="0"/>
          <w:sz w:val="18"/>
          <w:szCs w:val="18"/>
        </w:rPr>
        <w:t>５</w:t>
      </w:r>
      <w:r w:rsidRPr="005D003F">
        <w:rPr>
          <w:rFonts w:asciiTheme="minorEastAsia" w:hAnsiTheme="minorEastAsia" w:cs="RyuminPro-Regular" w:hint="eastAsia"/>
          <w:kern w:val="0"/>
          <w:sz w:val="18"/>
          <w:szCs w:val="18"/>
        </w:rPr>
        <w:t>号に規定するものをいう。</w:t>
      </w:r>
    </w:p>
    <w:p w14:paraId="06FBC18A" w14:textId="77777777" w:rsidR="007A17A7" w:rsidRPr="005D003F" w:rsidRDefault="007A17A7" w:rsidP="005D003F">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⒆　難燃材料とは，建基令第</w:t>
      </w:r>
      <w:r w:rsidR="00CC40A9">
        <w:rPr>
          <w:rFonts w:asciiTheme="minorEastAsia" w:hAnsiTheme="minorEastAsia" w:cs="RyuminPro-Regular" w:hint="eastAsia"/>
          <w:kern w:val="0"/>
          <w:sz w:val="18"/>
          <w:szCs w:val="18"/>
        </w:rPr>
        <w:t>１</w:t>
      </w:r>
      <w:r w:rsidRPr="005D003F">
        <w:rPr>
          <w:rFonts w:asciiTheme="minorEastAsia" w:hAnsiTheme="minorEastAsia" w:cs="RyuminPro-Regular" w:hint="eastAsia"/>
          <w:kern w:val="0"/>
          <w:sz w:val="18"/>
          <w:szCs w:val="18"/>
        </w:rPr>
        <w:t>条第</w:t>
      </w:r>
      <w:r w:rsidR="00CC40A9">
        <w:rPr>
          <w:rFonts w:asciiTheme="minorEastAsia" w:hAnsiTheme="minorEastAsia" w:cs="RyuminPro-Regular" w:hint="eastAsia"/>
          <w:kern w:val="0"/>
          <w:sz w:val="18"/>
          <w:szCs w:val="18"/>
        </w:rPr>
        <w:t>６</w:t>
      </w:r>
      <w:r w:rsidRPr="005D003F">
        <w:rPr>
          <w:rFonts w:asciiTheme="minorEastAsia" w:hAnsiTheme="minorEastAsia" w:cs="RyuminPro-Regular" w:hint="eastAsia"/>
          <w:kern w:val="0"/>
          <w:sz w:val="18"/>
          <w:szCs w:val="18"/>
        </w:rPr>
        <w:t>号に規定するものをいう。</w:t>
      </w:r>
    </w:p>
    <w:p w14:paraId="033C76AC" w14:textId="77777777" w:rsidR="007A17A7" w:rsidRPr="005D003F" w:rsidRDefault="007A17A7" w:rsidP="005D003F">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⒇　階数とは，建基令第</w:t>
      </w:r>
      <w:r w:rsidR="00CC40A9">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条第</w:t>
      </w:r>
      <w:r w:rsidR="00CC40A9">
        <w:rPr>
          <w:rFonts w:asciiTheme="minorEastAsia" w:hAnsiTheme="minorEastAsia" w:cs="RyuminPro-Regular" w:hint="eastAsia"/>
          <w:kern w:val="0"/>
          <w:sz w:val="18"/>
          <w:szCs w:val="18"/>
        </w:rPr>
        <w:t>８</w:t>
      </w:r>
      <w:r w:rsidRPr="005D003F">
        <w:rPr>
          <w:rFonts w:asciiTheme="minorEastAsia" w:hAnsiTheme="minorEastAsia" w:cs="RyuminPro-Regular" w:hint="eastAsia"/>
          <w:kern w:val="0"/>
          <w:sz w:val="18"/>
          <w:szCs w:val="18"/>
        </w:rPr>
        <w:t>号に規定するものをいう。</w:t>
      </w:r>
    </w:p>
    <w:p w14:paraId="41A1460D" w14:textId="77777777" w:rsidR="007A17A7" w:rsidRPr="005D003F" w:rsidRDefault="005D003F" w:rsidP="00A26B9B">
      <w:pPr>
        <w:autoSpaceDE w:val="0"/>
        <w:autoSpaceDN w:val="0"/>
        <w:adjustRightInd w:val="0"/>
        <w:ind w:leftChars="86" w:left="374" w:hangingChars="215" w:hanging="193"/>
        <w:jc w:val="left"/>
        <w:rPr>
          <w:rFonts w:asciiTheme="minorEastAsia" w:hAnsiTheme="minorEastAsia" w:cs="RyuminPro-Regular"/>
          <w:kern w:val="0"/>
          <w:sz w:val="18"/>
          <w:szCs w:val="18"/>
        </w:rPr>
      </w:pPr>
      <w:r w:rsidRPr="00A26B9B">
        <w:rPr>
          <w:rFonts w:ascii="ＭＳ 明朝" w:eastAsia="ＭＳ 明朝" w:hAnsi="ＭＳ 明朝" w:cs="ＭＳ 明朝" w:hint="eastAsia"/>
          <w:w w:val="50"/>
          <w:kern w:val="0"/>
          <w:sz w:val="18"/>
          <w:szCs w:val="18"/>
        </w:rPr>
        <w:t>(21)</w:t>
      </w:r>
      <w:r>
        <w:rPr>
          <w:rFonts w:ascii="ＭＳ 明朝" w:eastAsia="ＭＳ 明朝" w:hAnsi="ＭＳ 明朝" w:cs="ＭＳ 明朝" w:hint="eastAsia"/>
          <w:kern w:val="0"/>
          <w:sz w:val="18"/>
          <w:szCs w:val="18"/>
        </w:rPr>
        <w:t xml:space="preserve">　</w:t>
      </w:r>
      <w:r w:rsidR="007A17A7" w:rsidRPr="005D003F">
        <w:rPr>
          <w:rFonts w:asciiTheme="minorEastAsia" w:hAnsiTheme="minorEastAsia" w:cs="RyuminPro-Regular" w:hint="eastAsia"/>
          <w:kern w:val="0"/>
          <w:sz w:val="18"/>
          <w:szCs w:val="18"/>
        </w:rPr>
        <w:t>防火設備とは，建基法第</w:t>
      </w:r>
      <w:r w:rsidR="00CC40A9">
        <w:rPr>
          <w:rFonts w:asciiTheme="minorEastAsia" w:hAnsiTheme="minorEastAsia" w:cs="RyuminPro-Regular" w:hint="eastAsia"/>
          <w:kern w:val="0"/>
          <w:sz w:val="18"/>
          <w:szCs w:val="18"/>
        </w:rPr>
        <w:t>２</w:t>
      </w:r>
      <w:r w:rsidR="007A17A7" w:rsidRPr="005D003F">
        <w:rPr>
          <w:rFonts w:asciiTheme="minorEastAsia" w:hAnsiTheme="minorEastAsia" w:cs="RyuminPro-Regular" w:hint="eastAsia"/>
          <w:kern w:val="0"/>
          <w:sz w:val="18"/>
          <w:szCs w:val="18"/>
        </w:rPr>
        <w:t>条第</w:t>
      </w:r>
      <w:r w:rsidR="00CC40A9">
        <w:rPr>
          <w:rFonts w:asciiTheme="minorEastAsia" w:hAnsiTheme="minorEastAsia" w:cs="RyuminPro-Regular" w:hint="eastAsia"/>
          <w:kern w:val="0"/>
          <w:sz w:val="18"/>
          <w:szCs w:val="18"/>
        </w:rPr>
        <w:t>９</w:t>
      </w:r>
      <w:r w:rsidR="007A17A7" w:rsidRPr="005D003F">
        <w:rPr>
          <w:rFonts w:asciiTheme="minorEastAsia" w:hAnsiTheme="minorEastAsia" w:cs="RyuminPro-Regular" w:hint="eastAsia"/>
          <w:kern w:val="0"/>
          <w:sz w:val="18"/>
          <w:szCs w:val="18"/>
        </w:rPr>
        <w:t>号の</w:t>
      </w:r>
      <w:r w:rsidR="00CC40A9">
        <w:rPr>
          <w:rFonts w:asciiTheme="minorEastAsia" w:hAnsiTheme="minorEastAsia" w:cs="RyuminPro-Regular" w:hint="eastAsia"/>
          <w:kern w:val="0"/>
          <w:sz w:val="18"/>
          <w:szCs w:val="18"/>
        </w:rPr>
        <w:t>２</w:t>
      </w:r>
      <w:r w:rsidR="007A17A7" w:rsidRPr="005D003F">
        <w:rPr>
          <w:rFonts w:asciiTheme="minorEastAsia" w:hAnsiTheme="minorEastAsia" w:cs="RyuminPro-Regular" w:hint="eastAsia"/>
          <w:kern w:val="0"/>
          <w:sz w:val="18"/>
          <w:szCs w:val="18"/>
        </w:rPr>
        <w:t>ロ（耐火建築物，準耐火建築物の外壁の開口部及び防火区画における開口部等の遮炎性能に関する規定）又は第</w:t>
      </w:r>
      <w:r w:rsidR="007A17A7" w:rsidRPr="005D003F">
        <w:rPr>
          <w:rFonts w:asciiTheme="minorEastAsia" w:hAnsiTheme="minorEastAsia" w:cs="RyuminPro-Regular"/>
          <w:kern w:val="0"/>
          <w:sz w:val="18"/>
          <w:szCs w:val="18"/>
        </w:rPr>
        <w:t>6</w:t>
      </w:r>
      <w:r w:rsidR="00CC40A9">
        <w:rPr>
          <w:rFonts w:asciiTheme="minorEastAsia" w:hAnsiTheme="minorEastAsia" w:cs="RyuminPro-Regular" w:hint="eastAsia"/>
          <w:kern w:val="0"/>
          <w:sz w:val="18"/>
          <w:szCs w:val="18"/>
        </w:rPr>
        <w:t>1</w:t>
      </w:r>
      <w:r w:rsidR="007A17A7" w:rsidRPr="005D003F">
        <w:rPr>
          <w:rFonts w:asciiTheme="minorEastAsia" w:hAnsiTheme="minorEastAsia" w:cs="RyuminPro-Regular" w:hint="eastAsia"/>
          <w:kern w:val="0"/>
          <w:sz w:val="18"/>
          <w:szCs w:val="18"/>
        </w:rPr>
        <w:t>条（防火地域又は準防火地域内の建築物の外壁の開口部における準遮炎性能に関する規定）に規定するものをいう。</w:t>
      </w:r>
    </w:p>
    <w:p w14:paraId="630948F3" w14:textId="77777777" w:rsidR="00CC40A9" w:rsidRDefault="005D003F" w:rsidP="006D5258">
      <w:pPr>
        <w:autoSpaceDE w:val="0"/>
        <w:autoSpaceDN w:val="0"/>
        <w:adjustRightInd w:val="0"/>
        <w:ind w:leftChars="85" w:left="281" w:hangingChars="115" w:hanging="103"/>
        <w:jc w:val="left"/>
        <w:rPr>
          <w:rFonts w:asciiTheme="minorEastAsia" w:hAnsiTheme="minorEastAsia" w:cs="RyuminPro-Regular"/>
          <w:kern w:val="0"/>
          <w:sz w:val="18"/>
          <w:szCs w:val="18"/>
        </w:rPr>
      </w:pPr>
      <w:r w:rsidRPr="00A26B9B">
        <w:rPr>
          <w:rFonts w:ascii="ＭＳ 明朝" w:eastAsia="ＭＳ 明朝" w:hAnsi="ＭＳ 明朝" w:cs="ＭＳ 明朝" w:hint="eastAsia"/>
          <w:w w:val="50"/>
          <w:kern w:val="0"/>
          <w:sz w:val="18"/>
          <w:szCs w:val="18"/>
        </w:rPr>
        <w:t>(22)</w:t>
      </w:r>
      <w:r>
        <w:rPr>
          <w:rFonts w:ascii="ＭＳ 明朝" w:eastAsia="ＭＳ 明朝" w:hAnsi="ＭＳ 明朝" w:cs="ＭＳ 明朝" w:hint="eastAsia"/>
          <w:kern w:val="0"/>
          <w:sz w:val="18"/>
          <w:szCs w:val="18"/>
        </w:rPr>
        <w:t xml:space="preserve">　</w:t>
      </w:r>
      <w:r w:rsidR="007A17A7" w:rsidRPr="005D003F">
        <w:rPr>
          <w:rFonts w:asciiTheme="minorEastAsia" w:hAnsiTheme="minorEastAsia" w:cs="RyuminPro-Regular" w:hint="eastAsia"/>
          <w:kern w:val="0"/>
          <w:sz w:val="18"/>
          <w:szCs w:val="18"/>
        </w:rPr>
        <w:t>特定防火設備とは，防火設備のうち，建基令第</w:t>
      </w:r>
      <w:r w:rsidR="007A17A7" w:rsidRPr="005D003F">
        <w:rPr>
          <w:rFonts w:asciiTheme="minorEastAsia" w:hAnsiTheme="minorEastAsia" w:cs="RyuminPro-Regular"/>
          <w:kern w:val="0"/>
          <w:sz w:val="18"/>
          <w:szCs w:val="18"/>
        </w:rPr>
        <w:t>112</w:t>
      </w:r>
      <w:r w:rsidR="007A17A7" w:rsidRPr="005D003F">
        <w:rPr>
          <w:rFonts w:asciiTheme="minorEastAsia" w:hAnsiTheme="minorEastAsia" w:cs="RyuminPro-Regular" w:hint="eastAsia"/>
          <w:kern w:val="0"/>
          <w:sz w:val="18"/>
          <w:szCs w:val="18"/>
        </w:rPr>
        <w:t>条第</w:t>
      </w:r>
      <w:r w:rsidR="00CC40A9">
        <w:rPr>
          <w:rFonts w:asciiTheme="minorEastAsia" w:hAnsiTheme="minorEastAsia" w:cs="RyuminPro-Regular" w:hint="eastAsia"/>
          <w:kern w:val="0"/>
          <w:sz w:val="18"/>
          <w:szCs w:val="18"/>
        </w:rPr>
        <w:t>１</w:t>
      </w:r>
      <w:r w:rsidR="007A17A7" w:rsidRPr="005D003F">
        <w:rPr>
          <w:rFonts w:asciiTheme="minorEastAsia" w:hAnsiTheme="minorEastAsia" w:cs="RyuminPro-Regular" w:hint="eastAsia"/>
          <w:kern w:val="0"/>
          <w:sz w:val="18"/>
          <w:szCs w:val="18"/>
        </w:rPr>
        <w:t>項に規定するも</w:t>
      </w:r>
    </w:p>
    <w:p w14:paraId="76407627" w14:textId="77777777" w:rsidR="007A17A7" w:rsidRPr="005D003F" w:rsidRDefault="007A17A7" w:rsidP="00CC40A9">
      <w:pPr>
        <w:autoSpaceDE w:val="0"/>
        <w:autoSpaceDN w:val="0"/>
        <w:adjustRightInd w:val="0"/>
        <w:ind w:leftChars="185" w:left="415" w:hangingChars="15" w:hanging="27"/>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のをいう。</w:t>
      </w:r>
    </w:p>
    <w:p w14:paraId="2201BB3E" w14:textId="77777777" w:rsidR="007A17A7" w:rsidRPr="005D003F" w:rsidRDefault="005D003F" w:rsidP="00080E22">
      <w:pPr>
        <w:autoSpaceDE w:val="0"/>
        <w:autoSpaceDN w:val="0"/>
        <w:adjustRightInd w:val="0"/>
        <w:ind w:firstLineChars="200" w:firstLine="180"/>
        <w:jc w:val="left"/>
        <w:rPr>
          <w:rFonts w:asciiTheme="minorEastAsia" w:hAnsiTheme="minorEastAsia" w:cs="RyuminPro-Regular"/>
          <w:kern w:val="0"/>
          <w:sz w:val="18"/>
          <w:szCs w:val="18"/>
        </w:rPr>
      </w:pPr>
      <w:r w:rsidRPr="00A26B9B">
        <w:rPr>
          <w:rFonts w:ascii="ＭＳ 明朝" w:eastAsia="ＭＳ 明朝" w:hAnsi="ＭＳ 明朝" w:cs="ＭＳ 明朝" w:hint="eastAsia"/>
          <w:w w:val="50"/>
          <w:kern w:val="0"/>
          <w:sz w:val="18"/>
          <w:szCs w:val="18"/>
        </w:rPr>
        <w:t>(23)</w:t>
      </w:r>
      <w:r>
        <w:rPr>
          <w:rFonts w:ascii="ＭＳ 明朝" w:eastAsia="ＭＳ 明朝" w:hAnsi="ＭＳ 明朝" w:cs="ＭＳ 明朝" w:hint="eastAsia"/>
          <w:kern w:val="0"/>
          <w:sz w:val="18"/>
          <w:szCs w:val="18"/>
        </w:rPr>
        <w:t xml:space="preserve">　</w:t>
      </w:r>
      <w:r w:rsidR="007A17A7" w:rsidRPr="005D003F">
        <w:rPr>
          <w:rFonts w:asciiTheme="minorEastAsia" w:hAnsiTheme="minorEastAsia" w:cs="RyuminPro-Regular" w:hint="eastAsia"/>
          <w:kern w:val="0"/>
          <w:sz w:val="18"/>
          <w:szCs w:val="18"/>
        </w:rPr>
        <w:t>小屋裏とは，小屋ばりと屋根に囲まれた部分をいう。</w:t>
      </w:r>
    </w:p>
    <w:p w14:paraId="377903C7" w14:textId="77777777" w:rsidR="007A17A7" w:rsidRPr="005D003F" w:rsidRDefault="005D003F" w:rsidP="00080E22">
      <w:pPr>
        <w:autoSpaceDE w:val="0"/>
        <w:autoSpaceDN w:val="0"/>
        <w:adjustRightInd w:val="0"/>
        <w:ind w:firstLineChars="200" w:firstLine="180"/>
        <w:jc w:val="left"/>
        <w:rPr>
          <w:rFonts w:asciiTheme="minorEastAsia" w:hAnsiTheme="minorEastAsia" w:cs="RyuminPro-Regular"/>
          <w:kern w:val="0"/>
          <w:sz w:val="18"/>
          <w:szCs w:val="18"/>
        </w:rPr>
      </w:pPr>
      <w:r w:rsidRPr="00A26B9B">
        <w:rPr>
          <w:rFonts w:ascii="ＭＳ 明朝" w:eastAsia="ＭＳ 明朝" w:hAnsi="ＭＳ 明朝" w:cs="ＭＳ 明朝" w:hint="eastAsia"/>
          <w:w w:val="50"/>
          <w:kern w:val="0"/>
          <w:sz w:val="18"/>
          <w:szCs w:val="18"/>
        </w:rPr>
        <w:t>(24)</w:t>
      </w:r>
      <w:r>
        <w:rPr>
          <w:rFonts w:ascii="ＭＳ 明朝" w:eastAsia="ＭＳ 明朝" w:hAnsi="ＭＳ 明朝" w:cs="ＭＳ 明朝" w:hint="eastAsia"/>
          <w:kern w:val="0"/>
          <w:sz w:val="18"/>
          <w:szCs w:val="18"/>
        </w:rPr>
        <w:t xml:space="preserve">　</w:t>
      </w:r>
      <w:r w:rsidR="007A17A7" w:rsidRPr="005D003F">
        <w:rPr>
          <w:rFonts w:asciiTheme="minorEastAsia" w:hAnsiTheme="minorEastAsia" w:cs="RyuminPro-Regular" w:hint="eastAsia"/>
          <w:kern w:val="0"/>
          <w:sz w:val="18"/>
          <w:szCs w:val="18"/>
        </w:rPr>
        <w:t>天井裏とは，天井と小屋ばり又は直上階の床とに囲まれた部分をいう。</w:t>
      </w:r>
    </w:p>
    <w:p w14:paraId="3892C35C" w14:textId="77777777" w:rsidR="007A17A7" w:rsidRPr="005D003F" w:rsidRDefault="005D003F" w:rsidP="00080E22">
      <w:pPr>
        <w:autoSpaceDE w:val="0"/>
        <w:autoSpaceDN w:val="0"/>
        <w:adjustRightInd w:val="0"/>
        <w:ind w:firstLineChars="200" w:firstLine="180"/>
        <w:jc w:val="left"/>
        <w:rPr>
          <w:rFonts w:asciiTheme="minorEastAsia" w:hAnsiTheme="minorEastAsia" w:cs="RyuminPro-Regular"/>
          <w:kern w:val="0"/>
          <w:sz w:val="18"/>
          <w:szCs w:val="18"/>
        </w:rPr>
      </w:pPr>
      <w:r w:rsidRPr="00A26B9B">
        <w:rPr>
          <w:rFonts w:ascii="ＭＳ 明朝" w:eastAsia="ＭＳ 明朝" w:hAnsi="ＭＳ 明朝" w:cs="ＭＳ 明朝" w:hint="eastAsia"/>
          <w:w w:val="50"/>
          <w:kern w:val="0"/>
          <w:sz w:val="18"/>
          <w:szCs w:val="18"/>
        </w:rPr>
        <w:t>(25)</w:t>
      </w:r>
      <w:r>
        <w:rPr>
          <w:rFonts w:ascii="ＭＳ 明朝" w:eastAsia="ＭＳ 明朝" w:hAnsi="ＭＳ 明朝" w:cs="ＭＳ 明朝" w:hint="eastAsia"/>
          <w:kern w:val="0"/>
          <w:sz w:val="18"/>
          <w:szCs w:val="18"/>
        </w:rPr>
        <w:t xml:space="preserve">　</w:t>
      </w:r>
      <w:r w:rsidR="007A17A7" w:rsidRPr="005D003F">
        <w:rPr>
          <w:rFonts w:asciiTheme="minorEastAsia" w:hAnsiTheme="minorEastAsia" w:cs="TimesNewRomanPSMT"/>
          <w:kern w:val="0"/>
          <w:sz w:val="18"/>
          <w:szCs w:val="18"/>
        </w:rPr>
        <w:t>JIS</w:t>
      </w:r>
      <w:r w:rsidR="007A17A7" w:rsidRPr="005D003F">
        <w:rPr>
          <w:rFonts w:asciiTheme="minorEastAsia" w:hAnsiTheme="minorEastAsia" w:cs="RyuminPro-Regular" w:hint="eastAsia"/>
          <w:kern w:val="0"/>
          <w:sz w:val="18"/>
          <w:szCs w:val="18"/>
        </w:rPr>
        <w:t>とは，日本</w:t>
      </w:r>
      <w:r w:rsidR="00CC40A9">
        <w:rPr>
          <w:rFonts w:asciiTheme="minorEastAsia" w:hAnsiTheme="minorEastAsia" w:cs="RyuminPro-Regular" w:hint="eastAsia"/>
          <w:kern w:val="0"/>
          <w:sz w:val="18"/>
          <w:szCs w:val="18"/>
        </w:rPr>
        <w:t>産業</w:t>
      </w:r>
      <w:r w:rsidR="007A17A7" w:rsidRPr="005D003F">
        <w:rPr>
          <w:rFonts w:asciiTheme="minorEastAsia" w:hAnsiTheme="minorEastAsia" w:cs="RyuminPro-Regular" w:hint="eastAsia"/>
          <w:kern w:val="0"/>
          <w:sz w:val="18"/>
          <w:szCs w:val="18"/>
        </w:rPr>
        <w:t>規格をいう。</w:t>
      </w:r>
    </w:p>
    <w:p w14:paraId="715D60A2" w14:textId="77777777" w:rsidR="00CC40A9" w:rsidRDefault="006055B7" w:rsidP="00080E22">
      <w:pPr>
        <w:autoSpaceDE w:val="0"/>
        <w:autoSpaceDN w:val="0"/>
        <w:adjustRightInd w:val="0"/>
        <w:ind w:leftChars="86" w:left="284" w:hangingChars="115" w:hanging="103"/>
        <w:jc w:val="left"/>
        <w:rPr>
          <w:rFonts w:asciiTheme="minorEastAsia" w:hAnsiTheme="minorEastAsia" w:cs="RyuminPro-Regular"/>
          <w:kern w:val="0"/>
          <w:sz w:val="18"/>
          <w:szCs w:val="18"/>
        </w:rPr>
      </w:pPr>
      <w:r w:rsidRPr="00A26B9B">
        <w:rPr>
          <w:rFonts w:ascii="ＭＳ 明朝" w:eastAsia="ＭＳ 明朝" w:hAnsi="ＭＳ 明朝" w:cs="ＭＳ 明朝" w:hint="eastAsia"/>
          <w:w w:val="50"/>
          <w:kern w:val="0"/>
          <w:sz w:val="18"/>
          <w:szCs w:val="18"/>
        </w:rPr>
        <w:lastRenderedPageBreak/>
        <w:t>(26)</w:t>
      </w:r>
      <w:r>
        <w:rPr>
          <w:rFonts w:ascii="ＭＳ 明朝" w:eastAsia="ＭＳ 明朝" w:hAnsi="ＭＳ 明朝" w:cs="ＭＳ 明朝" w:hint="eastAsia"/>
          <w:kern w:val="0"/>
          <w:sz w:val="18"/>
          <w:szCs w:val="18"/>
        </w:rPr>
        <w:t xml:space="preserve">　</w:t>
      </w:r>
      <w:r w:rsidR="007A17A7" w:rsidRPr="005D003F">
        <w:rPr>
          <w:rFonts w:asciiTheme="minorEastAsia" w:hAnsiTheme="minorEastAsia" w:cs="RyuminPro-Regular" w:hint="eastAsia"/>
          <w:kern w:val="0"/>
          <w:sz w:val="18"/>
          <w:szCs w:val="18"/>
        </w:rPr>
        <w:t>検定品とは，登録検定機関（法第</w:t>
      </w:r>
      <w:r w:rsidR="007A17A7" w:rsidRPr="005D003F">
        <w:rPr>
          <w:rFonts w:asciiTheme="minorEastAsia" w:hAnsiTheme="minorEastAsia" w:cs="RyuminPro-Regular"/>
          <w:kern w:val="0"/>
          <w:sz w:val="18"/>
          <w:szCs w:val="18"/>
        </w:rPr>
        <w:t>21</w:t>
      </w:r>
      <w:r w:rsidR="007A17A7" w:rsidRPr="005D003F">
        <w:rPr>
          <w:rFonts w:asciiTheme="minorEastAsia" w:hAnsiTheme="minorEastAsia" w:cs="RyuminPro-Regular" w:hint="eastAsia"/>
          <w:kern w:val="0"/>
          <w:sz w:val="18"/>
          <w:szCs w:val="18"/>
        </w:rPr>
        <w:t>条の</w:t>
      </w:r>
      <w:r w:rsidR="007A17A7" w:rsidRPr="005D003F">
        <w:rPr>
          <w:rFonts w:asciiTheme="minorEastAsia" w:hAnsiTheme="minorEastAsia" w:cs="RyuminPro-Regular"/>
          <w:kern w:val="0"/>
          <w:sz w:val="18"/>
          <w:szCs w:val="18"/>
        </w:rPr>
        <w:t>48</w:t>
      </w:r>
      <w:r w:rsidR="007A17A7" w:rsidRPr="005D003F">
        <w:rPr>
          <w:rFonts w:asciiTheme="minorEastAsia" w:hAnsiTheme="minorEastAsia" w:cs="RyuminPro-Regular" w:hint="eastAsia"/>
          <w:kern w:val="0"/>
          <w:sz w:val="18"/>
          <w:szCs w:val="18"/>
        </w:rPr>
        <w:t>に規定する者をいう。）の検</w:t>
      </w:r>
    </w:p>
    <w:p w14:paraId="26511A3E" w14:textId="77777777" w:rsidR="00A26B9B" w:rsidRDefault="007A17A7" w:rsidP="00CC40A9">
      <w:pPr>
        <w:autoSpaceDE w:val="0"/>
        <w:autoSpaceDN w:val="0"/>
        <w:adjustRightInd w:val="0"/>
        <w:ind w:leftChars="186" w:left="418" w:hangingChars="15" w:hanging="27"/>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定に合格したものをいう。</w:t>
      </w:r>
    </w:p>
    <w:p w14:paraId="10688BE0" w14:textId="77777777" w:rsidR="007A17A7" w:rsidRPr="005D003F" w:rsidRDefault="006055B7" w:rsidP="00A26B9B">
      <w:pPr>
        <w:autoSpaceDE w:val="0"/>
        <w:autoSpaceDN w:val="0"/>
        <w:adjustRightInd w:val="0"/>
        <w:ind w:leftChars="92" w:left="423" w:hangingChars="256" w:hanging="230"/>
        <w:jc w:val="left"/>
        <w:rPr>
          <w:rFonts w:asciiTheme="minorEastAsia" w:hAnsiTheme="minorEastAsia" w:cs="RyuminPro-Regular"/>
          <w:kern w:val="0"/>
          <w:sz w:val="18"/>
          <w:szCs w:val="18"/>
        </w:rPr>
      </w:pPr>
      <w:r w:rsidRPr="00A26B9B">
        <w:rPr>
          <w:rFonts w:ascii="ＭＳ 明朝" w:eastAsia="ＭＳ 明朝" w:hAnsi="ＭＳ 明朝" w:cs="ＭＳ 明朝" w:hint="eastAsia"/>
          <w:w w:val="50"/>
          <w:kern w:val="0"/>
          <w:sz w:val="18"/>
          <w:szCs w:val="18"/>
        </w:rPr>
        <w:t>(27)</w:t>
      </w:r>
      <w:r>
        <w:rPr>
          <w:rFonts w:ascii="ＭＳ 明朝" w:eastAsia="ＭＳ 明朝" w:hAnsi="ＭＳ 明朝" w:cs="ＭＳ 明朝" w:hint="eastAsia"/>
          <w:kern w:val="0"/>
          <w:sz w:val="18"/>
          <w:szCs w:val="18"/>
        </w:rPr>
        <w:t xml:space="preserve">　</w:t>
      </w:r>
      <w:r w:rsidR="007A17A7" w:rsidRPr="005D003F">
        <w:rPr>
          <w:rFonts w:asciiTheme="minorEastAsia" w:hAnsiTheme="minorEastAsia" w:cs="RyuminPro-Regular" w:hint="eastAsia"/>
          <w:kern w:val="0"/>
          <w:sz w:val="18"/>
          <w:szCs w:val="18"/>
        </w:rPr>
        <w:t>自主表示品とは，法第</w:t>
      </w:r>
      <w:r w:rsidR="007A17A7" w:rsidRPr="005D003F">
        <w:rPr>
          <w:rFonts w:asciiTheme="minorEastAsia" w:hAnsiTheme="minorEastAsia" w:cs="RyuminPro-Regular"/>
          <w:kern w:val="0"/>
          <w:sz w:val="18"/>
          <w:szCs w:val="18"/>
        </w:rPr>
        <w:t>21</w:t>
      </w:r>
      <w:r w:rsidR="007A17A7" w:rsidRPr="005D003F">
        <w:rPr>
          <w:rFonts w:asciiTheme="minorEastAsia" w:hAnsiTheme="minorEastAsia" w:cs="RyuminPro-Regular" w:hint="eastAsia"/>
          <w:kern w:val="0"/>
          <w:sz w:val="18"/>
          <w:szCs w:val="18"/>
        </w:rPr>
        <w:t>条の</w:t>
      </w:r>
      <w:r w:rsidR="007A17A7" w:rsidRPr="005D003F">
        <w:rPr>
          <w:rFonts w:asciiTheme="minorEastAsia" w:hAnsiTheme="minorEastAsia" w:cs="RyuminPro-Regular"/>
          <w:kern w:val="0"/>
          <w:sz w:val="18"/>
          <w:szCs w:val="18"/>
        </w:rPr>
        <w:t>16</w:t>
      </w:r>
      <w:r w:rsidR="007A17A7" w:rsidRPr="005D003F">
        <w:rPr>
          <w:rFonts w:asciiTheme="minorEastAsia" w:hAnsiTheme="minorEastAsia" w:cs="RyuminPro-Regular" w:hint="eastAsia"/>
          <w:kern w:val="0"/>
          <w:sz w:val="18"/>
          <w:szCs w:val="18"/>
        </w:rPr>
        <w:t>の</w:t>
      </w:r>
      <w:r w:rsidR="00CC40A9">
        <w:rPr>
          <w:rFonts w:asciiTheme="minorEastAsia" w:hAnsiTheme="minorEastAsia" w:cs="RyuminPro-Regular" w:hint="eastAsia"/>
          <w:kern w:val="0"/>
          <w:sz w:val="18"/>
          <w:szCs w:val="18"/>
        </w:rPr>
        <w:t>２</w:t>
      </w:r>
      <w:r w:rsidR="007A17A7" w:rsidRPr="005D003F">
        <w:rPr>
          <w:rFonts w:asciiTheme="minorEastAsia" w:hAnsiTheme="minorEastAsia" w:cs="RyuminPro-Regular" w:hint="eastAsia"/>
          <w:kern w:val="0"/>
          <w:sz w:val="18"/>
          <w:szCs w:val="18"/>
        </w:rPr>
        <w:t>の規定に基づき，製造事業者又は輸入事業者において検査し，技術基準等に適合していることが確認されたものをいう。</w:t>
      </w:r>
    </w:p>
    <w:p w14:paraId="15CAD191" w14:textId="77777777" w:rsidR="007A17A7" w:rsidRPr="005D003F" w:rsidRDefault="006055B7" w:rsidP="00A26B9B">
      <w:pPr>
        <w:autoSpaceDE w:val="0"/>
        <w:autoSpaceDN w:val="0"/>
        <w:adjustRightInd w:val="0"/>
        <w:ind w:leftChars="86" w:left="374" w:hangingChars="215" w:hanging="193"/>
        <w:jc w:val="left"/>
        <w:rPr>
          <w:rFonts w:asciiTheme="minorEastAsia" w:hAnsiTheme="minorEastAsia" w:cs="RyuminPro-Regular"/>
          <w:kern w:val="0"/>
          <w:sz w:val="18"/>
          <w:szCs w:val="18"/>
        </w:rPr>
      </w:pPr>
      <w:r w:rsidRPr="00A26B9B">
        <w:rPr>
          <w:rFonts w:ascii="ＭＳ 明朝" w:eastAsia="ＭＳ 明朝" w:hAnsi="ＭＳ 明朝" w:cs="ＭＳ 明朝" w:hint="eastAsia"/>
          <w:w w:val="50"/>
          <w:kern w:val="0"/>
          <w:sz w:val="18"/>
          <w:szCs w:val="18"/>
        </w:rPr>
        <w:t>(28)</w:t>
      </w:r>
      <w:r>
        <w:rPr>
          <w:rFonts w:ascii="ＭＳ 明朝" w:eastAsia="ＭＳ 明朝" w:hAnsi="ＭＳ 明朝" w:cs="ＭＳ 明朝" w:hint="eastAsia"/>
          <w:kern w:val="0"/>
          <w:sz w:val="18"/>
          <w:szCs w:val="18"/>
        </w:rPr>
        <w:t xml:space="preserve">　</w:t>
      </w:r>
      <w:r w:rsidR="007A17A7" w:rsidRPr="005D003F">
        <w:rPr>
          <w:rFonts w:asciiTheme="minorEastAsia" w:hAnsiTheme="minorEastAsia" w:cs="RyuminPro-Regular" w:hint="eastAsia"/>
          <w:kern w:val="0"/>
          <w:sz w:val="18"/>
          <w:szCs w:val="18"/>
        </w:rPr>
        <w:t>認定品とは，登録認定機関（規則第</w:t>
      </w:r>
      <w:r w:rsidR="007A17A7" w:rsidRPr="005D003F">
        <w:rPr>
          <w:rFonts w:asciiTheme="minorEastAsia" w:hAnsiTheme="minorEastAsia" w:cs="RyuminPro-Regular"/>
          <w:kern w:val="0"/>
          <w:sz w:val="18"/>
          <w:szCs w:val="18"/>
        </w:rPr>
        <w:t>31</w:t>
      </w:r>
      <w:r w:rsidR="007A17A7" w:rsidRPr="005D003F">
        <w:rPr>
          <w:rFonts w:asciiTheme="minorEastAsia" w:hAnsiTheme="minorEastAsia" w:cs="RyuminPro-Regular" w:hint="eastAsia"/>
          <w:kern w:val="0"/>
          <w:sz w:val="18"/>
          <w:szCs w:val="18"/>
        </w:rPr>
        <w:t>条の</w:t>
      </w:r>
      <w:r w:rsidR="00CC40A9">
        <w:rPr>
          <w:rFonts w:asciiTheme="minorEastAsia" w:hAnsiTheme="minorEastAsia" w:cs="RyuminPro-Regular" w:hint="eastAsia"/>
          <w:kern w:val="0"/>
          <w:sz w:val="18"/>
          <w:szCs w:val="18"/>
        </w:rPr>
        <w:t>４</w:t>
      </w:r>
      <w:r w:rsidR="007A17A7" w:rsidRPr="005D003F">
        <w:rPr>
          <w:rFonts w:asciiTheme="minorEastAsia" w:hAnsiTheme="minorEastAsia" w:cs="RyuminPro-Regular" w:hint="eastAsia"/>
          <w:kern w:val="0"/>
          <w:sz w:val="18"/>
          <w:szCs w:val="18"/>
        </w:rPr>
        <w:t>に規定する法人をいう。）において技術基準等に適合していることを認定されたもの（一般財団法人日本消防設備安全センターによる認定品及び日本消防検定協会による認定評価品等）をいう。</w:t>
      </w:r>
    </w:p>
    <w:p w14:paraId="20D65C34" w14:textId="77777777" w:rsidR="007A17A7" w:rsidRPr="005D003F" w:rsidRDefault="006055B7" w:rsidP="00A26B9B">
      <w:pPr>
        <w:autoSpaceDE w:val="0"/>
        <w:autoSpaceDN w:val="0"/>
        <w:adjustRightInd w:val="0"/>
        <w:ind w:leftChars="86" w:left="374" w:hangingChars="215" w:hanging="193"/>
        <w:jc w:val="left"/>
        <w:rPr>
          <w:rFonts w:asciiTheme="minorEastAsia" w:hAnsiTheme="minorEastAsia" w:cs="RyuminPro-Regular"/>
          <w:kern w:val="0"/>
          <w:sz w:val="18"/>
          <w:szCs w:val="18"/>
        </w:rPr>
      </w:pPr>
      <w:r w:rsidRPr="00A26B9B">
        <w:rPr>
          <w:rFonts w:ascii="ＭＳ 明朝" w:eastAsia="ＭＳ 明朝" w:hAnsi="ＭＳ 明朝" w:cs="ＭＳ 明朝" w:hint="eastAsia"/>
          <w:w w:val="50"/>
          <w:kern w:val="0"/>
          <w:sz w:val="18"/>
          <w:szCs w:val="18"/>
        </w:rPr>
        <w:t>(29)</w:t>
      </w:r>
      <w:r>
        <w:rPr>
          <w:rFonts w:ascii="ＭＳ 明朝" w:eastAsia="ＭＳ 明朝" w:hAnsi="ＭＳ 明朝" w:cs="ＭＳ 明朝" w:hint="eastAsia"/>
          <w:kern w:val="0"/>
          <w:sz w:val="18"/>
          <w:szCs w:val="18"/>
        </w:rPr>
        <w:t xml:space="preserve">　</w:t>
      </w:r>
      <w:r w:rsidR="007A17A7" w:rsidRPr="005D003F">
        <w:rPr>
          <w:rFonts w:asciiTheme="minorEastAsia" w:hAnsiTheme="minorEastAsia" w:cs="RyuminPro-Regular" w:hint="eastAsia"/>
          <w:kern w:val="0"/>
          <w:sz w:val="18"/>
          <w:szCs w:val="18"/>
        </w:rPr>
        <w:t>品質評価品とは，日本消防検定協会が行う品質評価を受けた消防用設備等又はこれらの部分である機械器具等（「消防法の一部を改正する法律」（平成</w:t>
      </w:r>
      <w:r w:rsidR="007A17A7" w:rsidRPr="005D003F">
        <w:rPr>
          <w:rFonts w:asciiTheme="minorEastAsia" w:hAnsiTheme="minorEastAsia" w:cs="RyuminPro-Regular"/>
          <w:kern w:val="0"/>
          <w:sz w:val="18"/>
          <w:szCs w:val="18"/>
        </w:rPr>
        <w:t>24</w:t>
      </w:r>
      <w:r w:rsidR="007A17A7" w:rsidRPr="005D003F">
        <w:rPr>
          <w:rFonts w:asciiTheme="minorEastAsia" w:hAnsiTheme="minorEastAsia" w:cs="RyuminPro-Regular" w:hint="eastAsia"/>
          <w:kern w:val="0"/>
          <w:sz w:val="18"/>
          <w:szCs w:val="18"/>
        </w:rPr>
        <w:t>年法律第</w:t>
      </w:r>
      <w:r w:rsidR="007A17A7" w:rsidRPr="005D003F">
        <w:rPr>
          <w:rFonts w:asciiTheme="minorEastAsia" w:hAnsiTheme="minorEastAsia" w:cs="RyuminPro-Regular"/>
          <w:kern w:val="0"/>
          <w:sz w:val="18"/>
          <w:szCs w:val="18"/>
        </w:rPr>
        <w:t>38</w:t>
      </w:r>
      <w:r w:rsidR="007A17A7" w:rsidRPr="005D003F">
        <w:rPr>
          <w:rFonts w:asciiTheme="minorEastAsia" w:hAnsiTheme="minorEastAsia" w:cs="RyuminPro-Regular" w:hint="eastAsia"/>
          <w:kern w:val="0"/>
          <w:sz w:val="18"/>
          <w:szCs w:val="18"/>
        </w:rPr>
        <w:t>号）の施行日以前に当該改正前の法第</w:t>
      </w:r>
      <w:r w:rsidR="007A17A7" w:rsidRPr="005D003F">
        <w:rPr>
          <w:rFonts w:asciiTheme="minorEastAsia" w:hAnsiTheme="minorEastAsia" w:cs="RyuminPro-Regular"/>
          <w:kern w:val="0"/>
          <w:sz w:val="18"/>
          <w:szCs w:val="18"/>
        </w:rPr>
        <w:t>21</w:t>
      </w:r>
      <w:r w:rsidR="007A17A7" w:rsidRPr="005D003F">
        <w:rPr>
          <w:rFonts w:asciiTheme="minorEastAsia" w:hAnsiTheme="minorEastAsia" w:cs="RyuminPro-Regular" w:hint="eastAsia"/>
          <w:kern w:val="0"/>
          <w:sz w:val="18"/>
          <w:szCs w:val="18"/>
        </w:rPr>
        <w:t>条の</w:t>
      </w:r>
      <w:r w:rsidR="007A17A7" w:rsidRPr="005D003F">
        <w:rPr>
          <w:rFonts w:asciiTheme="minorEastAsia" w:hAnsiTheme="minorEastAsia" w:cs="RyuminPro-Regular"/>
          <w:kern w:val="0"/>
          <w:sz w:val="18"/>
          <w:szCs w:val="18"/>
        </w:rPr>
        <w:t>36</w:t>
      </w:r>
      <w:r w:rsidR="007A17A7" w:rsidRPr="005D003F">
        <w:rPr>
          <w:rFonts w:asciiTheme="minorEastAsia" w:hAnsiTheme="minorEastAsia" w:cs="RyuminPro-Regular" w:hint="eastAsia"/>
          <w:kern w:val="0"/>
          <w:sz w:val="18"/>
          <w:szCs w:val="18"/>
        </w:rPr>
        <w:t>の規定による鑑定試験に合格したものを含む。）をいう。</w:t>
      </w:r>
    </w:p>
    <w:p w14:paraId="5A9BF707" w14:textId="77777777" w:rsidR="007A17A7" w:rsidRPr="005D003F" w:rsidRDefault="006055B7" w:rsidP="00A26B9B">
      <w:pPr>
        <w:autoSpaceDE w:val="0"/>
        <w:autoSpaceDN w:val="0"/>
        <w:adjustRightInd w:val="0"/>
        <w:ind w:leftChars="86" w:left="374" w:hangingChars="215" w:hanging="193"/>
        <w:jc w:val="left"/>
        <w:rPr>
          <w:rFonts w:asciiTheme="minorEastAsia" w:hAnsiTheme="minorEastAsia" w:cs="RyuminPro-Regular"/>
          <w:kern w:val="0"/>
          <w:sz w:val="18"/>
          <w:szCs w:val="18"/>
        </w:rPr>
      </w:pPr>
      <w:r w:rsidRPr="00A26B9B">
        <w:rPr>
          <w:rFonts w:ascii="ＭＳ 明朝" w:eastAsia="ＭＳ 明朝" w:hAnsi="ＭＳ 明朝" w:cs="ＭＳ 明朝" w:hint="eastAsia"/>
          <w:w w:val="50"/>
          <w:kern w:val="0"/>
          <w:sz w:val="18"/>
          <w:szCs w:val="18"/>
        </w:rPr>
        <w:t>(30)</w:t>
      </w:r>
      <w:r>
        <w:rPr>
          <w:rFonts w:ascii="ＭＳ 明朝" w:eastAsia="ＭＳ 明朝" w:hAnsi="ＭＳ 明朝" w:cs="ＭＳ 明朝" w:hint="eastAsia"/>
          <w:kern w:val="0"/>
          <w:sz w:val="18"/>
          <w:szCs w:val="18"/>
        </w:rPr>
        <w:t xml:space="preserve">　</w:t>
      </w:r>
      <w:r w:rsidR="007A17A7" w:rsidRPr="005D003F">
        <w:rPr>
          <w:rFonts w:asciiTheme="minorEastAsia" w:hAnsiTheme="minorEastAsia" w:cs="RyuminPro-Regular" w:hint="eastAsia"/>
          <w:kern w:val="0"/>
          <w:sz w:val="18"/>
          <w:szCs w:val="18"/>
        </w:rPr>
        <w:t>評定品とは，一般財団法人日本消防設備安全センターが行う「消防防災用設備機器性能評定委員会」において評定合格した消防用設備等又はこれらの部分である機械器具等をいう。</w:t>
      </w:r>
    </w:p>
    <w:p w14:paraId="2C60B3F7" w14:textId="77777777" w:rsidR="007A17A7" w:rsidRPr="005D003F" w:rsidRDefault="006055B7" w:rsidP="00A26B9B">
      <w:pPr>
        <w:autoSpaceDE w:val="0"/>
        <w:autoSpaceDN w:val="0"/>
        <w:adjustRightInd w:val="0"/>
        <w:ind w:firstLineChars="200" w:firstLine="180"/>
        <w:jc w:val="left"/>
        <w:rPr>
          <w:rFonts w:asciiTheme="minorEastAsia" w:hAnsiTheme="minorEastAsia" w:cs="RyuminPro-Regular"/>
          <w:kern w:val="0"/>
          <w:sz w:val="18"/>
          <w:szCs w:val="18"/>
        </w:rPr>
      </w:pPr>
      <w:r w:rsidRPr="00A26B9B">
        <w:rPr>
          <w:rFonts w:ascii="ＭＳ 明朝" w:eastAsia="ＭＳ 明朝" w:hAnsi="ＭＳ 明朝" w:cs="ＭＳ 明朝" w:hint="eastAsia"/>
          <w:w w:val="50"/>
          <w:kern w:val="0"/>
          <w:sz w:val="18"/>
          <w:szCs w:val="18"/>
        </w:rPr>
        <w:t>(31)</w:t>
      </w:r>
      <w:r>
        <w:rPr>
          <w:rFonts w:ascii="ＭＳ 明朝" w:eastAsia="ＭＳ 明朝" w:hAnsi="ＭＳ 明朝" w:cs="ＭＳ 明朝" w:hint="eastAsia"/>
          <w:kern w:val="0"/>
          <w:sz w:val="18"/>
          <w:szCs w:val="18"/>
        </w:rPr>
        <w:t xml:space="preserve">　</w:t>
      </w:r>
      <w:r w:rsidR="007A17A7" w:rsidRPr="005D003F">
        <w:rPr>
          <w:rFonts w:asciiTheme="minorEastAsia" w:hAnsiTheme="minorEastAsia" w:cs="RyuminPro-Regular" w:hint="eastAsia"/>
          <w:kern w:val="0"/>
          <w:sz w:val="18"/>
          <w:szCs w:val="18"/>
        </w:rPr>
        <w:t>低圧とは，直流で</w:t>
      </w:r>
      <w:r w:rsidR="007A17A7" w:rsidRPr="005D003F">
        <w:rPr>
          <w:rFonts w:asciiTheme="minorEastAsia" w:hAnsiTheme="minorEastAsia" w:cs="RyuminPro-Regular"/>
          <w:kern w:val="0"/>
          <w:sz w:val="18"/>
          <w:szCs w:val="18"/>
        </w:rPr>
        <w:t>750</w:t>
      </w:r>
      <w:r w:rsidR="007A17A7" w:rsidRPr="005D003F">
        <w:rPr>
          <w:rFonts w:asciiTheme="minorEastAsia" w:hAnsiTheme="minorEastAsia" w:cs="RyuminPro-Regular" w:hint="eastAsia"/>
          <w:kern w:val="0"/>
          <w:sz w:val="18"/>
          <w:szCs w:val="18"/>
        </w:rPr>
        <w:t>Ｖ以下，交流で</w:t>
      </w:r>
      <w:r w:rsidR="007A17A7" w:rsidRPr="005D003F">
        <w:rPr>
          <w:rFonts w:asciiTheme="minorEastAsia" w:hAnsiTheme="minorEastAsia" w:cs="RyuminPro-Regular"/>
          <w:kern w:val="0"/>
          <w:sz w:val="18"/>
          <w:szCs w:val="18"/>
        </w:rPr>
        <w:t>600</w:t>
      </w:r>
      <w:r w:rsidR="007A17A7" w:rsidRPr="005D003F">
        <w:rPr>
          <w:rFonts w:asciiTheme="minorEastAsia" w:hAnsiTheme="minorEastAsia" w:cs="RyuminPro-Regular" w:hint="eastAsia"/>
          <w:kern w:val="0"/>
          <w:sz w:val="18"/>
          <w:szCs w:val="18"/>
        </w:rPr>
        <w:t>Ｖ以下のものをいう。</w:t>
      </w:r>
    </w:p>
    <w:p w14:paraId="14E4DE34" w14:textId="77777777" w:rsidR="007A17A7" w:rsidRPr="005D003F" w:rsidRDefault="006055B7" w:rsidP="00A26B9B">
      <w:pPr>
        <w:autoSpaceDE w:val="0"/>
        <w:autoSpaceDN w:val="0"/>
        <w:adjustRightInd w:val="0"/>
        <w:ind w:leftChars="86" w:left="374" w:hangingChars="215" w:hanging="193"/>
        <w:jc w:val="left"/>
        <w:rPr>
          <w:rFonts w:asciiTheme="minorEastAsia" w:hAnsiTheme="minorEastAsia" w:cs="RyuminPro-Regular"/>
          <w:kern w:val="0"/>
          <w:sz w:val="18"/>
          <w:szCs w:val="18"/>
        </w:rPr>
      </w:pPr>
      <w:r w:rsidRPr="00A26B9B">
        <w:rPr>
          <w:rFonts w:ascii="ＭＳ 明朝" w:eastAsia="ＭＳ 明朝" w:hAnsi="ＭＳ 明朝" w:cs="ＭＳ 明朝" w:hint="eastAsia"/>
          <w:w w:val="50"/>
          <w:kern w:val="0"/>
          <w:sz w:val="18"/>
          <w:szCs w:val="18"/>
        </w:rPr>
        <w:t>(32)</w:t>
      </w:r>
      <w:r>
        <w:rPr>
          <w:rFonts w:ascii="ＭＳ 明朝" w:eastAsia="ＭＳ 明朝" w:hAnsi="ＭＳ 明朝" w:cs="ＭＳ 明朝" w:hint="eastAsia"/>
          <w:kern w:val="0"/>
          <w:sz w:val="18"/>
          <w:szCs w:val="18"/>
        </w:rPr>
        <w:t xml:space="preserve">　</w:t>
      </w:r>
      <w:r w:rsidR="007A17A7" w:rsidRPr="005D003F">
        <w:rPr>
          <w:rFonts w:asciiTheme="minorEastAsia" w:hAnsiTheme="minorEastAsia" w:cs="RyuminPro-Regular" w:hint="eastAsia"/>
          <w:kern w:val="0"/>
          <w:sz w:val="18"/>
          <w:szCs w:val="18"/>
        </w:rPr>
        <w:t>高圧とは，直流で</w:t>
      </w:r>
      <w:r w:rsidR="007A17A7" w:rsidRPr="005D003F">
        <w:rPr>
          <w:rFonts w:asciiTheme="minorEastAsia" w:hAnsiTheme="minorEastAsia" w:cs="RyuminPro-Regular"/>
          <w:kern w:val="0"/>
          <w:sz w:val="18"/>
          <w:szCs w:val="18"/>
        </w:rPr>
        <w:t>750</w:t>
      </w:r>
      <w:r w:rsidR="007A17A7" w:rsidRPr="005D003F">
        <w:rPr>
          <w:rFonts w:asciiTheme="minorEastAsia" w:hAnsiTheme="minorEastAsia" w:cs="RyuminPro-Regular" w:hint="eastAsia"/>
          <w:kern w:val="0"/>
          <w:sz w:val="18"/>
          <w:szCs w:val="18"/>
        </w:rPr>
        <w:t>Ｖを，交流で</w:t>
      </w:r>
      <w:r w:rsidR="007A17A7" w:rsidRPr="005D003F">
        <w:rPr>
          <w:rFonts w:asciiTheme="minorEastAsia" w:hAnsiTheme="minorEastAsia" w:cs="RyuminPro-Regular"/>
          <w:kern w:val="0"/>
          <w:sz w:val="18"/>
          <w:szCs w:val="18"/>
        </w:rPr>
        <w:t>600</w:t>
      </w:r>
      <w:r w:rsidR="007A17A7" w:rsidRPr="005D003F">
        <w:rPr>
          <w:rFonts w:asciiTheme="minorEastAsia" w:hAnsiTheme="minorEastAsia" w:cs="RyuminPro-Regular" w:hint="eastAsia"/>
          <w:kern w:val="0"/>
          <w:sz w:val="18"/>
          <w:szCs w:val="18"/>
        </w:rPr>
        <w:t>Ｖを超え，</w:t>
      </w:r>
      <w:r w:rsidR="007A17A7" w:rsidRPr="005D003F">
        <w:rPr>
          <w:rFonts w:asciiTheme="minorEastAsia" w:hAnsiTheme="minorEastAsia" w:cs="RyuminPro-Regular"/>
          <w:kern w:val="0"/>
          <w:sz w:val="18"/>
          <w:szCs w:val="18"/>
        </w:rPr>
        <w:t>7000</w:t>
      </w:r>
      <w:r w:rsidR="007A17A7" w:rsidRPr="005D003F">
        <w:rPr>
          <w:rFonts w:asciiTheme="minorEastAsia" w:hAnsiTheme="minorEastAsia" w:cs="RyuminPro-Regular" w:hint="eastAsia"/>
          <w:kern w:val="0"/>
          <w:sz w:val="18"/>
          <w:szCs w:val="18"/>
        </w:rPr>
        <w:t>Ｖ以下のものをいう。</w:t>
      </w:r>
    </w:p>
    <w:p w14:paraId="2B2D31B5" w14:textId="77777777" w:rsidR="006055B7" w:rsidRDefault="006055B7" w:rsidP="00A26B9B">
      <w:pPr>
        <w:autoSpaceDE w:val="0"/>
        <w:autoSpaceDN w:val="0"/>
        <w:adjustRightInd w:val="0"/>
        <w:ind w:firstLineChars="200" w:firstLine="180"/>
        <w:jc w:val="left"/>
        <w:rPr>
          <w:rFonts w:asciiTheme="minorEastAsia" w:hAnsiTheme="minorEastAsia" w:cs="RyuminPro-Regular"/>
          <w:kern w:val="0"/>
          <w:sz w:val="18"/>
          <w:szCs w:val="18"/>
        </w:rPr>
      </w:pPr>
      <w:r w:rsidRPr="00A26B9B">
        <w:rPr>
          <w:rFonts w:ascii="ＭＳ 明朝" w:eastAsia="ＭＳ 明朝" w:hAnsi="ＭＳ 明朝" w:cs="ＭＳ 明朝" w:hint="eastAsia"/>
          <w:w w:val="50"/>
          <w:kern w:val="0"/>
          <w:sz w:val="18"/>
          <w:szCs w:val="18"/>
        </w:rPr>
        <w:t>(33)</w:t>
      </w:r>
      <w:r>
        <w:rPr>
          <w:rFonts w:ascii="ＭＳ 明朝" w:eastAsia="ＭＳ 明朝" w:hAnsi="ＭＳ 明朝" w:cs="ＭＳ 明朝" w:hint="eastAsia"/>
          <w:kern w:val="0"/>
          <w:sz w:val="18"/>
          <w:szCs w:val="18"/>
        </w:rPr>
        <w:t xml:space="preserve">　</w:t>
      </w:r>
      <w:r w:rsidR="007A17A7" w:rsidRPr="005D003F">
        <w:rPr>
          <w:rFonts w:asciiTheme="minorEastAsia" w:hAnsiTheme="minorEastAsia" w:cs="RyuminPro-Regular" w:hint="eastAsia"/>
          <w:kern w:val="0"/>
          <w:sz w:val="18"/>
          <w:szCs w:val="18"/>
        </w:rPr>
        <w:t>特別高圧とは，</w:t>
      </w:r>
      <w:r w:rsidR="007A17A7" w:rsidRPr="005D003F">
        <w:rPr>
          <w:rFonts w:asciiTheme="minorEastAsia" w:hAnsiTheme="minorEastAsia" w:cs="RyuminPro-Regular"/>
          <w:kern w:val="0"/>
          <w:sz w:val="18"/>
          <w:szCs w:val="18"/>
        </w:rPr>
        <w:t>7000</w:t>
      </w:r>
      <w:r w:rsidR="007A17A7" w:rsidRPr="005D003F">
        <w:rPr>
          <w:rFonts w:asciiTheme="minorEastAsia" w:hAnsiTheme="minorEastAsia" w:cs="RyuminPro-Regular" w:hint="eastAsia"/>
          <w:kern w:val="0"/>
          <w:sz w:val="18"/>
          <w:szCs w:val="18"/>
        </w:rPr>
        <w:t>Ｖを超えるものをいう。</w:t>
      </w:r>
    </w:p>
    <w:p w14:paraId="7FD8A4CC" w14:textId="77777777" w:rsidR="007A17A7" w:rsidRPr="005D003F" w:rsidRDefault="006055B7" w:rsidP="00A26B9B">
      <w:pPr>
        <w:autoSpaceDE w:val="0"/>
        <w:autoSpaceDN w:val="0"/>
        <w:adjustRightInd w:val="0"/>
        <w:ind w:firstLineChars="200" w:firstLine="180"/>
        <w:jc w:val="left"/>
        <w:rPr>
          <w:rFonts w:asciiTheme="minorEastAsia" w:hAnsiTheme="minorEastAsia" w:cs="RyuminPro-Regular"/>
          <w:kern w:val="0"/>
          <w:sz w:val="18"/>
          <w:szCs w:val="18"/>
        </w:rPr>
      </w:pPr>
      <w:r w:rsidRPr="00A26B9B">
        <w:rPr>
          <w:rFonts w:asciiTheme="minorEastAsia" w:hAnsiTheme="minorEastAsia" w:cs="RyuminPro-Regular" w:hint="eastAsia"/>
          <w:w w:val="50"/>
          <w:kern w:val="0"/>
          <w:sz w:val="18"/>
          <w:szCs w:val="18"/>
        </w:rPr>
        <w:t>(34)</w:t>
      </w:r>
      <w:r>
        <w:rPr>
          <w:rFonts w:asciiTheme="minorEastAsia" w:hAnsiTheme="minorEastAsia" w:cs="RyuminPro-Regular" w:hint="eastAsia"/>
          <w:kern w:val="0"/>
          <w:sz w:val="18"/>
          <w:szCs w:val="18"/>
        </w:rPr>
        <w:t xml:space="preserve">　</w:t>
      </w:r>
      <w:r w:rsidR="007A17A7" w:rsidRPr="005D003F">
        <w:rPr>
          <w:rFonts w:asciiTheme="minorEastAsia" w:hAnsiTheme="minorEastAsia" w:cs="RyuminPro-Regular" w:hint="eastAsia"/>
          <w:kern w:val="0"/>
          <w:sz w:val="18"/>
          <w:szCs w:val="18"/>
        </w:rPr>
        <w:t>常用電源とは，停電時以外の場合，常に用いられる電源をいう。</w:t>
      </w:r>
    </w:p>
    <w:p w14:paraId="35372138" w14:textId="77777777" w:rsidR="007A17A7" w:rsidRPr="005D003F" w:rsidRDefault="006055B7" w:rsidP="00A26B9B">
      <w:pPr>
        <w:autoSpaceDE w:val="0"/>
        <w:autoSpaceDN w:val="0"/>
        <w:adjustRightInd w:val="0"/>
        <w:ind w:leftChars="86" w:left="374" w:hangingChars="215" w:hanging="193"/>
        <w:jc w:val="left"/>
        <w:rPr>
          <w:rFonts w:asciiTheme="minorEastAsia" w:hAnsiTheme="minorEastAsia" w:cs="RyuminPro-Regular"/>
          <w:kern w:val="0"/>
          <w:sz w:val="18"/>
          <w:szCs w:val="18"/>
        </w:rPr>
      </w:pPr>
      <w:r w:rsidRPr="00A26B9B">
        <w:rPr>
          <w:rFonts w:ascii="ＭＳ 明朝" w:eastAsia="ＭＳ 明朝" w:hAnsi="ＭＳ 明朝" w:cs="ＭＳ 明朝" w:hint="eastAsia"/>
          <w:w w:val="50"/>
          <w:kern w:val="0"/>
          <w:sz w:val="18"/>
          <w:szCs w:val="18"/>
        </w:rPr>
        <w:t>(35)</w:t>
      </w:r>
      <w:r>
        <w:rPr>
          <w:rFonts w:ascii="ＭＳ 明朝" w:eastAsia="ＭＳ 明朝" w:hAnsi="ＭＳ 明朝" w:cs="ＭＳ 明朝" w:hint="eastAsia"/>
          <w:kern w:val="0"/>
          <w:sz w:val="18"/>
          <w:szCs w:val="18"/>
        </w:rPr>
        <w:t xml:space="preserve">　</w:t>
      </w:r>
      <w:r w:rsidR="007A17A7" w:rsidRPr="005D003F">
        <w:rPr>
          <w:rFonts w:asciiTheme="minorEastAsia" w:hAnsiTheme="minorEastAsia" w:cs="RyuminPro-Regular" w:hint="eastAsia"/>
          <w:kern w:val="0"/>
          <w:sz w:val="18"/>
          <w:szCs w:val="18"/>
        </w:rPr>
        <w:t>非常電源とは，一般負荷の常用電源が火災等の際停電した場合でも，消防用設備等が使用できるように設けるものをいう。</w:t>
      </w:r>
    </w:p>
    <w:p w14:paraId="1F02259B" w14:textId="77777777" w:rsidR="007A17A7" w:rsidRPr="005D003F" w:rsidRDefault="006055B7" w:rsidP="00A26B9B">
      <w:pPr>
        <w:autoSpaceDE w:val="0"/>
        <w:autoSpaceDN w:val="0"/>
        <w:adjustRightInd w:val="0"/>
        <w:ind w:leftChars="86" w:left="374" w:hangingChars="215" w:hanging="193"/>
        <w:jc w:val="left"/>
        <w:rPr>
          <w:rFonts w:asciiTheme="minorEastAsia" w:hAnsiTheme="minorEastAsia" w:cs="RyuminPro-Regular"/>
          <w:kern w:val="0"/>
          <w:sz w:val="18"/>
          <w:szCs w:val="18"/>
        </w:rPr>
      </w:pPr>
      <w:r w:rsidRPr="00A26B9B">
        <w:rPr>
          <w:rFonts w:ascii="ＭＳ 明朝" w:eastAsia="ＭＳ 明朝" w:hAnsi="ＭＳ 明朝" w:cs="ＭＳ 明朝" w:hint="eastAsia"/>
          <w:w w:val="50"/>
          <w:kern w:val="0"/>
          <w:sz w:val="18"/>
          <w:szCs w:val="18"/>
        </w:rPr>
        <w:t>(36)</w:t>
      </w:r>
      <w:r>
        <w:rPr>
          <w:rFonts w:ascii="ＭＳ 明朝" w:eastAsia="ＭＳ 明朝" w:hAnsi="ＭＳ 明朝" w:cs="ＭＳ 明朝" w:hint="eastAsia"/>
          <w:kern w:val="0"/>
          <w:sz w:val="18"/>
          <w:szCs w:val="18"/>
        </w:rPr>
        <w:t xml:space="preserve">　</w:t>
      </w:r>
      <w:r w:rsidR="007A17A7" w:rsidRPr="005D003F">
        <w:rPr>
          <w:rFonts w:asciiTheme="minorEastAsia" w:hAnsiTheme="minorEastAsia" w:cs="RyuminPro-Regular" w:hint="eastAsia"/>
          <w:kern w:val="0"/>
          <w:sz w:val="18"/>
          <w:szCs w:val="18"/>
        </w:rPr>
        <w:t>予備電源とは，万一非常電源が故障したり，容量が不足した場合でも，最小限度消防用設備等の機能を保たせるために設けるものをいう。</w:t>
      </w:r>
    </w:p>
    <w:p w14:paraId="306970FE" w14:textId="77777777" w:rsidR="00CC40A9" w:rsidRDefault="006055B7" w:rsidP="008654E6">
      <w:pPr>
        <w:autoSpaceDE w:val="0"/>
        <w:autoSpaceDN w:val="0"/>
        <w:adjustRightInd w:val="0"/>
        <w:ind w:leftChars="86" w:left="284" w:hangingChars="115" w:hanging="103"/>
        <w:jc w:val="left"/>
        <w:rPr>
          <w:rFonts w:asciiTheme="minorEastAsia" w:hAnsiTheme="minorEastAsia" w:cs="RyuminPro-Regular"/>
          <w:kern w:val="0"/>
          <w:sz w:val="18"/>
          <w:szCs w:val="18"/>
        </w:rPr>
      </w:pPr>
      <w:r w:rsidRPr="00A26B9B">
        <w:rPr>
          <w:rFonts w:ascii="ＭＳ 明朝" w:eastAsia="ＭＳ 明朝" w:hAnsi="ＭＳ 明朝" w:cs="ＭＳ 明朝" w:hint="eastAsia"/>
          <w:w w:val="50"/>
          <w:kern w:val="0"/>
          <w:sz w:val="18"/>
          <w:szCs w:val="18"/>
        </w:rPr>
        <w:t>(37)</w:t>
      </w:r>
      <w:r>
        <w:rPr>
          <w:rFonts w:ascii="ＭＳ 明朝" w:eastAsia="ＭＳ 明朝" w:hAnsi="ＭＳ 明朝" w:cs="ＭＳ 明朝" w:hint="eastAsia"/>
          <w:kern w:val="0"/>
          <w:sz w:val="18"/>
          <w:szCs w:val="18"/>
        </w:rPr>
        <w:t xml:space="preserve">　</w:t>
      </w:r>
      <w:r w:rsidR="007A17A7" w:rsidRPr="005D003F">
        <w:rPr>
          <w:rFonts w:asciiTheme="minorEastAsia" w:hAnsiTheme="minorEastAsia" w:cs="RyuminPro-Regular" w:hint="eastAsia"/>
          <w:kern w:val="0"/>
          <w:sz w:val="18"/>
          <w:szCs w:val="18"/>
        </w:rPr>
        <w:t>防災センター等とは，防災センター（総合操作盤その他これに類する設</w:t>
      </w:r>
    </w:p>
    <w:p w14:paraId="58209744" w14:textId="77777777" w:rsidR="007A17A7" w:rsidRPr="005D003F" w:rsidRDefault="007A17A7" w:rsidP="00CC40A9">
      <w:pPr>
        <w:autoSpaceDE w:val="0"/>
        <w:autoSpaceDN w:val="0"/>
        <w:adjustRightInd w:val="0"/>
        <w:ind w:leftChars="186" w:left="418" w:hangingChars="15" w:hanging="27"/>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備により，防火対象物の消防用設備等又は特殊消防用設備等その他これらに類する防災のための設備を管理する場所をいう。以下同じ。），中央管理室（建基令第二十条の二第二号に規定する中央管理室をいう。），守衛室その他これらに類する場所（常時人がいる場所に限る。）をいう。</w:t>
      </w:r>
    </w:p>
    <w:p w14:paraId="7557E11E" w14:textId="77777777" w:rsidR="007A17A7" w:rsidRPr="005D003F" w:rsidRDefault="00CC40A9" w:rsidP="007A17A7">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３</w:t>
      </w:r>
      <w:r w:rsidR="006055B7">
        <w:rPr>
          <w:rFonts w:asciiTheme="minorEastAsia" w:hAnsiTheme="minorEastAsia" w:cs="FutoGoB101Pro-Bold" w:hint="eastAsia"/>
          <w:b/>
          <w:bCs/>
          <w:kern w:val="0"/>
          <w:sz w:val="18"/>
          <w:szCs w:val="18"/>
        </w:rPr>
        <w:t xml:space="preserve">　</w:t>
      </w:r>
      <w:r w:rsidR="007A17A7" w:rsidRPr="005D003F">
        <w:rPr>
          <w:rFonts w:asciiTheme="minorEastAsia" w:hAnsiTheme="minorEastAsia" w:cs="FutoGoB101Pro-Bold" w:hint="eastAsia"/>
          <w:b/>
          <w:bCs/>
          <w:kern w:val="0"/>
          <w:sz w:val="18"/>
          <w:szCs w:val="18"/>
        </w:rPr>
        <w:t>消防用設備等（特殊消防用設備等）計画書</w:t>
      </w:r>
    </w:p>
    <w:p w14:paraId="47643ECC" w14:textId="77777777" w:rsidR="00CC40A9" w:rsidRDefault="007A17A7" w:rsidP="00CC40A9">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⑴　建基法第</w:t>
      </w:r>
      <w:r w:rsidR="00CC40A9">
        <w:rPr>
          <w:rFonts w:asciiTheme="minorEastAsia" w:hAnsiTheme="minorEastAsia" w:cs="RyuminPro-Regular" w:hint="eastAsia"/>
          <w:kern w:val="0"/>
          <w:sz w:val="18"/>
          <w:szCs w:val="18"/>
        </w:rPr>
        <w:t>６</w:t>
      </w:r>
      <w:r w:rsidRPr="005D003F">
        <w:rPr>
          <w:rFonts w:asciiTheme="minorEastAsia" w:hAnsiTheme="minorEastAsia" w:cs="RyuminPro-Regular" w:hint="eastAsia"/>
          <w:kern w:val="0"/>
          <w:sz w:val="18"/>
          <w:szCs w:val="18"/>
        </w:rPr>
        <w:t>条第</w:t>
      </w:r>
      <w:r w:rsidR="00CC40A9">
        <w:rPr>
          <w:rFonts w:asciiTheme="minorEastAsia" w:hAnsiTheme="minorEastAsia" w:cs="RyuminPro-Regular" w:hint="eastAsia"/>
          <w:kern w:val="0"/>
          <w:sz w:val="18"/>
          <w:szCs w:val="18"/>
        </w:rPr>
        <w:t>１</w:t>
      </w:r>
      <w:r w:rsidRPr="005D003F">
        <w:rPr>
          <w:rFonts w:asciiTheme="minorEastAsia" w:hAnsiTheme="minorEastAsia" w:cs="RyuminPro-Regular" w:hint="eastAsia"/>
          <w:kern w:val="0"/>
          <w:sz w:val="18"/>
          <w:szCs w:val="18"/>
        </w:rPr>
        <w:t>項及び建基法第</w:t>
      </w:r>
      <w:r w:rsidRPr="005D003F">
        <w:rPr>
          <w:rFonts w:asciiTheme="minorEastAsia" w:hAnsiTheme="minorEastAsia" w:cs="RyuminPro-Regular"/>
          <w:kern w:val="0"/>
          <w:sz w:val="18"/>
          <w:szCs w:val="18"/>
        </w:rPr>
        <w:t>18</w:t>
      </w:r>
      <w:r w:rsidRPr="005D003F">
        <w:rPr>
          <w:rFonts w:asciiTheme="minorEastAsia" w:hAnsiTheme="minorEastAsia" w:cs="RyuminPro-Regular" w:hint="eastAsia"/>
          <w:kern w:val="0"/>
          <w:sz w:val="18"/>
          <w:szCs w:val="18"/>
        </w:rPr>
        <w:t>条第</w:t>
      </w:r>
      <w:r w:rsidR="00CC40A9">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項の規定による建築物の建築</w:t>
      </w:r>
    </w:p>
    <w:p w14:paraId="6BC9FE89" w14:textId="77777777" w:rsidR="00CC40A9" w:rsidRDefault="007A17A7" w:rsidP="00CC40A9">
      <w:pPr>
        <w:autoSpaceDE w:val="0"/>
        <w:autoSpaceDN w:val="0"/>
        <w:adjustRightInd w:val="0"/>
        <w:ind w:firstLineChars="200" w:firstLine="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に関する確認の申請等をしようとする者（以下「建築主」という。）は，</w:t>
      </w:r>
    </w:p>
    <w:p w14:paraId="3F36B339" w14:textId="77777777" w:rsidR="00CC40A9" w:rsidRDefault="007A17A7" w:rsidP="00CC40A9">
      <w:pPr>
        <w:autoSpaceDE w:val="0"/>
        <w:autoSpaceDN w:val="0"/>
        <w:adjustRightInd w:val="0"/>
        <w:ind w:firstLineChars="200" w:firstLine="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同意を行うに必要な書類として，消防用設備等（特殊消防用設備等）計画</w:t>
      </w:r>
    </w:p>
    <w:p w14:paraId="30866973" w14:textId="77777777" w:rsidR="007A17A7" w:rsidRPr="005D003F" w:rsidRDefault="007A17A7" w:rsidP="00CC40A9">
      <w:pPr>
        <w:autoSpaceDE w:val="0"/>
        <w:autoSpaceDN w:val="0"/>
        <w:adjustRightInd w:val="0"/>
        <w:ind w:firstLineChars="200" w:firstLine="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書を</w:t>
      </w:r>
      <w:r w:rsidR="00CC40A9">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部提出すること。◆</w:t>
      </w:r>
    </w:p>
    <w:p w14:paraId="2F882F27" w14:textId="77777777" w:rsidR="007A17A7" w:rsidRPr="005D003F" w:rsidRDefault="007A17A7" w:rsidP="006055B7">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⑵　添付図書等</w:t>
      </w:r>
    </w:p>
    <w:p w14:paraId="1685C4DC" w14:textId="77777777" w:rsidR="007A17A7" w:rsidRPr="005D003F" w:rsidRDefault="007A17A7" w:rsidP="006055B7">
      <w:pPr>
        <w:autoSpaceDE w:val="0"/>
        <w:autoSpaceDN w:val="0"/>
        <w:adjustRightInd w:val="0"/>
        <w:ind w:firstLineChars="300" w:firstLine="54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前記計画書に添付する図書は次によること。◆</w:t>
      </w:r>
    </w:p>
    <w:p w14:paraId="24DDEFA9" w14:textId="77777777" w:rsidR="007A17A7" w:rsidRPr="005D003F" w:rsidRDefault="007A17A7" w:rsidP="006055B7">
      <w:pPr>
        <w:autoSpaceDE w:val="0"/>
        <w:autoSpaceDN w:val="0"/>
        <w:adjustRightInd w:val="0"/>
        <w:ind w:firstLineChars="200" w:firstLine="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ア　概要表（防火対象物及び各消防用設備等）</w:t>
      </w:r>
    </w:p>
    <w:p w14:paraId="713FE1A9" w14:textId="77777777" w:rsidR="007A17A7" w:rsidRPr="005D003F" w:rsidRDefault="007A17A7" w:rsidP="006055B7">
      <w:pPr>
        <w:autoSpaceDE w:val="0"/>
        <w:autoSpaceDN w:val="0"/>
        <w:adjustRightInd w:val="0"/>
        <w:ind w:leftChars="172" w:left="568" w:hangingChars="115" w:hanging="207"/>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lastRenderedPageBreak/>
        <w:t>イ　附近見取図，配置図，面積計算書（無窓階（令第</w:t>
      </w:r>
      <w:r w:rsidRPr="005D003F">
        <w:rPr>
          <w:rFonts w:asciiTheme="minorEastAsia" w:hAnsiTheme="minorEastAsia" w:cs="RyuminPro-Regular"/>
          <w:kern w:val="0"/>
          <w:sz w:val="18"/>
          <w:szCs w:val="18"/>
        </w:rPr>
        <w:t>10</w:t>
      </w:r>
      <w:r w:rsidRPr="005D003F">
        <w:rPr>
          <w:rFonts w:asciiTheme="minorEastAsia" w:hAnsiTheme="minorEastAsia" w:cs="RyuminPro-Regular" w:hint="eastAsia"/>
          <w:kern w:val="0"/>
          <w:sz w:val="18"/>
          <w:szCs w:val="18"/>
        </w:rPr>
        <w:t>条第</w:t>
      </w:r>
      <w:r w:rsidR="00CC40A9">
        <w:rPr>
          <w:rFonts w:asciiTheme="minorEastAsia" w:hAnsiTheme="minorEastAsia" w:cs="RyuminPro-Regular" w:hint="eastAsia"/>
          <w:kern w:val="0"/>
          <w:sz w:val="18"/>
          <w:szCs w:val="18"/>
        </w:rPr>
        <w:t>１</w:t>
      </w:r>
      <w:r w:rsidRPr="005D003F">
        <w:rPr>
          <w:rFonts w:asciiTheme="minorEastAsia" w:hAnsiTheme="minorEastAsia" w:cs="RyuminPro-Regular" w:hint="eastAsia"/>
          <w:kern w:val="0"/>
          <w:sz w:val="18"/>
          <w:szCs w:val="18"/>
        </w:rPr>
        <w:t>項第</w:t>
      </w:r>
      <w:r w:rsidR="00CC40A9">
        <w:rPr>
          <w:rFonts w:asciiTheme="minorEastAsia" w:hAnsiTheme="minorEastAsia" w:cs="RyuminPro-Regular" w:hint="eastAsia"/>
          <w:kern w:val="0"/>
          <w:sz w:val="18"/>
          <w:szCs w:val="18"/>
        </w:rPr>
        <w:t>５</w:t>
      </w:r>
      <w:r w:rsidRPr="005D003F">
        <w:rPr>
          <w:rFonts w:asciiTheme="minorEastAsia" w:hAnsiTheme="minorEastAsia" w:cs="RyuminPro-Regular" w:hint="eastAsia"/>
          <w:kern w:val="0"/>
          <w:sz w:val="18"/>
          <w:szCs w:val="18"/>
        </w:rPr>
        <w:t>号に定める階をいう。以下同じ。）判定計算書を含む。）</w:t>
      </w:r>
    </w:p>
    <w:p w14:paraId="3AC1043C" w14:textId="77777777" w:rsidR="007A17A7" w:rsidRPr="005D003F" w:rsidRDefault="007A17A7" w:rsidP="006055B7">
      <w:pPr>
        <w:autoSpaceDE w:val="0"/>
        <w:autoSpaceDN w:val="0"/>
        <w:adjustRightInd w:val="0"/>
        <w:ind w:firstLineChars="200" w:firstLine="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ウ　各階平面図</w:t>
      </w:r>
    </w:p>
    <w:p w14:paraId="19CC44BF" w14:textId="77777777" w:rsidR="007A17A7" w:rsidRPr="005D003F" w:rsidRDefault="007A17A7" w:rsidP="006055B7">
      <w:pPr>
        <w:autoSpaceDE w:val="0"/>
        <w:autoSpaceDN w:val="0"/>
        <w:adjustRightInd w:val="0"/>
        <w:ind w:firstLineChars="200" w:firstLine="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エ　立面図，断面図，矩計図</w:t>
      </w:r>
    </w:p>
    <w:p w14:paraId="4C7609C9" w14:textId="77777777" w:rsidR="007A17A7" w:rsidRPr="005D003F" w:rsidRDefault="007A17A7" w:rsidP="006055B7">
      <w:pPr>
        <w:autoSpaceDE w:val="0"/>
        <w:autoSpaceDN w:val="0"/>
        <w:adjustRightInd w:val="0"/>
        <w:ind w:firstLineChars="200" w:firstLine="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オ　はり及び天井伏図</w:t>
      </w:r>
    </w:p>
    <w:p w14:paraId="676238E9" w14:textId="77777777" w:rsidR="007A17A7" w:rsidRPr="005D003F" w:rsidRDefault="007A17A7" w:rsidP="006055B7">
      <w:pPr>
        <w:autoSpaceDE w:val="0"/>
        <w:autoSpaceDN w:val="0"/>
        <w:adjustRightInd w:val="0"/>
        <w:ind w:firstLineChars="200" w:firstLine="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カ　建具配置図及び建具表</w:t>
      </w:r>
    </w:p>
    <w:p w14:paraId="3E2E3B21" w14:textId="77777777" w:rsidR="007A17A7" w:rsidRPr="005D003F" w:rsidRDefault="007A17A7" w:rsidP="006055B7">
      <w:pPr>
        <w:autoSpaceDE w:val="0"/>
        <w:autoSpaceDN w:val="0"/>
        <w:adjustRightInd w:val="0"/>
        <w:ind w:firstLineChars="200" w:firstLine="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キ　室内仕上表</w:t>
      </w:r>
    </w:p>
    <w:p w14:paraId="0E9F3DD4" w14:textId="77777777" w:rsidR="007A17A7" w:rsidRPr="005D003F" w:rsidRDefault="007A17A7" w:rsidP="006055B7">
      <w:pPr>
        <w:autoSpaceDE w:val="0"/>
        <w:autoSpaceDN w:val="0"/>
        <w:adjustRightInd w:val="0"/>
        <w:ind w:firstLineChars="200" w:firstLine="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ク　空調及び衛生設備図</w:t>
      </w:r>
    </w:p>
    <w:p w14:paraId="0E13A385" w14:textId="77777777" w:rsidR="007A17A7" w:rsidRPr="005D003F" w:rsidRDefault="007A17A7" w:rsidP="006055B7">
      <w:pPr>
        <w:autoSpaceDE w:val="0"/>
        <w:autoSpaceDN w:val="0"/>
        <w:adjustRightInd w:val="0"/>
        <w:ind w:firstLineChars="200" w:firstLine="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ケ　消防用設備等（特殊消防用設備等）の計画図</w:t>
      </w:r>
    </w:p>
    <w:p w14:paraId="2274CCF5" w14:textId="77777777" w:rsidR="007A17A7" w:rsidRPr="005D003F" w:rsidRDefault="007A17A7" w:rsidP="006055B7">
      <w:pPr>
        <w:autoSpaceDE w:val="0"/>
        <w:autoSpaceDN w:val="0"/>
        <w:adjustRightInd w:val="0"/>
        <w:ind w:left="540" w:hangingChars="300" w:hanging="54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 xml:space="preserve">　</w:t>
      </w:r>
      <w:r w:rsidR="006055B7">
        <w:rPr>
          <w:rFonts w:asciiTheme="minorEastAsia" w:hAnsiTheme="minorEastAsia" w:cs="RyuminPro-Regular" w:hint="eastAsia"/>
          <w:kern w:val="0"/>
          <w:sz w:val="18"/>
          <w:szCs w:val="18"/>
        </w:rPr>
        <w:t xml:space="preserve">　　　</w:t>
      </w:r>
      <w:r w:rsidR="00CC40A9">
        <w:rPr>
          <w:rFonts w:asciiTheme="minorEastAsia" w:hAnsiTheme="minorEastAsia" w:cs="RyuminPro-Regular" w:hint="eastAsia"/>
          <w:kern w:val="0"/>
          <w:sz w:val="18"/>
          <w:szCs w:val="18"/>
        </w:rPr>
        <w:t>５</w:t>
      </w:r>
      <w:r w:rsidRPr="005D003F">
        <w:rPr>
          <w:rFonts w:asciiTheme="minorEastAsia" w:hAnsiTheme="minorEastAsia" w:cs="RyuminPro-Regular" w:hint="eastAsia"/>
          <w:kern w:val="0"/>
          <w:sz w:val="18"/>
          <w:szCs w:val="18"/>
        </w:rPr>
        <w:t>⑵の着工届出書の添付図書等（防火対象物，製造所等の概要表を除く。）に準ずる。ただし，アからキと重複する場合は，省略することができる。</w:t>
      </w:r>
    </w:p>
    <w:p w14:paraId="75E789D9" w14:textId="77777777" w:rsidR="007A17A7" w:rsidRPr="005D003F" w:rsidRDefault="007A17A7" w:rsidP="006055B7">
      <w:pPr>
        <w:autoSpaceDE w:val="0"/>
        <w:autoSpaceDN w:val="0"/>
        <w:adjustRightInd w:val="0"/>
        <w:ind w:left="540" w:hangingChars="300" w:hanging="54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 xml:space="preserve">　</w:t>
      </w:r>
      <w:r w:rsidR="006055B7">
        <w:rPr>
          <w:rFonts w:asciiTheme="minorEastAsia" w:hAnsiTheme="minorEastAsia" w:cs="RyuminPro-Regular" w:hint="eastAsia"/>
          <w:kern w:val="0"/>
          <w:sz w:val="18"/>
          <w:szCs w:val="18"/>
        </w:rPr>
        <w:t xml:space="preserve">　　　</w:t>
      </w:r>
      <w:r w:rsidRPr="005D003F">
        <w:rPr>
          <w:rFonts w:asciiTheme="minorEastAsia" w:hAnsiTheme="minorEastAsia" w:cs="RyuminPro-Regular" w:hint="eastAsia"/>
          <w:kern w:val="0"/>
          <w:sz w:val="18"/>
          <w:szCs w:val="18"/>
        </w:rPr>
        <w:t>なお，概要表のうち未確定の項目については，「未定」と記入することができる。</w:t>
      </w:r>
    </w:p>
    <w:p w14:paraId="4EA04889" w14:textId="77777777" w:rsidR="007A17A7" w:rsidRPr="005D003F" w:rsidRDefault="007A17A7" w:rsidP="006055B7">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⑶　計画の範囲</w:t>
      </w:r>
    </w:p>
    <w:p w14:paraId="760B8F9A" w14:textId="77777777" w:rsidR="007A17A7" w:rsidRPr="005D003F" w:rsidRDefault="007A17A7" w:rsidP="006055B7">
      <w:pPr>
        <w:autoSpaceDE w:val="0"/>
        <w:autoSpaceDN w:val="0"/>
        <w:adjustRightInd w:val="0"/>
        <w:ind w:left="360" w:hangingChars="200" w:hanging="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 xml:space="preserve">　</w:t>
      </w:r>
      <w:r w:rsidR="006055B7">
        <w:rPr>
          <w:rFonts w:asciiTheme="minorEastAsia" w:hAnsiTheme="minorEastAsia" w:cs="RyuminPro-Regular" w:hint="eastAsia"/>
          <w:kern w:val="0"/>
          <w:sz w:val="18"/>
          <w:szCs w:val="18"/>
        </w:rPr>
        <w:t xml:space="preserve">　　</w:t>
      </w:r>
      <w:r w:rsidRPr="005D003F">
        <w:rPr>
          <w:rFonts w:asciiTheme="minorEastAsia" w:hAnsiTheme="minorEastAsia" w:cs="RyuminPro-Regular" w:hint="eastAsia"/>
          <w:kern w:val="0"/>
          <w:sz w:val="18"/>
          <w:szCs w:val="18"/>
        </w:rPr>
        <w:t>計画書は，建築確認申請等に係る建築物の全てに係るものを一括すること。◆</w:t>
      </w:r>
    </w:p>
    <w:p w14:paraId="3490ED00" w14:textId="77777777" w:rsidR="007A17A7" w:rsidRPr="005D003F" w:rsidRDefault="00CC40A9" w:rsidP="007A17A7">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４</w:t>
      </w:r>
      <w:r w:rsidR="006055B7">
        <w:rPr>
          <w:rFonts w:asciiTheme="minorEastAsia" w:hAnsiTheme="minorEastAsia" w:cs="FutoGoB101Pro-Bold" w:hint="eastAsia"/>
          <w:b/>
          <w:bCs/>
          <w:kern w:val="0"/>
          <w:sz w:val="18"/>
          <w:szCs w:val="18"/>
        </w:rPr>
        <w:t xml:space="preserve">　</w:t>
      </w:r>
      <w:r w:rsidR="007A17A7" w:rsidRPr="005D003F">
        <w:rPr>
          <w:rFonts w:asciiTheme="minorEastAsia" w:hAnsiTheme="minorEastAsia" w:cs="FutoGoB101Pro-Bold" w:hint="eastAsia"/>
          <w:b/>
          <w:bCs/>
          <w:kern w:val="0"/>
          <w:sz w:val="18"/>
          <w:szCs w:val="18"/>
        </w:rPr>
        <w:t>消防用設備等免除申請書</w:t>
      </w:r>
    </w:p>
    <w:p w14:paraId="36E0DBC3" w14:textId="77777777" w:rsidR="007A17A7" w:rsidRPr="005D003F" w:rsidRDefault="007A17A7" w:rsidP="006055B7">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⑴　申請書の提出</w:t>
      </w:r>
    </w:p>
    <w:p w14:paraId="6B5B9B9B" w14:textId="77777777" w:rsidR="007A17A7" w:rsidRPr="005D003F" w:rsidRDefault="007A17A7" w:rsidP="006055B7">
      <w:pPr>
        <w:autoSpaceDE w:val="0"/>
        <w:autoSpaceDN w:val="0"/>
        <w:adjustRightInd w:val="0"/>
        <w:ind w:left="360" w:hangingChars="200" w:hanging="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 xml:space="preserve">　</w:t>
      </w:r>
      <w:r w:rsidR="006055B7">
        <w:rPr>
          <w:rFonts w:asciiTheme="minorEastAsia" w:hAnsiTheme="minorEastAsia" w:cs="RyuminPro-Regular" w:hint="eastAsia"/>
          <w:kern w:val="0"/>
          <w:sz w:val="18"/>
          <w:szCs w:val="18"/>
        </w:rPr>
        <w:t xml:space="preserve">　　</w:t>
      </w:r>
      <w:r w:rsidRPr="005D003F">
        <w:rPr>
          <w:rFonts w:asciiTheme="minorEastAsia" w:hAnsiTheme="minorEastAsia" w:cs="RyuminPro-Regular" w:hint="eastAsia"/>
          <w:kern w:val="0"/>
          <w:sz w:val="18"/>
          <w:szCs w:val="18"/>
        </w:rPr>
        <w:t>令第</w:t>
      </w:r>
      <w:r w:rsidRPr="005D003F">
        <w:rPr>
          <w:rFonts w:asciiTheme="minorEastAsia" w:hAnsiTheme="minorEastAsia" w:cs="RyuminPro-Regular"/>
          <w:kern w:val="0"/>
          <w:sz w:val="18"/>
          <w:szCs w:val="18"/>
        </w:rPr>
        <w:t>32</w:t>
      </w:r>
      <w:r w:rsidRPr="005D003F">
        <w:rPr>
          <w:rFonts w:asciiTheme="minorEastAsia" w:hAnsiTheme="minorEastAsia" w:cs="RyuminPro-Regular" w:hint="eastAsia"/>
          <w:kern w:val="0"/>
          <w:sz w:val="18"/>
          <w:szCs w:val="18"/>
        </w:rPr>
        <w:t>条及び条例の規定により，消防用設備等の設置免除を受けようとする者は，消防用設備等免除申請書を</w:t>
      </w:r>
      <w:r w:rsidR="00CC40A9">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部提出すること。◆</w:t>
      </w:r>
    </w:p>
    <w:p w14:paraId="346D8C5C" w14:textId="77777777" w:rsidR="00EB5B19" w:rsidRPr="005D003F" w:rsidRDefault="007A17A7" w:rsidP="006055B7">
      <w:pPr>
        <w:ind w:firstLineChars="100" w:firstLine="180"/>
        <w:rPr>
          <w:rFonts w:asciiTheme="minorEastAsia" w:hAnsiTheme="minorEastAsia"/>
        </w:rPr>
      </w:pPr>
      <w:r w:rsidRPr="005D003F">
        <w:rPr>
          <w:rFonts w:asciiTheme="minorEastAsia" w:hAnsiTheme="minorEastAsia" w:cs="RyuminPro-Regular" w:hint="eastAsia"/>
          <w:kern w:val="0"/>
          <w:sz w:val="18"/>
          <w:szCs w:val="18"/>
        </w:rPr>
        <w:t>⑵　添付図書等</w:t>
      </w:r>
    </w:p>
    <w:p w14:paraId="69AE736C" w14:textId="77777777" w:rsidR="007A17A7" w:rsidRPr="005D003F" w:rsidRDefault="007A17A7" w:rsidP="006055B7">
      <w:pPr>
        <w:autoSpaceDE w:val="0"/>
        <w:autoSpaceDN w:val="0"/>
        <w:adjustRightInd w:val="0"/>
        <w:ind w:firstLineChars="300" w:firstLine="54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前記申請書に添付する図書は，</w:t>
      </w:r>
      <w:r w:rsidR="00CC40A9">
        <w:rPr>
          <w:rFonts w:asciiTheme="minorEastAsia" w:hAnsiTheme="minorEastAsia" w:cs="RyuminPro-Regular" w:hint="eastAsia"/>
          <w:kern w:val="0"/>
          <w:sz w:val="18"/>
          <w:szCs w:val="18"/>
        </w:rPr>
        <w:t>３</w:t>
      </w:r>
      <w:r w:rsidRPr="005D003F">
        <w:rPr>
          <w:rFonts w:asciiTheme="minorEastAsia" w:hAnsiTheme="minorEastAsia" w:cs="RyuminPro-Regular" w:hint="eastAsia"/>
          <w:kern w:val="0"/>
          <w:sz w:val="18"/>
          <w:szCs w:val="18"/>
        </w:rPr>
        <w:t>⑵アからクに準ずる。◆</w:t>
      </w:r>
    </w:p>
    <w:p w14:paraId="648ED371" w14:textId="77777777" w:rsidR="007A17A7" w:rsidRPr="005D003F" w:rsidRDefault="005C4678" w:rsidP="007A17A7">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５</w:t>
      </w:r>
      <w:r w:rsidR="006055B7">
        <w:rPr>
          <w:rFonts w:asciiTheme="minorEastAsia" w:hAnsiTheme="minorEastAsia" w:cs="FutoGoB101Pro-Bold" w:hint="eastAsia"/>
          <w:b/>
          <w:bCs/>
          <w:kern w:val="0"/>
          <w:sz w:val="18"/>
          <w:szCs w:val="18"/>
        </w:rPr>
        <w:t xml:space="preserve">　</w:t>
      </w:r>
      <w:r w:rsidR="007A17A7" w:rsidRPr="005D003F">
        <w:rPr>
          <w:rFonts w:asciiTheme="minorEastAsia" w:hAnsiTheme="minorEastAsia" w:cs="FutoGoB101Pro-Bold" w:hint="eastAsia"/>
          <w:b/>
          <w:bCs/>
          <w:kern w:val="0"/>
          <w:sz w:val="18"/>
          <w:szCs w:val="18"/>
        </w:rPr>
        <w:t>工事整備対象設備等着工届出書</w:t>
      </w:r>
    </w:p>
    <w:p w14:paraId="565294C1" w14:textId="77777777" w:rsidR="007A17A7" w:rsidRPr="005D003F" w:rsidRDefault="007A17A7" w:rsidP="006055B7">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⑴　着工届出書の提出</w:t>
      </w:r>
    </w:p>
    <w:p w14:paraId="39218FDF" w14:textId="77777777" w:rsidR="007A17A7" w:rsidRPr="005D003F" w:rsidRDefault="007A17A7" w:rsidP="006055B7">
      <w:pPr>
        <w:autoSpaceDE w:val="0"/>
        <w:autoSpaceDN w:val="0"/>
        <w:adjustRightInd w:val="0"/>
        <w:ind w:left="360" w:hangingChars="200" w:hanging="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 xml:space="preserve">　</w:t>
      </w:r>
      <w:r w:rsidR="006055B7">
        <w:rPr>
          <w:rFonts w:asciiTheme="minorEastAsia" w:hAnsiTheme="minorEastAsia" w:cs="RyuminPro-Regular" w:hint="eastAsia"/>
          <w:kern w:val="0"/>
          <w:sz w:val="18"/>
          <w:szCs w:val="18"/>
        </w:rPr>
        <w:t xml:space="preserve">　　</w:t>
      </w:r>
      <w:r w:rsidRPr="005D003F">
        <w:rPr>
          <w:rFonts w:asciiTheme="minorEastAsia" w:hAnsiTheme="minorEastAsia" w:cs="RyuminPro-Regular" w:hint="eastAsia"/>
          <w:kern w:val="0"/>
          <w:sz w:val="18"/>
          <w:szCs w:val="18"/>
        </w:rPr>
        <w:t>令第</w:t>
      </w:r>
      <w:r w:rsidR="00CC40A9">
        <w:rPr>
          <w:rFonts w:asciiTheme="minorEastAsia" w:hAnsiTheme="minorEastAsia" w:cs="RyuminPro-Regular" w:hint="eastAsia"/>
          <w:kern w:val="0"/>
          <w:sz w:val="18"/>
          <w:szCs w:val="18"/>
        </w:rPr>
        <w:t>７</w:t>
      </w:r>
      <w:r w:rsidRPr="005D003F">
        <w:rPr>
          <w:rFonts w:asciiTheme="minorEastAsia" w:hAnsiTheme="minorEastAsia" w:cs="RyuminPro-Regular" w:hint="eastAsia"/>
          <w:kern w:val="0"/>
          <w:sz w:val="18"/>
          <w:szCs w:val="18"/>
        </w:rPr>
        <w:t>条に掲げる消防用設備等（消火器具，非常警報器具，避難ロープ，移動式の避難はしご及び誘導標識を除く。）又は特殊消防用設備等の工事をしようとするときは，その工事に着手しようとする日の</w:t>
      </w:r>
      <w:r w:rsidRPr="005D003F">
        <w:rPr>
          <w:rFonts w:asciiTheme="minorEastAsia" w:hAnsiTheme="minorEastAsia" w:cs="RyuminPro-Regular"/>
          <w:kern w:val="0"/>
          <w:sz w:val="18"/>
          <w:szCs w:val="18"/>
        </w:rPr>
        <w:t>10</w:t>
      </w:r>
      <w:r w:rsidRPr="005D003F">
        <w:rPr>
          <w:rFonts w:asciiTheme="minorEastAsia" w:hAnsiTheme="minorEastAsia" w:cs="RyuminPro-Regular" w:hint="eastAsia"/>
          <w:kern w:val="0"/>
          <w:sz w:val="18"/>
          <w:szCs w:val="18"/>
        </w:rPr>
        <w:t>日前までに着工届出書を</w:t>
      </w:r>
      <w:r w:rsidR="00CC40A9">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部提出すること。ただし，増設・移設・取替えの消防用設備等に係る工事のうち，別表</w:t>
      </w:r>
      <w:r w:rsidR="006055B7">
        <w:rPr>
          <w:rFonts w:asciiTheme="minorEastAsia" w:hAnsiTheme="minorEastAsia" w:cs="RyuminPro-Regular"/>
          <w:kern w:val="0"/>
          <w:sz w:val="18"/>
          <w:szCs w:val="18"/>
        </w:rPr>
        <w:t>1</w:t>
      </w:r>
      <w:r w:rsidRPr="005D003F">
        <w:rPr>
          <w:rFonts w:asciiTheme="minorEastAsia" w:hAnsiTheme="minorEastAsia" w:cs="RyuminPro-Regular" w:hint="eastAsia"/>
          <w:kern w:val="0"/>
          <w:sz w:val="18"/>
          <w:szCs w:val="18"/>
        </w:rPr>
        <w:t>に掲げる軽微な工事に該当するものにあっては，着工届を省略できるものとする。★</w:t>
      </w:r>
    </w:p>
    <w:p w14:paraId="57993D18" w14:textId="77777777" w:rsidR="007A17A7" w:rsidRPr="005D003F" w:rsidRDefault="007A17A7" w:rsidP="006055B7">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⑵　添付図書等</w:t>
      </w:r>
    </w:p>
    <w:p w14:paraId="2CC9AED1"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 xml:space="preserve">　</w:t>
      </w:r>
      <w:r w:rsidR="006055B7">
        <w:rPr>
          <w:rFonts w:asciiTheme="minorEastAsia" w:hAnsiTheme="minorEastAsia" w:cs="RyuminPro-Regular" w:hint="eastAsia"/>
          <w:kern w:val="0"/>
          <w:sz w:val="18"/>
          <w:szCs w:val="18"/>
        </w:rPr>
        <w:t xml:space="preserve">　　</w:t>
      </w:r>
      <w:r w:rsidRPr="005D003F">
        <w:rPr>
          <w:rFonts w:asciiTheme="minorEastAsia" w:hAnsiTheme="minorEastAsia" w:cs="RyuminPro-Regular" w:hint="eastAsia"/>
          <w:kern w:val="0"/>
          <w:sz w:val="18"/>
          <w:szCs w:val="18"/>
        </w:rPr>
        <w:t>着工届出書に添付する図書は，別表</w:t>
      </w:r>
      <w:r w:rsidR="00CC40A9">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によるほか次によること。</w:t>
      </w:r>
      <w:r w:rsidR="00CC40A9">
        <w:rPr>
          <w:rFonts w:asciiTheme="minorEastAsia" w:hAnsiTheme="minorEastAsia" w:cs="RyuminPro-Regular" w:hint="eastAsia"/>
          <w:kern w:val="0"/>
          <w:sz w:val="18"/>
          <w:szCs w:val="18"/>
        </w:rPr>
        <w:t>◆</w:t>
      </w:r>
    </w:p>
    <w:p w14:paraId="50444D62" w14:textId="77777777" w:rsidR="007A17A7" w:rsidRPr="005D003F" w:rsidRDefault="007A17A7" w:rsidP="00ED47AD">
      <w:pPr>
        <w:autoSpaceDE w:val="0"/>
        <w:autoSpaceDN w:val="0"/>
        <w:adjustRightInd w:val="0"/>
        <w:ind w:leftChars="172" w:left="568" w:hangingChars="115" w:hanging="207"/>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ア　消防用設備等（特殊消防用設備等）計画書を提出し，その内容に変更のないものは，添付図書を省略することができる。</w:t>
      </w:r>
    </w:p>
    <w:p w14:paraId="6759910D" w14:textId="77777777" w:rsidR="007A17A7" w:rsidRPr="005D003F" w:rsidRDefault="007A17A7" w:rsidP="00ED47AD">
      <w:pPr>
        <w:autoSpaceDE w:val="0"/>
        <w:autoSpaceDN w:val="0"/>
        <w:adjustRightInd w:val="0"/>
        <w:ind w:leftChars="172" w:left="568" w:hangingChars="115" w:hanging="207"/>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イ　同一の防火対象物について同一時期に提出される複数の着工届の添付図書のうち，次に掲げるものについては，一の着工届に代表して添付することにより，個々の着工届への添付を省略できるものとする。</w:t>
      </w:r>
    </w:p>
    <w:p w14:paraId="721E8180" w14:textId="77777777" w:rsidR="007A17A7" w:rsidRPr="005D003F" w:rsidRDefault="00ED47AD" w:rsidP="00CC40A9">
      <w:pPr>
        <w:autoSpaceDE w:val="0"/>
        <w:autoSpaceDN w:val="0"/>
        <w:adjustRightInd w:val="0"/>
        <w:ind w:firstLineChars="600" w:firstLine="540"/>
        <w:jc w:val="left"/>
        <w:rPr>
          <w:rFonts w:asciiTheme="minorEastAsia" w:hAnsiTheme="minorEastAsia" w:cs="RyuminPro-Regular"/>
          <w:kern w:val="0"/>
          <w:sz w:val="18"/>
          <w:szCs w:val="18"/>
        </w:rPr>
      </w:pPr>
      <w:r w:rsidRPr="00CC40A9">
        <w:rPr>
          <w:rFonts w:asciiTheme="minorEastAsia" w:hAnsiTheme="minorEastAsia" w:cs="RyuminPro-Regular" w:hint="eastAsia"/>
          <w:w w:val="50"/>
          <w:kern w:val="0"/>
          <w:sz w:val="18"/>
          <w:szCs w:val="18"/>
          <w:fitText w:val="180" w:id="-1210359040"/>
        </w:rPr>
        <w:lastRenderedPageBreak/>
        <w:t>(</w:t>
      </w:r>
      <w:r w:rsidR="007A17A7" w:rsidRPr="00CC40A9">
        <w:rPr>
          <w:rFonts w:asciiTheme="minorEastAsia" w:hAnsiTheme="minorEastAsia" w:cs="RyuminPro-Regular" w:hint="eastAsia"/>
          <w:w w:val="50"/>
          <w:kern w:val="0"/>
          <w:sz w:val="18"/>
          <w:szCs w:val="18"/>
          <w:fitText w:val="180" w:id="-1210359040"/>
        </w:rPr>
        <w:t>ア</w:t>
      </w:r>
      <w:r w:rsidRPr="00CC40A9">
        <w:rPr>
          <w:rFonts w:asciiTheme="minorEastAsia" w:hAnsiTheme="minorEastAsia" w:cs="RyuminPro-Regular" w:hint="eastAsia"/>
          <w:w w:val="50"/>
          <w:kern w:val="0"/>
          <w:sz w:val="18"/>
          <w:szCs w:val="18"/>
          <w:fitText w:val="180" w:id="-1210359040"/>
        </w:rPr>
        <w:t>)</w:t>
      </w:r>
      <w:r w:rsidR="007A17A7" w:rsidRPr="005D003F">
        <w:rPr>
          <w:rFonts w:asciiTheme="minorEastAsia" w:hAnsiTheme="minorEastAsia" w:cs="RyuminPro-Regular" w:hint="eastAsia"/>
          <w:kern w:val="0"/>
          <w:sz w:val="18"/>
          <w:szCs w:val="18"/>
        </w:rPr>
        <w:t xml:space="preserve">　付近見取図</w:t>
      </w:r>
    </w:p>
    <w:p w14:paraId="175B0D47" w14:textId="77777777" w:rsidR="007A17A7" w:rsidRPr="005D003F" w:rsidRDefault="00ED47AD" w:rsidP="00CC40A9">
      <w:pPr>
        <w:autoSpaceDE w:val="0"/>
        <w:autoSpaceDN w:val="0"/>
        <w:adjustRightInd w:val="0"/>
        <w:ind w:firstLineChars="600" w:firstLine="540"/>
        <w:jc w:val="left"/>
        <w:rPr>
          <w:rFonts w:asciiTheme="minorEastAsia" w:hAnsiTheme="minorEastAsia" w:cs="RyuminPro-Regular"/>
          <w:kern w:val="0"/>
          <w:sz w:val="18"/>
          <w:szCs w:val="18"/>
        </w:rPr>
      </w:pPr>
      <w:r w:rsidRPr="00CC40A9">
        <w:rPr>
          <w:rFonts w:asciiTheme="minorEastAsia" w:hAnsiTheme="minorEastAsia" w:cs="RyuminPro-Regular" w:hint="eastAsia"/>
          <w:w w:val="50"/>
          <w:kern w:val="0"/>
          <w:sz w:val="18"/>
          <w:szCs w:val="18"/>
          <w:fitText w:val="180" w:id="-1210359039"/>
        </w:rPr>
        <w:t>(</w:t>
      </w:r>
      <w:r w:rsidR="007A17A7" w:rsidRPr="00CC40A9">
        <w:rPr>
          <w:rFonts w:asciiTheme="minorEastAsia" w:hAnsiTheme="minorEastAsia" w:cs="RyuminPro-Regular" w:hint="eastAsia"/>
          <w:w w:val="50"/>
          <w:kern w:val="0"/>
          <w:sz w:val="18"/>
          <w:szCs w:val="18"/>
          <w:fitText w:val="180" w:id="-1210359039"/>
        </w:rPr>
        <w:t>イ</w:t>
      </w:r>
      <w:r w:rsidRPr="00CC40A9">
        <w:rPr>
          <w:rFonts w:asciiTheme="minorEastAsia" w:hAnsiTheme="minorEastAsia" w:cs="RyuminPro-Regular" w:hint="eastAsia"/>
          <w:w w:val="50"/>
          <w:kern w:val="0"/>
          <w:sz w:val="18"/>
          <w:szCs w:val="18"/>
          <w:fitText w:val="180" w:id="-1210359039"/>
        </w:rPr>
        <w:t>)</w:t>
      </w:r>
      <w:r w:rsidR="007A17A7" w:rsidRPr="005D003F">
        <w:rPr>
          <w:rFonts w:asciiTheme="minorEastAsia" w:hAnsiTheme="minorEastAsia" w:cs="RyuminPro-Regular" w:hint="eastAsia"/>
          <w:kern w:val="0"/>
          <w:sz w:val="18"/>
          <w:szCs w:val="18"/>
        </w:rPr>
        <w:t xml:space="preserve">　意匠図（建築平面図，断面図，立面図等）</w:t>
      </w:r>
    </w:p>
    <w:p w14:paraId="1B192759" w14:textId="77777777" w:rsidR="007A17A7" w:rsidRPr="005D003F" w:rsidRDefault="00ED47AD" w:rsidP="00CC40A9">
      <w:pPr>
        <w:autoSpaceDE w:val="0"/>
        <w:autoSpaceDN w:val="0"/>
        <w:adjustRightInd w:val="0"/>
        <w:ind w:firstLineChars="600" w:firstLine="540"/>
        <w:jc w:val="left"/>
        <w:rPr>
          <w:rFonts w:asciiTheme="minorEastAsia" w:hAnsiTheme="minorEastAsia" w:cs="RyuminPro-Regular"/>
          <w:kern w:val="0"/>
          <w:sz w:val="18"/>
          <w:szCs w:val="18"/>
        </w:rPr>
      </w:pPr>
      <w:r w:rsidRPr="00CC40A9">
        <w:rPr>
          <w:rFonts w:asciiTheme="minorEastAsia" w:hAnsiTheme="minorEastAsia" w:cs="RyuminPro-Regular" w:hint="eastAsia"/>
          <w:w w:val="50"/>
          <w:kern w:val="0"/>
          <w:sz w:val="18"/>
          <w:szCs w:val="18"/>
          <w:fitText w:val="180" w:id="-1210359038"/>
        </w:rPr>
        <w:t>(</w:t>
      </w:r>
      <w:r w:rsidR="007A17A7" w:rsidRPr="00CC40A9">
        <w:rPr>
          <w:rFonts w:asciiTheme="minorEastAsia" w:hAnsiTheme="minorEastAsia" w:cs="RyuminPro-Regular" w:hint="eastAsia"/>
          <w:w w:val="50"/>
          <w:kern w:val="0"/>
          <w:sz w:val="18"/>
          <w:szCs w:val="18"/>
          <w:fitText w:val="180" w:id="-1210359038"/>
        </w:rPr>
        <w:t>ウ</w:t>
      </w:r>
      <w:r w:rsidRPr="00CC40A9">
        <w:rPr>
          <w:rFonts w:asciiTheme="minorEastAsia" w:hAnsiTheme="minorEastAsia" w:cs="RyuminPro-Regular" w:hint="eastAsia"/>
          <w:w w:val="50"/>
          <w:kern w:val="0"/>
          <w:sz w:val="18"/>
          <w:szCs w:val="18"/>
          <w:fitText w:val="180" w:id="-1210359038"/>
        </w:rPr>
        <w:t>)</w:t>
      </w:r>
      <w:r w:rsidR="007A17A7" w:rsidRPr="005D003F">
        <w:rPr>
          <w:rFonts w:asciiTheme="minorEastAsia" w:hAnsiTheme="minorEastAsia" w:cs="RyuminPro-Regular" w:hint="eastAsia"/>
          <w:kern w:val="0"/>
          <w:sz w:val="18"/>
          <w:szCs w:val="18"/>
        </w:rPr>
        <w:t xml:space="preserve">　関係設備共通の非常電源関係図書</w:t>
      </w:r>
    </w:p>
    <w:p w14:paraId="2F0750E8" w14:textId="77777777" w:rsidR="007A17A7" w:rsidRPr="005D003F" w:rsidRDefault="00ED47AD" w:rsidP="00CC40A9">
      <w:pPr>
        <w:autoSpaceDE w:val="0"/>
        <w:autoSpaceDN w:val="0"/>
        <w:adjustRightInd w:val="0"/>
        <w:ind w:firstLineChars="600" w:firstLine="540"/>
        <w:jc w:val="left"/>
        <w:rPr>
          <w:rFonts w:asciiTheme="minorEastAsia" w:hAnsiTheme="minorEastAsia" w:cs="RyuminPro-Regular"/>
          <w:kern w:val="0"/>
          <w:sz w:val="18"/>
          <w:szCs w:val="18"/>
        </w:rPr>
      </w:pPr>
      <w:r w:rsidRPr="00CC40A9">
        <w:rPr>
          <w:rFonts w:asciiTheme="minorEastAsia" w:hAnsiTheme="minorEastAsia" w:cs="RyuminPro-Regular" w:hint="eastAsia"/>
          <w:w w:val="50"/>
          <w:kern w:val="0"/>
          <w:sz w:val="18"/>
          <w:szCs w:val="18"/>
          <w:fitText w:val="180" w:id="-1210359037"/>
        </w:rPr>
        <w:t>(</w:t>
      </w:r>
      <w:r w:rsidR="007A17A7" w:rsidRPr="00CC40A9">
        <w:rPr>
          <w:rFonts w:asciiTheme="minorEastAsia" w:hAnsiTheme="minorEastAsia" w:cs="RyuminPro-Regular" w:hint="eastAsia"/>
          <w:w w:val="50"/>
          <w:kern w:val="0"/>
          <w:sz w:val="18"/>
          <w:szCs w:val="18"/>
          <w:fitText w:val="180" w:id="-1210359037"/>
        </w:rPr>
        <w:t>エ</w:t>
      </w:r>
      <w:r w:rsidRPr="00CC40A9">
        <w:rPr>
          <w:rFonts w:asciiTheme="minorEastAsia" w:hAnsiTheme="minorEastAsia" w:cs="RyuminPro-Regular" w:hint="eastAsia"/>
          <w:w w:val="50"/>
          <w:kern w:val="0"/>
          <w:sz w:val="18"/>
          <w:szCs w:val="18"/>
          <w:fitText w:val="180" w:id="-1210359037"/>
        </w:rPr>
        <w:t>)</w:t>
      </w:r>
      <w:r w:rsidR="007A17A7" w:rsidRPr="005D003F">
        <w:rPr>
          <w:rFonts w:asciiTheme="minorEastAsia" w:hAnsiTheme="minorEastAsia" w:cs="RyuminPro-Regular" w:hint="eastAsia"/>
          <w:kern w:val="0"/>
          <w:sz w:val="18"/>
          <w:szCs w:val="18"/>
        </w:rPr>
        <w:t xml:space="preserve">　防火対象物の概要</w:t>
      </w:r>
    </w:p>
    <w:p w14:paraId="46B7AA60" w14:textId="77777777" w:rsidR="007A17A7" w:rsidRPr="005D003F" w:rsidRDefault="007A17A7" w:rsidP="00ED47AD">
      <w:pPr>
        <w:autoSpaceDE w:val="0"/>
        <w:autoSpaceDN w:val="0"/>
        <w:adjustRightInd w:val="0"/>
        <w:ind w:leftChars="172" w:left="568" w:hangingChars="115" w:hanging="207"/>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ウ　製造所等に設置される消防用設備等にあっては，製造所等の設置又は変更の許可申請において，添付された図書でその内容に変更のないものは，添付図書を省略することができる。</w:t>
      </w:r>
    </w:p>
    <w:p w14:paraId="0F0FF367" w14:textId="77777777" w:rsidR="007A17A7" w:rsidRPr="005D003F" w:rsidRDefault="007A17A7" w:rsidP="00ED47AD">
      <w:pPr>
        <w:autoSpaceDE w:val="0"/>
        <w:autoSpaceDN w:val="0"/>
        <w:adjustRightInd w:val="0"/>
        <w:ind w:leftChars="172" w:left="568" w:hangingChars="115" w:hanging="207"/>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エ　総合操作盤の設置に係る着工届には，消防用設備等ごとの表示項目及び警報項目が記載された書類（表）を添付すること。</w:t>
      </w:r>
    </w:p>
    <w:p w14:paraId="71F977AE" w14:textId="77777777" w:rsidR="007A17A7" w:rsidRPr="005D003F" w:rsidRDefault="007A17A7" w:rsidP="00ED47AD">
      <w:pPr>
        <w:autoSpaceDE w:val="0"/>
        <w:autoSpaceDN w:val="0"/>
        <w:adjustRightInd w:val="0"/>
        <w:ind w:leftChars="172" w:left="568" w:hangingChars="115" w:hanging="207"/>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オ　特殊消防用設備等の着工届は，前記のほか規則第</w:t>
      </w:r>
      <w:r w:rsidRPr="005D003F">
        <w:rPr>
          <w:rFonts w:asciiTheme="minorEastAsia" w:hAnsiTheme="minorEastAsia" w:cs="RyuminPro-Regular"/>
          <w:kern w:val="0"/>
          <w:sz w:val="18"/>
          <w:szCs w:val="18"/>
        </w:rPr>
        <w:t>33</w:t>
      </w:r>
      <w:r w:rsidRPr="005D003F">
        <w:rPr>
          <w:rFonts w:asciiTheme="minorEastAsia" w:hAnsiTheme="minorEastAsia" w:cs="RyuminPro-Regular" w:hint="eastAsia"/>
          <w:kern w:val="0"/>
          <w:sz w:val="18"/>
          <w:szCs w:val="18"/>
        </w:rPr>
        <w:t>条の</w:t>
      </w:r>
      <w:r w:rsidRPr="005D003F">
        <w:rPr>
          <w:rFonts w:asciiTheme="minorEastAsia" w:hAnsiTheme="minorEastAsia" w:cs="RyuminPro-Regular"/>
          <w:kern w:val="0"/>
          <w:sz w:val="18"/>
          <w:szCs w:val="18"/>
        </w:rPr>
        <w:t>18</w:t>
      </w:r>
      <w:r w:rsidRPr="005D003F">
        <w:rPr>
          <w:rFonts w:asciiTheme="minorEastAsia" w:hAnsiTheme="minorEastAsia" w:cs="RyuminPro-Regular" w:hint="eastAsia"/>
          <w:kern w:val="0"/>
          <w:sz w:val="18"/>
          <w:szCs w:val="18"/>
        </w:rPr>
        <w:t>第</w:t>
      </w:r>
      <w:r w:rsidR="00CC40A9">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号によること</w:t>
      </w:r>
    </w:p>
    <w:p w14:paraId="0A713012" w14:textId="77777777" w:rsidR="007A17A7" w:rsidRPr="005D003F" w:rsidRDefault="007A17A7" w:rsidP="00ED47AD">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⑶　着工届出書の単位</w:t>
      </w:r>
    </w:p>
    <w:p w14:paraId="334DDEB5" w14:textId="77777777" w:rsidR="007A17A7" w:rsidRPr="005D003F" w:rsidRDefault="007A17A7" w:rsidP="00ED47AD">
      <w:pPr>
        <w:autoSpaceDE w:val="0"/>
        <w:autoSpaceDN w:val="0"/>
        <w:adjustRightInd w:val="0"/>
        <w:ind w:left="360" w:hangingChars="200" w:hanging="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 xml:space="preserve">　</w:t>
      </w:r>
      <w:r w:rsidR="00ED47AD">
        <w:rPr>
          <w:rFonts w:asciiTheme="minorEastAsia" w:hAnsiTheme="minorEastAsia" w:cs="RyuminPro-Regular" w:hint="eastAsia"/>
          <w:kern w:val="0"/>
          <w:sz w:val="18"/>
          <w:szCs w:val="18"/>
        </w:rPr>
        <w:t xml:space="preserve">　　</w:t>
      </w:r>
      <w:r w:rsidRPr="005D003F">
        <w:rPr>
          <w:rFonts w:asciiTheme="minorEastAsia" w:hAnsiTheme="minorEastAsia" w:cs="RyuminPro-Regular" w:hint="eastAsia"/>
          <w:kern w:val="0"/>
          <w:sz w:val="18"/>
          <w:szCs w:val="18"/>
        </w:rPr>
        <w:t>着工届出書は，原則として，消火設備，警報設備，避難設備，消防用水又は消火活動上必要な施設ごとに一括して提出すること。◆</w:t>
      </w:r>
    </w:p>
    <w:p w14:paraId="4D659A1F" w14:textId="77777777" w:rsidR="007A17A7" w:rsidRPr="005D003F" w:rsidRDefault="007A17A7" w:rsidP="00ED47AD">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⑷　工事着手日</w:t>
      </w:r>
    </w:p>
    <w:p w14:paraId="4DD68555"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 xml:space="preserve">　</w:t>
      </w:r>
      <w:r w:rsidR="00ED47AD">
        <w:rPr>
          <w:rFonts w:asciiTheme="minorEastAsia" w:hAnsiTheme="minorEastAsia" w:cs="RyuminPro-Regular" w:hint="eastAsia"/>
          <w:kern w:val="0"/>
          <w:sz w:val="18"/>
          <w:szCs w:val="18"/>
        </w:rPr>
        <w:t xml:space="preserve">　　</w:t>
      </w:r>
      <w:r w:rsidRPr="005D003F">
        <w:rPr>
          <w:rFonts w:asciiTheme="minorEastAsia" w:hAnsiTheme="minorEastAsia" w:cs="RyuminPro-Regular" w:hint="eastAsia"/>
          <w:kern w:val="0"/>
          <w:sz w:val="18"/>
          <w:szCs w:val="18"/>
        </w:rPr>
        <w:t>法第</w:t>
      </w:r>
      <w:r w:rsidRPr="005D003F">
        <w:rPr>
          <w:rFonts w:asciiTheme="minorEastAsia" w:hAnsiTheme="minorEastAsia" w:cs="RyuminPro-Regular"/>
          <w:kern w:val="0"/>
          <w:sz w:val="18"/>
          <w:szCs w:val="18"/>
        </w:rPr>
        <w:t>17</w:t>
      </w:r>
      <w:r w:rsidRPr="005D003F">
        <w:rPr>
          <w:rFonts w:asciiTheme="minorEastAsia" w:hAnsiTheme="minorEastAsia" w:cs="RyuminPro-Regular" w:hint="eastAsia"/>
          <w:kern w:val="0"/>
          <w:sz w:val="18"/>
          <w:szCs w:val="18"/>
        </w:rPr>
        <w:t>条の</w:t>
      </w:r>
      <w:r w:rsidRPr="005D003F">
        <w:rPr>
          <w:rFonts w:asciiTheme="minorEastAsia" w:hAnsiTheme="minorEastAsia" w:cs="RyuminPro-Regular"/>
          <w:kern w:val="0"/>
          <w:sz w:val="18"/>
          <w:szCs w:val="18"/>
        </w:rPr>
        <w:t>14</w:t>
      </w:r>
      <w:r w:rsidRPr="005D003F">
        <w:rPr>
          <w:rFonts w:asciiTheme="minorEastAsia" w:hAnsiTheme="minorEastAsia" w:cs="RyuminPro-Regular" w:hint="eastAsia"/>
          <w:kern w:val="0"/>
          <w:sz w:val="18"/>
          <w:szCs w:val="18"/>
        </w:rPr>
        <w:t>の工事に着手しようとする日とは，次によること。</w:t>
      </w:r>
    </w:p>
    <w:p w14:paraId="39C5E133" w14:textId="77777777" w:rsidR="007A17A7" w:rsidRPr="00ED47AD" w:rsidRDefault="007A17A7" w:rsidP="00ED47AD">
      <w:pPr>
        <w:ind w:left="360" w:hangingChars="200" w:hanging="360"/>
        <w:rPr>
          <w:rFonts w:asciiTheme="minorEastAsia" w:hAnsiTheme="minorEastAsia"/>
        </w:rPr>
      </w:pPr>
      <w:r w:rsidRPr="005D003F">
        <w:rPr>
          <w:rFonts w:asciiTheme="minorEastAsia" w:hAnsiTheme="minorEastAsia" w:cs="RyuminPro-Regular" w:hint="eastAsia"/>
          <w:kern w:val="0"/>
          <w:sz w:val="18"/>
          <w:szCs w:val="18"/>
        </w:rPr>
        <w:t xml:space="preserve">　</w:t>
      </w:r>
      <w:r w:rsidR="00ED47AD">
        <w:rPr>
          <w:rFonts w:asciiTheme="minorEastAsia" w:hAnsiTheme="minorEastAsia" w:cs="RyuminPro-Regular" w:hint="eastAsia"/>
          <w:kern w:val="0"/>
          <w:sz w:val="18"/>
          <w:szCs w:val="18"/>
        </w:rPr>
        <w:t xml:space="preserve">　　</w:t>
      </w:r>
      <w:r w:rsidRPr="005D003F">
        <w:rPr>
          <w:rFonts w:asciiTheme="minorEastAsia" w:hAnsiTheme="minorEastAsia" w:cs="RyuminPro-Regular" w:hint="eastAsia"/>
          <w:kern w:val="0"/>
          <w:sz w:val="18"/>
          <w:szCs w:val="18"/>
        </w:rPr>
        <w:t>この場合，届出期日までに確定していない添付図書は，届出後追加又は差し替え等することができる。</w:t>
      </w:r>
    </w:p>
    <w:p w14:paraId="775D3AC4" w14:textId="77777777" w:rsidR="007A17A7" w:rsidRPr="005D003F" w:rsidRDefault="007A17A7" w:rsidP="00ED47AD">
      <w:pPr>
        <w:autoSpaceDE w:val="0"/>
        <w:autoSpaceDN w:val="0"/>
        <w:adjustRightInd w:val="0"/>
        <w:ind w:leftChars="172" w:left="568" w:hangingChars="115" w:hanging="207"/>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ア　消火設備は，各設備の配管（各種ヘッド，ノズル等を直接取付ける配管を除く。）の接続工事又は加圧送水装置等の設置工事を行おうとする日</w:t>
      </w:r>
    </w:p>
    <w:p w14:paraId="4EA457DB" w14:textId="77777777" w:rsidR="007A17A7" w:rsidRPr="005D003F" w:rsidRDefault="007A17A7" w:rsidP="00ED47AD">
      <w:pPr>
        <w:autoSpaceDE w:val="0"/>
        <w:autoSpaceDN w:val="0"/>
        <w:adjustRightInd w:val="0"/>
        <w:ind w:leftChars="172" w:left="568" w:hangingChars="115" w:hanging="207"/>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イ　警報設備は，各設備ごとに次に掲げる機器の設置工事を行おうとする日</w:t>
      </w:r>
    </w:p>
    <w:p w14:paraId="11CB40B5" w14:textId="77777777" w:rsidR="00CC40A9" w:rsidRDefault="00ED47AD" w:rsidP="00ED47AD">
      <w:pPr>
        <w:autoSpaceDE w:val="0"/>
        <w:autoSpaceDN w:val="0"/>
        <w:adjustRightInd w:val="0"/>
        <w:ind w:leftChars="257" w:left="695" w:hangingChars="172" w:hanging="155"/>
        <w:jc w:val="left"/>
        <w:rPr>
          <w:rFonts w:asciiTheme="minorEastAsia" w:hAnsiTheme="minorEastAsia" w:cs="RyuminPro-Regular"/>
          <w:kern w:val="0"/>
          <w:sz w:val="18"/>
          <w:szCs w:val="18"/>
        </w:rPr>
      </w:pPr>
      <w:r w:rsidRPr="00CC40A9">
        <w:rPr>
          <w:rFonts w:asciiTheme="minorEastAsia" w:hAnsiTheme="minorEastAsia" w:cs="RyuminPro-Regular" w:hint="eastAsia"/>
          <w:w w:val="50"/>
          <w:kern w:val="0"/>
          <w:sz w:val="18"/>
          <w:szCs w:val="18"/>
          <w:fitText w:val="180" w:id="-1210359036"/>
        </w:rPr>
        <w:t>(</w:t>
      </w:r>
      <w:r w:rsidR="007A17A7" w:rsidRPr="00CC40A9">
        <w:rPr>
          <w:rFonts w:asciiTheme="minorEastAsia" w:hAnsiTheme="minorEastAsia" w:cs="RyuminPro-Regular" w:hint="eastAsia"/>
          <w:w w:val="50"/>
          <w:kern w:val="0"/>
          <w:sz w:val="18"/>
          <w:szCs w:val="18"/>
          <w:fitText w:val="180" w:id="-1210359036"/>
        </w:rPr>
        <w:t>ア</w:t>
      </w:r>
      <w:r w:rsidRPr="00CC40A9">
        <w:rPr>
          <w:rFonts w:asciiTheme="minorEastAsia" w:hAnsiTheme="minorEastAsia" w:cs="RyuminPro-Regular" w:hint="eastAsia"/>
          <w:w w:val="50"/>
          <w:kern w:val="0"/>
          <w:sz w:val="18"/>
          <w:szCs w:val="18"/>
          <w:fitText w:val="180" w:id="-1210359036"/>
        </w:rPr>
        <w:t>)</w:t>
      </w:r>
      <w:r w:rsidR="007A17A7" w:rsidRPr="005D003F">
        <w:rPr>
          <w:rFonts w:asciiTheme="minorEastAsia" w:hAnsiTheme="minorEastAsia" w:cs="RyuminPro-Regular" w:hint="eastAsia"/>
          <w:kern w:val="0"/>
          <w:sz w:val="18"/>
          <w:szCs w:val="18"/>
        </w:rPr>
        <w:t xml:space="preserve">　自動火災報知設備は，受信機（当該工事に受信機を含まないときは</w:t>
      </w:r>
    </w:p>
    <w:p w14:paraId="3D7E128E" w14:textId="77777777" w:rsidR="007A17A7" w:rsidRPr="005D003F" w:rsidRDefault="007A17A7" w:rsidP="00CC40A9">
      <w:pPr>
        <w:autoSpaceDE w:val="0"/>
        <w:autoSpaceDN w:val="0"/>
        <w:adjustRightInd w:val="0"/>
        <w:ind w:leftChars="357" w:left="880" w:hangingChars="72" w:hanging="13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感知器）</w:t>
      </w:r>
    </w:p>
    <w:p w14:paraId="289AB145" w14:textId="77777777" w:rsidR="00CC40A9" w:rsidRDefault="00ED47AD" w:rsidP="00ED47AD">
      <w:pPr>
        <w:autoSpaceDE w:val="0"/>
        <w:autoSpaceDN w:val="0"/>
        <w:adjustRightInd w:val="0"/>
        <w:ind w:leftChars="257" w:left="695" w:hangingChars="172" w:hanging="155"/>
        <w:jc w:val="left"/>
        <w:rPr>
          <w:rFonts w:asciiTheme="minorEastAsia" w:hAnsiTheme="minorEastAsia" w:cs="RyuminPro-Regular"/>
          <w:kern w:val="0"/>
          <w:sz w:val="18"/>
          <w:szCs w:val="18"/>
        </w:rPr>
      </w:pPr>
      <w:r w:rsidRPr="00CC40A9">
        <w:rPr>
          <w:rFonts w:asciiTheme="minorEastAsia" w:hAnsiTheme="minorEastAsia" w:cs="RyuminPro-Regular" w:hint="eastAsia"/>
          <w:w w:val="50"/>
          <w:kern w:val="0"/>
          <w:sz w:val="18"/>
          <w:szCs w:val="18"/>
          <w:fitText w:val="180" w:id="-1210359035"/>
        </w:rPr>
        <w:t>(</w:t>
      </w:r>
      <w:r w:rsidR="007A17A7" w:rsidRPr="00CC40A9">
        <w:rPr>
          <w:rFonts w:asciiTheme="minorEastAsia" w:hAnsiTheme="minorEastAsia" w:cs="RyuminPro-Regular" w:hint="eastAsia"/>
          <w:w w:val="50"/>
          <w:kern w:val="0"/>
          <w:sz w:val="18"/>
          <w:szCs w:val="18"/>
          <w:fitText w:val="180" w:id="-1210359035"/>
        </w:rPr>
        <w:t>イ</w:t>
      </w:r>
      <w:r w:rsidRPr="00CC40A9">
        <w:rPr>
          <w:rFonts w:asciiTheme="minorEastAsia" w:hAnsiTheme="minorEastAsia" w:cs="RyuminPro-Regular" w:hint="eastAsia"/>
          <w:w w:val="50"/>
          <w:kern w:val="0"/>
          <w:sz w:val="18"/>
          <w:szCs w:val="18"/>
          <w:fitText w:val="180" w:id="-1210359035"/>
        </w:rPr>
        <w:t>)</w:t>
      </w:r>
      <w:r w:rsidR="007A17A7" w:rsidRPr="005D003F">
        <w:rPr>
          <w:rFonts w:asciiTheme="minorEastAsia" w:hAnsiTheme="minorEastAsia" w:cs="RyuminPro-Regular" w:hint="eastAsia"/>
          <w:kern w:val="0"/>
          <w:sz w:val="18"/>
          <w:szCs w:val="18"/>
        </w:rPr>
        <w:t xml:space="preserve">　ガス漏れ火災警報設備は，受信機（当該工事に受信機を含まないと</w:t>
      </w:r>
    </w:p>
    <w:p w14:paraId="518F7C2E" w14:textId="77777777" w:rsidR="007A17A7" w:rsidRPr="005D003F" w:rsidRDefault="007A17A7" w:rsidP="00CC40A9">
      <w:pPr>
        <w:autoSpaceDE w:val="0"/>
        <w:autoSpaceDN w:val="0"/>
        <w:adjustRightInd w:val="0"/>
        <w:ind w:leftChars="357" w:left="880" w:hangingChars="72" w:hanging="13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きは検知器）</w:t>
      </w:r>
    </w:p>
    <w:p w14:paraId="089BE1EE" w14:textId="77777777" w:rsidR="007A17A7" w:rsidRPr="005D003F" w:rsidRDefault="00ED47AD" w:rsidP="00CC40A9">
      <w:pPr>
        <w:autoSpaceDE w:val="0"/>
        <w:autoSpaceDN w:val="0"/>
        <w:adjustRightInd w:val="0"/>
        <w:ind w:firstLineChars="600" w:firstLine="540"/>
        <w:jc w:val="left"/>
        <w:rPr>
          <w:rFonts w:asciiTheme="minorEastAsia" w:hAnsiTheme="minorEastAsia" w:cs="RyuminPro-Regular"/>
          <w:kern w:val="0"/>
          <w:sz w:val="18"/>
          <w:szCs w:val="18"/>
        </w:rPr>
      </w:pPr>
      <w:r w:rsidRPr="00CC40A9">
        <w:rPr>
          <w:rFonts w:asciiTheme="minorEastAsia" w:hAnsiTheme="minorEastAsia" w:cs="RyuminPro-Regular" w:hint="eastAsia"/>
          <w:w w:val="50"/>
          <w:kern w:val="0"/>
          <w:sz w:val="18"/>
          <w:szCs w:val="18"/>
          <w:fitText w:val="180" w:id="-1210359034"/>
        </w:rPr>
        <w:t>(</w:t>
      </w:r>
      <w:r w:rsidR="007A17A7" w:rsidRPr="00CC40A9">
        <w:rPr>
          <w:rFonts w:asciiTheme="minorEastAsia" w:hAnsiTheme="minorEastAsia" w:cs="RyuminPro-Regular" w:hint="eastAsia"/>
          <w:w w:val="50"/>
          <w:kern w:val="0"/>
          <w:sz w:val="18"/>
          <w:szCs w:val="18"/>
          <w:fitText w:val="180" w:id="-1210359034"/>
        </w:rPr>
        <w:t>ウ</w:t>
      </w:r>
      <w:r w:rsidRPr="00CC40A9">
        <w:rPr>
          <w:rFonts w:asciiTheme="minorEastAsia" w:hAnsiTheme="minorEastAsia" w:cs="RyuminPro-Regular" w:hint="eastAsia"/>
          <w:w w:val="50"/>
          <w:kern w:val="0"/>
          <w:sz w:val="18"/>
          <w:szCs w:val="18"/>
          <w:fitText w:val="180" w:id="-1210359034"/>
        </w:rPr>
        <w:t>)</w:t>
      </w:r>
      <w:r w:rsidR="007A17A7" w:rsidRPr="005D003F">
        <w:rPr>
          <w:rFonts w:asciiTheme="minorEastAsia" w:hAnsiTheme="minorEastAsia" w:cs="RyuminPro-Regular" w:hint="eastAsia"/>
          <w:kern w:val="0"/>
          <w:sz w:val="18"/>
          <w:szCs w:val="18"/>
        </w:rPr>
        <w:t xml:space="preserve">　漏電火災警報器は，受信機◆</w:t>
      </w:r>
    </w:p>
    <w:p w14:paraId="5F372C8B" w14:textId="77777777" w:rsidR="00CC40A9" w:rsidRDefault="00ED47AD" w:rsidP="00ED47AD">
      <w:pPr>
        <w:autoSpaceDE w:val="0"/>
        <w:autoSpaceDN w:val="0"/>
        <w:adjustRightInd w:val="0"/>
        <w:ind w:leftChars="257" w:left="695" w:hangingChars="172" w:hanging="155"/>
        <w:jc w:val="left"/>
        <w:rPr>
          <w:rFonts w:asciiTheme="minorEastAsia" w:hAnsiTheme="minorEastAsia" w:cs="RyuminPro-Regular"/>
          <w:kern w:val="0"/>
          <w:sz w:val="18"/>
          <w:szCs w:val="18"/>
        </w:rPr>
      </w:pPr>
      <w:r w:rsidRPr="00CC40A9">
        <w:rPr>
          <w:rFonts w:asciiTheme="minorEastAsia" w:hAnsiTheme="minorEastAsia" w:cs="RyuminPro-Regular" w:hint="eastAsia"/>
          <w:w w:val="50"/>
          <w:kern w:val="0"/>
          <w:sz w:val="18"/>
          <w:szCs w:val="18"/>
          <w:fitText w:val="180" w:id="-1210358784"/>
        </w:rPr>
        <w:t>(</w:t>
      </w:r>
      <w:r w:rsidR="007A17A7" w:rsidRPr="00CC40A9">
        <w:rPr>
          <w:rFonts w:asciiTheme="minorEastAsia" w:hAnsiTheme="minorEastAsia" w:cs="RyuminPro-Regular" w:hint="eastAsia"/>
          <w:w w:val="50"/>
          <w:kern w:val="0"/>
          <w:sz w:val="18"/>
          <w:szCs w:val="18"/>
          <w:fitText w:val="180" w:id="-1210358784"/>
        </w:rPr>
        <w:t>エ</w:t>
      </w:r>
      <w:r w:rsidRPr="00CC40A9">
        <w:rPr>
          <w:rFonts w:asciiTheme="minorEastAsia" w:hAnsiTheme="minorEastAsia" w:cs="RyuminPro-Regular" w:hint="eastAsia"/>
          <w:w w:val="50"/>
          <w:kern w:val="0"/>
          <w:sz w:val="18"/>
          <w:szCs w:val="18"/>
          <w:fitText w:val="180" w:id="-1210358784"/>
        </w:rPr>
        <w:t>)</w:t>
      </w:r>
      <w:r w:rsidR="007A17A7" w:rsidRPr="005D003F">
        <w:rPr>
          <w:rFonts w:asciiTheme="minorEastAsia" w:hAnsiTheme="minorEastAsia" w:cs="RyuminPro-Regular" w:hint="eastAsia"/>
          <w:kern w:val="0"/>
          <w:sz w:val="18"/>
          <w:szCs w:val="18"/>
        </w:rPr>
        <w:t xml:space="preserve">　火災通報装置は，火災通報装置本体，構成部品（蓄積音声情報を含</w:t>
      </w:r>
    </w:p>
    <w:p w14:paraId="62B4BC77" w14:textId="77777777" w:rsidR="00CC40A9" w:rsidRDefault="007A17A7" w:rsidP="00CC40A9">
      <w:pPr>
        <w:autoSpaceDE w:val="0"/>
        <w:autoSpaceDN w:val="0"/>
        <w:adjustRightInd w:val="0"/>
        <w:ind w:firstLineChars="400" w:firstLine="72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む。）及び構成機器の設置及び変更工事並びに連動起動への変更及</w:t>
      </w:r>
      <w:r w:rsidR="00CC40A9">
        <w:rPr>
          <w:rFonts w:asciiTheme="minorEastAsia" w:hAnsiTheme="minorEastAsia" w:cs="RyuminPro-Regular" w:hint="eastAsia"/>
          <w:kern w:val="0"/>
          <w:sz w:val="18"/>
          <w:szCs w:val="18"/>
        </w:rPr>
        <w:t>び</w:t>
      </w:r>
    </w:p>
    <w:p w14:paraId="4AAF179E" w14:textId="77777777" w:rsidR="007A17A7" w:rsidRPr="005D003F" w:rsidRDefault="007A17A7" w:rsidP="00CC40A9">
      <w:pPr>
        <w:autoSpaceDE w:val="0"/>
        <w:autoSpaceDN w:val="0"/>
        <w:adjustRightInd w:val="0"/>
        <w:ind w:firstLineChars="400" w:firstLine="72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連動停止の接続工事★</w:t>
      </w:r>
    </w:p>
    <w:p w14:paraId="3A29E1F0" w14:textId="77777777" w:rsidR="00CC40A9" w:rsidRDefault="00ED47AD" w:rsidP="00ED47AD">
      <w:pPr>
        <w:autoSpaceDE w:val="0"/>
        <w:autoSpaceDN w:val="0"/>
        <w:adjustRightInd w:val="0"/>
        <w:ind w:leftChars="257" w:left="695" w:hangingChars="172" w:hanging="155"/>
        <w:jc w:val="left"/>
        <w:rPr>
          <w:rFonts w:asciiTheme="minorEastAsia" w:hAnsiTheme="minorEastAsia" w:cs="RyuminPro-Regular"/>
          <w:kern w:val="0"/>
          <w:sz w:val="18"/>
          <w:szCs w:val="18"/>
        </w:rPr>
      </w:pPr>
      <w:r w:rsidRPr="00CC40A9">
        <w:rPr>
          <w:rFonts w:asciiTheme="minorEastAsia" w:hAnsiTheme="minorEastAsia" w:cs="RyuminPro-Regular" w:hint="eastAsia"/>
          <w:w w:val="50"/>
          <w:kern w:val="0"/>
          <w:sz w:val="18"/>
          <w:szCs w:val="18"/>
          <w:fitText w:val="180" w:id="-1210358783"/>
        </w:rPr>
        <w:t>(</w:t>
      </w:r>
      <w:r w:rsidR="007A17A7" w:rsidRPr="00CC40A9">
        <w:rPr>
          <w:rFonts w:asciiTheme="minorEastAsia" w:hAnsiTheme="minorEastAsia" w:cs="RyuminPro-Regular" w:hint="eastAsia"/>
          <w:w w:val="50"/>
          <w:kern w:val="0"/>
          <w:sz w:val="18"/>
          <w:szCs w:val="18"/>
          <w:fitText w:val="180" w:id="-1210358783"/>
        </w:rPr>
        <w:t>オ</w:t>
      </w:r>
      <w:r w:rsidRPr="00CC40A9">
        <w:rPr>
          <w:rFonts w:asciiTheme="minorEastAsia" w:hAnsiTheme="minorEastAsia" w:cs="RyuminPro-Regular" w:hint="eastAsia"/>
          <w:w w:val="50"/>
          <w:kern w:val="0"/>
          <w:sz w:val="18"/>
          <w:szCs w:val="18"/>
          <w:fitText w:val="180" w:id="-1210358783"/>
        </w:rPr>
        <w:t>)</w:t>
      </w:r>
      <w:r w:rsidR="007A17A7" w:rsidRPr="005D003F">
        <w:rPr>
          <w:rFonts w:asciiTheme="minorEastAsia" w:hAnsiTheme="minorEastAsia" w:cs="RyuminPro-Regular" w:hint="eastAsia"/>
          <w:kern w:val="0"/>
          <w:sz w:val="18"/>
          <w:szCs w:val="18"/>
        </w:rPr>
        <w:t xml:space="preserve">　非常警報設備は，起動装置，増幅器，操作部及び遠隔操作器（当該</w:t>
      </w:r>
    </w:p>
    <w:p w14:paraId="73CD9059" w14:textId="77777777" w:rsidR="00CC40A9" w:rsidRDefault="007A17A7" w:rsidP="00CC40A9">
      <w:pPr>
        <w:autoSpaceDE w:val="0"/>
        <w:autoSpaceDN w:val="0"/>
        <w:adjustRightInd w:val="0"/>
        <w:ind w:firstLineChars="400" w:firstLine="72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工事に起動装置，増幅器，操作部及び遠隔操作器を含まないときはス</w:t>
      </w:r>
    </w:p>
    <w:p w14:paraId="30279035" w14:textId="77777777" w:rsidR="007A17A7" w:rsidRPr="005D003F" w:rsidRDefault="007A17A7" w:rsidP="00CC40A9">
      <w:pPr>
        <w:autoSpaceDE w:val="0"/>
        <w:autoSpaceDN w:val="0"/>
        <w:adjustRightInd w:val="0"/>
        <w:ind w:firstLineChars="400" w:firstLine="72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ピーカー）◆</w:t>
      </w:r>
    </w:p>
    <w:p w14:paraId="78D40E0D" w14:textId="77777777" w:rsidR="007A17A7" w:rsidRPr="005D003F" w:rsidRDefault="007A17A7" w:rsidP="00ED47AD">
      <w:pPr>
        <w:autoSpaceDE w:val="0"/>
        <w:autoSpaceDN w:val="0"/>
        <w:adjustRightInd w:val="0"/>
        <w:ind w:firstLineChars="200" w:firstLine="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ウ　総合操作盤は，構成機器本体の設置工事を行おうとする日◆</w:t>
      </w:r>
    </w:p>
    <w:p w14:paraId="7A2C0FE4" w14:textId="77777777" w:rsidR="007A17A7" w:rsidRPr="005D003F" w:rsidRDefault="007A17A7" w:rsidP="00ED47AD">
      <w:pPr>
        <w:autoSpaceDE w:val="0"/>
        <w:autoSpaceDN w:val="0"/>
        <w:adjustRightInd w:val="0"/>
        <w:ind w:firstLineChars="200" w:firstLine="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エ　避難設備は，次によること。</w:t>
      </w:r>
    </w:p>
    <w:p w14:paraId="076A91BF" w14:textId="77777777" w:rsidR="007A17A7" w:rsidRPr="005D003F" w:rsidRDefault="00ED47AD" w:rsidP="00CC40A9">
      <w:pPr>
        <w:autoSpaceDE w:val="0"/>
        <w:autoSpaceDN w:val="0"/>
        <w:adjustRightInd w:val="0"/>
        <w:ind w:firstLineChars="600" w:firstLine="540"/>
        <w:jc w:val="left"/>
        <w:rPr>
          <w:rFonts w:asciiTheme="minorEastAsia" w:hAnsiTheme="minorEastAsia" w:cs="RyuminPro-Regular"/>
          <w:kern w:val="0"/>
          <w:sz w:val="18"/>
          <w:szCs w:val="18"/>
        </w:rPr>
      </w:pPr>
      <w:r w:rsidRPr="00CC40A9">
        <w:rPr>
          <w:rFonts w:asciiTheme="minorEastAsia" w:hAnsiTheme="minorEastAsia" w:cs="RyuminPro-Regular" w:hint="eastAsia"/>
          <w:w w:val="50"/>
          <w:kern w:val="0"/>
          <w:sz w:val="18"/>
          <w:szCs w:val="18"/>
          <w:fitText w:val="180" w:id="-1210358528"/>
        </w:rPr>
        <w:t>(</w:t>
      </w:r>
      <w:r w:rsidR="007A17A7" w:rsidRPr="00CC40A9">
        <w:rPr>
          <w:rFonts w:asciiTheme="minorEastAsia" w:hAnsiTheme="minorEastAsia" w:cs="RyuminPro-Regular" w:hint="eastAsia"/>
          <w:w w:val="50"/>
          <w:kern w:val="0"/>
          <w:sz w:val="18"/>
          <w:szCs w:val="18"/>
          <w:fitText w:val="180" w:id="-1210358528"/>
        </w:rPr>
        <w:t>ア</w:t>
      </w:r>
      <w:r w:rsidRPr="00CC40A9">
        <w:rPr>
          <w:rFonts w:asciiTheme="minorEastAsia" w:hAnsiTheme="minorEastAsia" w:cs="RyuminPro-Regular" w:hint="eastAsia"/>
          <w:w w:val="50"/>
          <w:kern w:val="0"/>
          <w:sz w:val="18"/>
          <w:szCs w:val="18"/>
          <w:fitText w:val="180" w:id="-1210358528"/>
        </w:rPr>
        <w:t>)</w:t>
      </w:r>
      <w:r w:rsidR="007A17A7" w:rsidRPr="005D003F">
        <w:rPr>
          <w:rFonts w:asciiTheme="minorEastAsia" w:hAnsiTheme="minorEastAsia" w:cs="RyuminPro-Regular" w:hint="eastAsia"/>
          <w:kern w:val="0"/>
          <w:sz w:val="18"/>
          <w:szCs w:val="18"/>
        </w:rPr>
        <w:t xml:space="preserve">　避難器具は，取付金具の設置工事を行おうとする日</w:t>
      </w:r>
    </w:p>
    <w:p w14:paraId="1E65FFDD" w14:textId="77777777" w:rsidR="007A17A7" w:rsidRPr="005D003F" w:rsidRDefault="00ED47AD" w:rsidP="00CC40A9">
      <w:pPr>
        <w:autoSpaceDE w:val="0"/>
        <w:autoSpaceDN w:val="0"/>
        <w:adjustRightInd w:val="0"/>
        <w:ind w:firstLineChars="600" w:firstLine="540"/>
        <w:jc w:val="left"/>
        <w:rPr>
          <w:rFonts w:asciiTheme="minorEastAsia" w:hAnsiTheme="minorEastAsia" w:cs="RyuminPro-Regular"/>
          <w:kern w:val="0"/>
          <w:sz w:val="18"/>
          <w:szCs w:val="18"/>
        </w:rPr>
      </w:pPr>
      <w:r w:rsidRPr="00CC40A9">
        <w:rPr>
          <w:rFonts w:asciiTheme="minorEastAsia" w:hAnsiTheme="minorEastAsia" w:cs="RyuminPro-Regular" w:hint="eastAsia"/>
          <w:w w:val="50"/>
          <w:kern w:val="0"/>
          <w:sz w:val="18"/>
          <w:szCs w:val="18"/>
          <w:fitText w:val="180" w:id="-1210358527"/>
        </w:rPr>
        <w:t>(</w:t>
      </w:r>
      <w:r w:rsidR="007A17A7" w:rsidRPr="00CC40A9">
        <w:rPr>
          <w:rFonts w:asciiTheme="minorEastAsia" w:hAnsiTheme="minorEastAsia" w:cs="RyuminPro-Regular" w:hint="eastAsia"/>
          <w:w w:val="50"/>
          <w:kern w:val="0"/>
          <w:sz w:val="18"/>
          <w:szCs w:val="18"/>
          <w:fitText w:val="180" w:id="-1210358527"/>
        </w:rPr>
        <w:t>イ</w:t>
      </w:r>
      <w:r w:rsidRPr="00CC40A9">
        <w:rPr>
          <w:rFonts w:asciiTheme="minorEastAsia" w:hAnsiTheme="minorEastAsia" w:cs="RyuminPro-Regular" w:hint="eastAsia"/>
          <w:w w:val="50"/>
          <w:kern w:val="0"/>
          <w:sz w:val="18"/>
          <w:szCs w:val="18"/>
          <w:fitText w:val="180" w:id="-1210358527"/>
        </w:rPr>
        <w:t>)</w:t>
      </w:r>
      <w:r w:rsidR="007A17A7" w:rsidRPr="005D003F">
        <w:rPr>
          <w:rFonts w:asciiTheme="minorEastAsia" w:hAnsiTheme="minorEastAsia" w:cs="RyuminPro-Regular" w:hint="eastAsia"/>
          <w:kern w:val="0"/>
          <w:sz w:val="18"/>
          <w:szCs w:val="18"/>
        </w:rPr>
        <w:t xml:space="preserve">　誘導灯は，誘導灯の取付工事を行おうとする日◆</w:t>
      </w:r>
    </w:p>
    <w:p w14:paraId="4A1592F5" w14:textId="77777777" w:rsidR="007A17A7" w:rsidRPr="005D003F" w:rsidRDefault="007A17A7" w:rsidP="00ED47AD">
      <w:pPr>
        <w:autoSpaceDE w:val="0"/>
        <w:autoSpaceDN w:val="0"/>
        <w:adjustRightInd w:val="0"/>
        <w:ind w:firstLineChars="200" w:firstLine="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lastRenderedPageBreak/>
        <w:t>オ　消防用水は，次によること。◆</w:t>
      </w:r>
    </w:p>
    <w:p w14:paraId="38B39A65" w14:textId="77777777" w:rsidR="007A17A7" w:rsidRPr="005D003F" w:rsidRDefault="00ED47AD" w:rsidP="00CC40A9">
      <w:pPr>
        <w:autoSpaceDE w:val="0"/>
        <w:autoSpaceDN w:val="0"/>
        <w:adjustRightInd w:val="0"/>
        <w:ind w:firstLineChars="600" w:firstLine="540"/>
        <w:jc w:val="left"/>
        <w:rPr>
          <w:rFonts w:asciiTheme="minorEastAsia" w:hAnsiTheme="minorEastAsia" w:cs="RyuminPro-Regular"/>
          <w:kern w:val="0"/>
          <w:sz w:val="18"/>
          <w:szCs w:val="18"/>
        </w:rPr>
      </w:pPr>
      <w:r w:rsidRPr="00CC40A9">
        <w:rPr>
          <w:rFonts w:asciiTheme="minorEastAsia" w:hAnsiTheme="minorEastAsia" w:cs="RyuminPro-Regular" w:hint="eastAsia"/>
          <w:w w:val="50"/>
          <w:kern w:val="0"/>
          <w:sz w:val="18"/>
          <w:szCs w:val="18"/>
          <w:fitText w:val="180" w:id="-1210358526"/>
        </w:rPr>
        <w:t>(</w:t>
      </w:r>
      <w:r w:rsidR="007A17A7" w:rsidRPr="00CC40A9">
        <w:rPr>
          <w:rFonts w:asciiTheme="minorEastAsia" w:hAnsiTheme="minorEastAsia" w:cs="RyuminPro-Regular" w:hint="eastAsia"/>
          <w:w w:val="50"/>
          <w:kern w:val="0"/>
          <w:sz w:val="18"/>
          <w:szCs w:val="18"/>
          <w:fitText w:val="180" w:id="-1210358526"/>
        </w:rPr>
        <w:t>ア</w:t>
      </w:r>
      <w:r w:rsidRPr="00CC40A9">
        <w:rPr>
          <w:rFonts w:asciiTheme="minorEastAsia" w:hAnsiTheme="minorEastAsia" w:cs="RyuminPro-Regular" w:hint="eastAsia"/>
          <w:w w:val="50"/>
          <w:kern w:val="0"/>
          <w:sz w:val="18"/>
          <w:szCs w:val="18"/>
          <w:fitText w:val="180" w:id="-1210358526"/>
        </w:rPr>
        <w:t>)</w:t>
      </w:r>
      <w:r w:rsidR="007A17A7" w:rsidRPr="005D003F">
        <w:rPr>
          <w:rFonts w:asciiTheme="minorEastAsia" w:hAnsiTheme="minorEastAsia" w:cs="RyuminPro-Regular" w:hint="eastAsia"/>
          <w:kern w:val="0"/>
          <w:sz w:val="18"/>
          <w:szCs w:val="18"/>
        </w:rPr>
        <w:t xml:space="preserve">　防火水槽は，当該水槽のコンクリート打ちを行おうとする日</w:t>
      </w:r>
    </w:p>
    <w:p w14:paraId="5D36E2EA" w14:textId="77777777" w:rsidR="007A17A7" w:rsidRPr="005D003F" w:rsidRDefault="00ED47AD" w:rsidP="00CC40A9">
      <w:pPr>
        <w:autoSpaceDE w:val="0"/>
        <w:autoSpaceDN w:val="0"/>
        <w:adjustRightInd w:val="0"/>
        <w:ind w:firstLineChars="600" w:firstLine="540"/>
        <w:jc w:val="left"/>
        <w:rPr>
          <w:rFonts w:asciiTheme="minorEastAsia" w:hAnsiTheme="minorEastAsia" w:cs="RyuminPro-Regular"/>
          <w:kern w:val="0"/>
          <w:sz w:val="18"/>
          <w:szCs w:val="18"/>
        </w:rPr>
      </w:pPr>
      <w:r w:rsidRPr="00CC40A9">
        <w:rPr>
          <w:rFonts w:asciiTheme="minorEastAsia" w:hAnsiTheme="minorEastAsia" w:cs="RyuminPro-Regular" w:hint="eastAsia"/>
          <w:w w:val="50"/>
          <w:kern w:val="0"/>
          <w:sz w:val="18"/>
          <w:szCs w:val="18"/>
          <w:fitText w:val="180" w:id="-1210358525"/>
        </w:rPr>
        <w:t>(</w:t>
      </w:r>
      <w:r w:rsidR="007A17A7" w:rsidRPr="00CC40A9">
        <w:rPr>
          <w:rFonts w:asciiTheme="minorEastAsia" w:hAnsiTheme="minorEastAsia" w:cs="RyuminPro-Regular" w:hint="eastAsia"/>
          <w:w w:val="50"/>
          <w:kern w:val="0"/>
          <w:sz w:val="18"/>
          <w:szCs w:val="18"/>
          <w:fitText w:val="180" w:id="-1210358525"/>
        </w:rPr>
        <w:t>イ</w:t>
      </w:r>
      <w:r w:rsidRPr="00CC40A9">
        <w:rPr>
          <w:rFonts w:asciiTheme="minorEastAsia" w:hAnsiTheme="minorEastAsia" w:cs="RyuminPro-Regular" w:hint="eastAsia"/>
          <w:w w:val="50"/>
          <w:kern w:val="0"/>
          <w:sz w:val="18"/>
          <w:szCs w:val="18"/>
          <w:fitText w:val="180" w:id="-1210358525"/>
        </w:rPr>
        <w:t>)</w:t>
      </w:r>
      <w:r w:rsidR="007A17A7" w:rsidRPr="005D003F">
        <w:rPr>
          <w:rFonts w:asciiTheme="minorEastAsia" w:hAnsiTheme="minorEastAsia" w:cs="RyuminPro-Regular" w:hint="eastAsia"/>
          <w:kern w:val="0"/>
          <w:sz w:val="18"/>
          <w:szCs w:val="18"/>
        </w:rPr>
        <w:t xml:space="preserve">　流水を利用するときは，その配管等の敷設工事を行おうとする日</w:t>
      </w:r>
    </w:p>
    <w:p w14:paraId="1DAC1D20" w14:textId="77777777" w:rsidR="007A17A7" w:rsidRPr="005D003F" w:rsidRDefault="007A17A7" w:rsidP="00ED47AD">
      <w:pPr>
        <w:autoSpaceDE w:val="0"/>
        <w:autoSpaceDN w:val="0"/>
        <w:adjustRightInd w:val="0"/>
        <w:ind w:leftChars="172" w:left="568" w:hangingChars="115" w:hanging="207"/>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カ　消火活動上必要な施設は，各設備ごとに，次に掲げる機器の設置工事を行おうとする日◆</w:t>
      </w:r>
    </w:p>
    <w:p w14:paraId="6EE6209A" w14:textId="77777777" w:rsidR="00CC40A9" w:rsidRDefault="00ED47AD" w:rsidP="00ED47AD">
      <w:pPr>
        <w:autoSpaceDE w:val="0"/>
        <w:autoSpaceDN w:val="0"/>
        <w:adjustRightInd w:val="0"/>
        <w:ind w:leftChars="257" w:left="695" w:hangingChars="172" w:hanging="155"/>
        <w:jc w:val="left"/>
        <w:rPr>
          <w:rFonts w:asciiTheme="minorEastAsia" w:hAnsiTheme="minorEastAsia" w:cs="RyuminPro-Regular"/>
          <w:kern w:val="0"/>
          <w:sz w:val="18"/>
          <w:szCs w:val="18"/>
        </w:rPr>
      </w:pPr>
      <w:r w:rsidRPr="00CC40A9">
        <w:rPr>
          <w:rFonts w:asciiTheme="minorEastAsia" w:hAnsiTheme="minorEastAsia" w:cs="RyuminPro-Regular" w:hint="eastAsia"/>
          <w:w w:val="50"/>
          <w:kern w:val="0"/>
          <w:sz w:val="18"/>
          <w:szCs w:val="18"/>
          <w:fitText w:val="180" w:id="-1210358524"/>
        </w:rPr>
        <w:t>(</w:t>
      </w:r>
      <w:r w:rsidR="007A17A7" w:rsidRPr="00CC40A9">
        <w:rPr>
          <w:rFonts w:asciiTheme="minorEastAsia" w:hAnsiTheme="minorEastAsia" w:cs="RyuminPro-Regular" w:hint="eastAsia"/>
          <w:w w:val="50"/>
          <w:kern w:val="0"/>
          <w:sz w:val="18"/>
          <w:szCs w:val="18"/>
          <w:fitText w:val="180" w:id="-1210358524"/>
        </w:rPr>
        <w:t>ア</w:t>
      </w:r>
      <w:r w:rsidRPr="00CC40A9">
        <w:rPr>
          <w:rFonts w:asciiTheme="minorEastAsia" w:hAnsiTheme="minorEastAsia" w:cs="RyuminPro-Regular" w:hint="eastAsia"/>
          <w:w w:val="50"/>
          <w:kern w:val="0"/>
          <w:sz w:val="18"/>
          <w:szCs w:val="18"/>
          <w:fitText w:val="180" w:id="-1210358524"/>
        </w:rPr>
        <w:t>)</w:t>
      </w:r>
      <w:r w:rsidR="007A17A7" w:rsidRPr="005D003F">
        <w:rPr>
          <w:rFonts w:asciiTheme="minorEastAsia" w:hAnsiTheme="minorEastAsia" w:cs="RyuminPro-Regular" w:hint="eastAsia"/>
          <w:kern w:val="0"/>
          <w:sz w:val="18"/>
          <w:szCs w:val="18"/>
        </w:rPr>
        <w:t xml:space="preserve">　連結散水設備及び連結送水管は，各設備の配管（ヘッド送水口等を</w:t>
      </w:r>
    </w:p>
    <w:p w14:paraId="0D7D94D5" w14:textId="77777777" w:rsidR="007A17A7" w:rsidRPr="005D003F" w:rsidRDefault="007A17A7" w:rsidP="00CC40A9">
      <w:pPr>
        <w:autoSpaceDE w:val="0"/>
        <w:autoSpaceDN w:val="0"/>
        <w:adjustRightInd w:val="0"/>
        <w:ind w:leftChars="357" w:left="880" w:hangingChars="72" w:hanging="13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直接取付ける配管を除く。）</w:t>
      </w:r>
    </w:p>
    <w:p w14:paraId="25C35D9D" w14:textId="77777777" w:rsidR="007A17A7" w:rsidRPr="005D003F" w:rsidRDefault="00ED47AD" w:rsidP="00CC40A9">
      <w:pPr>
        <w:autoSpaceDE w:val="0"/>
        <w:autoSpaceDN w:val="0"/>
        <w:adjustRightInd w:val="0"/>
        <w:ind w:firstLineChars="600" w:firstLine="540"/>
        <w:jc w:val="left"/>
        <w:rPr>
          <w:rFonts w:asciiTheme="minorEastAsia" w:hAnsiTheme="minorEastAsia" w:cs="RyuminPro-Regular"/>
          <w:kern w:val="0"/>
          <w:sz w:val="18"/>
          <w:szCs w:val="18"/>
        </w:rPr>
      </w:pPr>
      <w:r w:rsidRPr="00CC40A9">
        <w:rPr>
          <w:rFonts w:asciiTheme="minorEastAsia" w:hAnsiTheme="minorEastAsia" w:cs="RyuminPro-Regular" w:hint="eastAsia"/>
          <w:w w:val="50"/>
          <w:kern w:val="0"/>
          <w:sz w:val="18"/>
          <w:szCs w:val="18"/>
          <w:fitText w:val="180" w:id="-1210358523"/>
        </w:rPr>
        <w:t>(</w:t>
      </w:r>
      <w:r w:rsidR="007A17A7" w:rsidRPr="00CC40A9">
        <w:rPr>
          <w:rFonts w:asciiTheme="minorEastAsia" w:hAnsiTheme="minorEastAsia" w:cs="RyuminPro-Regular" w:hint="eastAsia"/>
          <w:w w:val="50"/>
          <w:kern w:val="0"/>
          <w:sz w:val="18"/>
          <w:szCs w:val="18"/>
          <w:fitText w:val="180" w:id="-1210358523"/>
        </w:rPr>
        <w:t>イ</w:t>
      </w:r>
      <w:r w:rsidRPr="00CC40A9">
        <w:rPr>
          <w:rFonts w:asciiTheme="minorEastAsia" w:hAnsiTheme="minorEastAsia" w:cs="RyuminPro-Regular" w:hint="eastAsia"/>
          <w:w w:val="50"/>
          <w:kern w:val="0"/>
          <w:sz w:val="18"/>
          <w:szCs w:val="18"/>
          <w:fitText w:val="180" w:id="-1210358523"/>
        </w:rPr>
        <w:t>)</w:t>
      </w:r>
      <w:r w:rsidR="007A17A7" w:rsidRPr="005D003F">
        <w:rPr>
          <w:rFonts w:asciiTheme="minorEastAsia" w:hAnsiTheme="minorEastAsia" w:cs="RyuminPro-Regular" w:hint="eastAsia"/>
          <w:kern w:val="0"/>
          <w:sz w:val="18"/>
          <w:szCs w:val="18"/>
        </w:rPr>
        <w:t xml:space="preserve">　非常コンセント設備及び無線通信補助設備は，使用機器</w:t>
      </w:r>
    </w:p>
    <w:p w14:paraId="52EB0648" w14:textId="77777777" w:rsidR="007A17A7" w:rsidRPr="005D003F" w:rsidRDefault="007A17A7" w:rsidP="00ED47AD">
      <w:pPr>
        <w:autoSpaceDE w:val="0"/>
        <w:autoSpaceDN w:val="0"/>
        <w:adjustRightInd w:val="0"/>
        <w:ind w:firstLineChars="200" w:firstLine="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キ　パッケージ型消火設備は，格納箱の取り付け工事を行おうとする日</w:t>
      </w:r>
    </w:p>
    <w:p w14:paraId="1D5CE57B" w14:textId="77777777" w:rsidR="007A17A7" w:rsidRPr="005D003F" w:rsidRDefault="007A17A7" w:rsidP="00ED47AD">
      <w:pPr>
        <w:autoSpaceDE w:val="0"/>
        <w:autoSpaceDN w:val="0"/>
        <w:adjustRightInd w:val="0"/>
        <w:ind w:leftChars="172" w:left="568" w:hangingChars="115" w:hanging="207"/>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ク　パッケージ型自動消火設備は，放出導管（放出口を直接取り付ける放出導管を除く。）の接続工事を行おうとする日</w:t>
      </w:r>
    </w:p>
    <w:p w14:paraId="0FDC53B0" w14:textId="77777777" w:rsidR="00EB5B19" w:rsidRPr="00ED47AD" w:rsidRDefault="007A17A7" w:rsidP="00ED47AD">
      <w:pPr>
        <w:autoSpaceDE w:val="0"/>
        <w:autoSpaceDN w:val="0"/>
        <w:adjustRightInd w:val="0"/>
        <w:ind w:leftChars="172" w:left="568" w:hangingChars="115" w:hanging="207"/>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ケ　特殊消防用設備等は，評価を受けた後に構成機器本体の設置工事を行おうとする日◆</w:t>
      </w:r>
    </w:p>
    <w:p w14:paraId="12833CAA" w14:textId="77777777" w:rsidR="00EB5B19" w:rsidRPr="005D003F" w:rsidRDefault="00EB5B19" w:rsidP="00ED47AD">
      <w:pPr>
        <w:jc w:val="center"/>
        <w:rPr>
          <w:rFonts w:asciiTheme="minorEastAsia" w:hAnsiTheme="minorEastAsia"/>
        </w:rPr>
      </w:pPr>
    </w:p>
    <w:p w14:paraId="4FBB024D" w14:textId="77777777" w:rsidR="007A17A7" w:rsidRPr="005D003F" w:rsidRDefault="007A17A7" w:rsidP="00ED47AD">
      <w:pPr>
        <w:jc w:val="center"/>
        <w:rPr>
          <w:rFonts w:asciiTheme="minorEastAsia" w:hAnsiTheme="minorEastAsia"/>
        </w:rPr>
      </w:pPr>
    </w:p>
    <w:p w14:paraId="545414D2" w14:textId="77777777" w:rsidR="007A17A7" w:rsidRPr="005D003F" w:rsidRDefault="007A17A7" w:rsidP="00ED47AD">
      <w:pPr>
        <w:jc w:val="center"/>
        <w:rPr>
          <w:rFonts w:asciiTheme="minorEastAsia" w:hAnsiTheme="minorEastAsia"/>
        </w:rPr>
      </w:pPr>
    </w:p>
    <w:p w14:paraId="38AF95C1" w14:textId="77777777" w:rsidR="007A17A7" w:rsidRDefault="007A17A7" w:rsidP="00ED47AD">
      <w:pPr>
        <w:jc w:val="center"/>
        <w:rPr>
          <w:rFonts w:asciiTheme="minorEastAsia" w:hAnsiTheme="minorEastAsia"/>
        </w:rPr>
      </w:pPr>
    </w:p>
    <w:p w14:paraId="4310E24F" w14:textId="77777777" w:rsidR="0083635C" w:rsidRDefault="0083635C" w:rsidP="00ED47AD">
      <w:pPr>
        <w:jc w:val="center"/>
        <w:rPr>
          <w:rFonts w:asciiTheme="minorEastAsia" w:hAnsiTheme="minorEastAsia"/>
        </w:rPr>
      </w:pPr>
    </w:p>
    <w:p w14:paraId="79C6B854" w14:textId="77777777" w:rsidR="0083635C" w:rsidRDefault="0083635C" w:rsidP="00ED47AD">
      <w:pPr>
        <w:jc w:val="center"/>
        <w:rPr>
          <w:rFonts w:asciiTheme="minorEastAsia" w:hAnsiTheme="minorEastAsia"/>
        </w:rPr>
      </w:pPr>
    </w:p>
    <w:p w14:paraId="579A613B" w14:textId="77777777" w:rsidR="0083635C" w:rsidRDefault="0083635C" w:rsidP="00ED47AD">
      <w:pPr>
        <w:jc w:val="center"/>
        <w:rPr>
          <w:rFonts w:asciiTheme="minorEastAsia" w:hAnsiTheme="minorEastAsia"/>
        </w:rPr>
      </w:pPr>
    </w:p>
    <w:p w14:paraId="5890F1DE" w14:textId="77777777" w:rsidR="0083635C" w:rsidRDefault="0083635C" w:rsidP="00ED47AD">
      <w:pPr>
        <w:jc w:val="center"/>
        <w:rPr>
          <w:rFonts w:asciiTheme="minorEastAsia" w:hAnsiTheme="minorEastAsia"/>
        </w:rPr>
      </w:pPr>
    </w:p>
    <w:p w14:paraId="4B9BBEE5" w14:textId="77777777" w:rsidR="0083635C" w:rsidRDefault="0083635C" w:rsidP="00ED47AD">
      <w:pPr>
        <w:jc w:val="center"/>
        <w:rPr>
          <w:rFonts w:asciiTheme="minorEastAsia" w:hAnsiTheme="minorEastAsia"/>
        </w:rPr>
      </w:pPr>
    </w:p>
    <w:p w14:paraId="30F72A96" w14:textId="77777777" w:rsidR="0083635C" w:rsidRDefault="0083635C" w:rsidP="00ED47AD">
      <w:pPr>
        <w:jc w:val="center"/>
        <w:rPr>
          <w:rFonts w:asciiTheme="minorEastAsia" w:hAnsiTheme="minorEastAsia"/>
        </w:rPr>
      </w:pPr>
    </w:p>
    <w:p w14:paraId="15299CB4" w14:textId="77777777" w:rsidR="0083635C" w:rsidRDefault="0083635C" w:rsidP="00ED47AD">
      <w:pPr>
        <w:jc w:val="center"/>
        <w:rPr>
          <w:rFonts w:asciiTheme="minorEastAsia" w:hAnsiTheme="minorEastAsia"/>
        </w:rPr>
      </w:pPr>
    </w:p>
    <w:p w14:paraId="786D618E" w14:textId="77777777" w:rsidR="0083635C" w:rsidRDefault="0083635C" w:rsidP="00ED47AD">
      <w:pPr>
        <w:jc w:val="center"/>
        <w:rPr>
          <w:rFonts w:asciiTheme="minorEastAsia" w:hAnsiTheme="minorEastAsia"/>
        </w:rPr>
      </w:pPr>
    </w:p>
    <w:p w14:paraId="17447F52" w14:textId="77777777" w:rsidR="0083635C" w:rsidRDefault="0083635C" w:rsidP="00ED47AD">
      <w:pPr>
        <w:jc w:val="center"/>
        <w:rPr>
          <w:rFonts w:asciiTheme="minorEastAsia" w:hAnsiTheme="minorEastAsia"/>
        </w:rPr>
      </w:pPr>
    </w:p>
    <w:p w14:paraId="39D534A5" w14:textId="77777777" w:rsidR="0083635C" w:rsidRDefault="0083635C" w:rsidP="00ED47AD">
      <w:pPr>
        <w:jc w:val="center"/>
        <w:rPr>
          <w:rFonts w:asciiTheme="minorEastAsia" w:hAnsiTheme="minorEastAsia"/>
        </w:rPr>
      </w:pPr>
    </w:p>
    <w:p w14:paraId="43517F33" w14:textId="77777777" w:rsidR="0083635C" w:rsidRDefault="0083635C" w:rsidP="00ED47AD">
      <w:pPr>
        <w:jc w:val="center"/>
        <w:rPr>
          <w:rFonts w:asciiTheme="minorEastAsia" w:hAnsiTheme="minorEastAsia"/>
        </w:rPr>
      </w:pPr>
    </w:p>
    <w:p w14:paraId="28899887" w14:textId="77777777" w:rsidR="003A7BFE" w:rsidRDefault="003A7BFE" w:rsidP="00ED47AD">
      <w:pPr>
        <w:jc w:val="center"/>
        <w:rPr>
          <w:rFonts w:asciiTheme="minorEastAsia" w:hAnsiTheme="minorEastAsia"/>
        </w:rPr>
      </w:pPr>
    </w:p>
    <w:p w14:paraId="41AD3415" w14:textId="77777777" w:rsidR="003A7BFE" w:rsidRDefault="003A7BFE" w:rsidP="00ED47AD">
      <w:pPr>
        <w:jc w:val="center"/>
        <w:rPr>
          <w:rFonts w:asciiTheme="minorEastAsia" w:hAnsiTheme="minorEastAsia"/>
        </w:rPr>
      </w:pPr>
    </w:p>
    <w:p w14:paraId="2CB3D695" w14:textId="77777777" w:rsidR="003A7BFE" w:rsidRDefault="003A7BFE" w:rsidP="00ED47AD">
      <w:pPr>
        <w:jc w:val="center"/>
        <w:rPr>
          <w:rFonts w:asciiTheme="minorEastAsia" w:hAnsiTheme="minorEastAsia"/>
        </w:rPr>
      </w:pPr>
    </w:p>
    <w:p w14:paraId="0A3BDA83" w14:textId="77777777" w:rsidR="003A7BFE" w:rsidRDefault="003A7BFE" w:rsidP="00ED47AD">
      <w:pPr>
        <w:jc w:val="center"/>
        <w:rPr>
          <w:rFonts w:asciiTheme="minorEastAsia" w:hAnsiTheme="minorEastAsia"/>
        </w:rPr>
      </w:pPr>
    </w:p>
    <w:p w14:paraId="353A98E6" w14:textId="77777777" w:rsidR="003A7BFE" w:rsidRDefault="003A7BFE" w:rsidP="00ED47AD">
      <w:pPr>
        <w:jc w:val="center"/>
        <w:rPr>
          <w:rFonts w:asciiTheme="minorEastAsia" w:hAnsiTheme="minorEastAsia"/>
        </w:rPr>
      </w:pPr>
    </w:p>
    <w:p w14:paraId="24088A12" w14:textId="77777777" w:rsidR="003A7BFE" w:rsidRDefault="003A7BFE" w:rsidP="00ED47AD">
      <w:pPr>
        <w:jc w:val="center"/>
        <w:rPr>
          <w:rFonts w:asciiTheme="minorEastAsia" w:hAnsiTheme="minorEastAsia"/>
        </w:rPr>
      </w:pPr>
    </w:p>
    <w:p w14:paraId="76A59832" w14:textId="77777777" w:rsidR="003A7BFE" w:rsidRDefault="003A7BFE" w:rsidP="00ED47AD">
      <w:pPr>
        <w:jc w:val="center"/>
        <w:rPr>
          <w:rFonts w:asciiTheme="minorEastAsia" w:hAnsiTheme="minorEastAsia"/>
        </w:rPr>
      </w:pPr>
    </w:p>
    <w:p w14:paraId="49CCB731" w14:textId="77777777" w:rsidR="003A7BFE" w:rsidRDefault="003A7BFE" w:rsidP="00ED47AD">
      <w:pPr>
        <w:jc w:val="center"/>
        <w:rPr>
          <w:rFonts w:asciiTheme="minorEastAsia" w:hAnsiTheme="minorEastAsia"/>
        </w:rPr>
      </w:pPr>
    </w:p>
    <w:p w14:paraId="4D9CA48C" w14:textId="77777777" w:rsidR="003A7BFE" w:rsidRDefault="003A7BFE" w:rsidP="00ED47AD">
      <w:pPr>
        <w:jc w:val="center"/>
        <w:rPr>
          <w:rFonts w:asciiTheme="minorEastAsia" w:hAnsiTheme="minorEastAsia"/>
        </w:rPr>
      </w:pPr>
    </w:p>
    <w:p w14:paraId="0D616F38" w14:textId="77777777" w:rsidR="003A7BFE" w:rsidRDefault="003A7BFE" w:rsidP="00ED47AD">
      <w:pPr>
        <w:jc w:val="center"/>
        <w:rPr>
          <w:rFonts w:asciiTheme="minorEastAsia" w:hAnsiTheme="minorEastAsia"/>
        </w:rPr>
      </w:pPr>
    </w:p>
    <w:p w14:paraId="6DF48172" w14:textId="77777777" w:rsidR="003A7BFE" w:rsidRDefault="003A7BFE" w:rsidP="003A7BFE">
      <w:pPr>
        <w:jc w:val="left"/>
        <w:rPr>
          <w:rFonts w:asciiTheme="minorEastAsia" w:hAnsiTheme="minorEastAsia"/>
          <w:sz w:val="18"/>
          <w:szCs w:val="20"/>
        </w:rPr>
      </w:pPr>
      <w:r w:rsidRPr="003A7BFE">
        <w:rPr>
          <w:rFonts w:asciiTheme="minorEastAsia" w:hAnsiTheme="minorEastAsia" w:hint="eastAsia"/>
          <w:sz w:val="18"/>
          <w:szCs w:val="20"/>
        </w:rPr>
        <w:lastRenderedPageBreak/>
        <w:t>別表１</w:t>
      </w:r>
    </w:p>
    <w:p w14:paraId="5816E4E7" w14:textId="77777777" w:rsidR="003A7BFE" w:rsidRDefault="003A7BFE" w:rsidP="003A7BFE">
      <w:pPr>
        <w:jc w:val="center"/>
        <w:rPr>
          <w:rFonts w:asciiTheme="minorEastAsia" w:hAnsiTheme="minorEastAsia"/>
          <w:sz w:val="18"/>
          <w:szCs w:val="20"/>
        </w:rPr>
      </w:pPr>
      <w:r>
        <w:rPr>
          <w:rFonts w:asciiTheme="minorEastAsia" w:hAnsiTheme="minorEastAsia" w:hint="eastAsia"/>
          <w:sz w:val="18"/>
          <w:szCs w:val="20"/>
        </w:rPr>
        <w:t>軽微な工事の範囲</w:t>
      </w:r>
    </w:p>
    <w:p w14:paraId="3683FEF0" w14:textId="07F5755C" w:rsidR="003A7BFE" w:rsidRDefault="00BA1CED" w:rsidP="003A7BFE">
      <w:pPr>
        <w:jc w:val="center"/>
        <w:rPr>
          <w:rFonts w:asciiTheme="minorEastAsia" w:hAnsiTheme="minorEastAsia"/>
          <w:sz w:val="18"/>
          <w:szCs w:val="20"/>
        </w:rPr>
      </w:pPr>
      <w:r>
        <w:rPr>
          <w:rFonts w:asciiTheme="minorEastAsia" w:hAnsiTheme="minorEastAsia"/>
          <w:noProof/>
          <w:sz w:val="18"/>
          <w:szCs w:val="20"/>
        </w:rPr>
        <w:drawing>
          <wp:inline distT="0" distB="0" distL="0" distR="0" wp14:anchorId="6EA40B62" wp14:editId="007B5E1F">
            <wp:extent cx="4032250" cy="5373370"/>
            <wp:effectExtent l="0" t="0" r="6350" b="0"/>
            <wp:docPr id="6" name="図 6"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54562F.tmp"/>
                    <pic:cNvPicPr/>
                  </pic:nvPicPr>
                  <pic:blipFill>
                    <a:blip r:embed="rId7">
                      <a:extLst>
                        <a:ext uri="{28A0092B-C50C-407E-A947-70E740481C1C}">
                          <a14:useLocalDpi xmlns:a14="http://schemas.microsoft.com/office/drawing/2010/main" val="0"/>
                        </a:ext>
                      </a:extLst>
                    </a:blip>
                    <a:stretch>
                      <a:fillRect/>
                    </a:stretch>
                  </pic:blipFill>
                  <pic:spPr>
                    <a:xfrm>
                      <a:off x="0" y="0"/>
                      <a:ext cx="4032250" cy="5373370"/>
                    </a:xfrm>
                    <a:prstGeom prst="rect">
                      <a:avLst/>
                    </a:prstGeom>
                  </pic:spPr>
                </pic:pic>
              </a:graphicData>
            </a:graphic>
          </wp:inline>
        </w:drawing>
      </w:r>
    </w:p>
    <w:p w14:paraId="00D81396" w14:textId="77777777" w:rsidR="003B4465" w:rsidRDefault="003B4465" w:rsidP="003A7BFE">
      <w:pPr>
        <w:jc w:val="center"/>
        <w:rPr>
          <w:rFonts w:asciiTheme="minorEastAsia" w:hAnsiTheme="minorEastAsia"/>
          <w:sz w:val="18"/>
          <w:szCs w:val="20"/>
        </w:rPr>
      </w:pPr>
    </w:p>
    <w:p w14:paraId="7C740AA0" w14:textId="77777777" w:rsidR="003B4465" w:rsidRDefault="003B4465" w:rsidP="003A7BFE">
      <w:pPr>
        <w:jc w:val="center"/>
        <w:rPr>
          <w:rFonts w:asciiTheme="minorEastAsia" w:hAnsiTheme="minorEastAsia"/>
          <w:sz w:val="18"/>
          <w:szCs w:val="20"/>
        </w:rPr>
      </w:pPr>
    </w:p>
    <w:p w14:paraId="0AC8919E" w14:textId="77777777" w:rsidR="003B4465" w:rsidRDefault="003B4465" w:rsidP="003A7BFE">
      <w:pPr>
        <w:jc w:val="center"/>
        <w:rPr>
          <w:rFonts w:asciiTheme="minorEastAsia" w:hAnsiTheme="minorEastAsia"/>
          <w:sz w:val="18"/>
          <w:szCs w:val="20"/>
        </w:rPr>
      </w:pPr>
    </w:p>
    <w:p w14:paraId="4B871238" w14:textId="77777777" w:rsidR="003B4465" w:rsidRDefault="003B4465" w:rsidP="003A7BFE">
      <w:pPr>
        <w:jc w:val="center"/>
        <w:rPr>
          <w:rFonts w:asciiTheme="minorEastAsia" w:hAnsiTheme="minorEastAsia"/>
          <w:sz w:val="18"/>
          <w:szCs w:val="20"/>
        </w:rPr>
      </w:pPr>
    </w:p>
    <w:p w14:paraId="17D2D48C" w14:textId="77777777" w:rsidR="003B4465" w:rsidRDefault="003B4465" w:rsidP="003A7BFE">
      <w:pPr>
        <w:jc w:val="center"/>
        <w:rPr>
          <w:rFonts w:asciiTheme="minorEastAsia" w:hAnsiTheme="minorEastAsia"/>
          <w:sz w:val="18"/>
          <w:szCs w:val="20"/>
        </w:rPr>
      </w:pPr>
    </w:p>
    <w:p w14:paraId="0E30CF69" w14:textId="77777777" w:rsidR="003B4465" w:rsidRDefault="003B4465" w:rsidP="003A7BFE">
      <w:pPr>
        <w:jc w:val="center"/>
        <w:rPr>
          <w:rFonts w:asciiTheme="minorEastAsia" w:hAnsiTheme="minorEastAsia"/>
          <w:sz w:val="18"/>
          <w:szCs w:val="20"/>
        </w:rPr>
      </w:pPr>
    </w:p>
    <w:p w14:paraId="0191ACBD" w14:textId="77777777" w:rsidR="003B4465" w:rsidRDefault="003B4465" w:rsidP="003A7BFE">
      <w:pPr>
        <w:jc w:val="center"/>
        <w:rPr>
          <w:rFonts w:asciiTheme="minorEastAsia" w:hAnsiTheme="minorEastAsia"/>
          <w:sz w:val="18"/>
          <w:szCs w:val="20"/>
        </w:rPr>
      </w:pPr>
    </w:p>
    <w:p w14:paraId="4C9C8DF9" w14:textId="77777777" w:rsidR="003B4465" w:rsidRDefault="003B4465" w:rsidP="003A7BFE">
      <w:pPr>
        <w:jc w:val="center"/>
        <w:rPr>
          <w:rFonts w:asciiTheme="minorEastAsia" w:hAnsiTheme="minorEastAsia"/>
          <w:sz w:val="18"/>
          <w:szCs w:val="20"/>
        </w:rPr>
      </w:pPr>
    </w:p>
    <w:p w14:paraId="2CFF75F5" w14:textId="77777777" w:rsidR="003B4465" w:rsidRDefault="003B4465" w:rsidP="003A7BFE">
      <w:pPr>
        <w:jc w:val="center"/>
        <w:rPr>
          <w:rFonts w:asciiTheme="minorEastAsia" w:hAnsiTheme="minorEastAsia"/>
          <w:sz w:val="18"/>
          <w:szCs w:val="20"/>
        </w:rPr>
      </w:pPr>
    </w:p>
    <w:p w14:paraId="5F5CF78B" w14:textId="77777777" w:rsidR="003B4465" w:rsidRDefault="003B4465" w:rsidP="003A7BFE">
      <w:pPr>
        <w:jc w:val="center"/>
        <w:rPr>
          <w:rFonts w:asciiTheme="minorEastAsia" w:hAnsiTheme="minorEastAsia"/>
          <w:sz w:val="18"/>
          <w:szCs w:val="20"/>
        </w:rPr>
      </w:pPr>
    </w:p>
    <w:p w14:paraId="0C916A8A" w14:textId="77777777" w:rsidR="003B4465" w:rsidRDefault="003B4465" w:rsidP="003A7BFE">
      <w:pPr>
        <w:jc w:val="center"/>
        <w:rPr>
          <w:rFonts w:asciiTheme="minorEastAsia" w:hAnsiTheme="minorEastAsia"/>
          <w:sz w:val="18"/>
          <w:szCs w:val="20"/>
        </w:rPr>
      </w:pPr>
    </w:p>
    <w:p w14:paraId="41B0D7D8" w14:textId="415BFEB4" w:rsidR="003B4465" w:rsidRDefault="003B4465" w:rsidP="003A7BFE">
      <w:pPr>
        <w:jc w:val="center"/>
        <w:rPr>
          <w:rFonts w:asciiTheme="minorEastAsia" w:hAnsiTheme="minorEastAsia"/>
          <w:sz w:val="18"/>
          <w:szCs w:val="20"/>
        </w:rPr>
      </w:pPr>
    </w:p>
    <w:p w14:paraId="38555DA6" w14:textId="238C4F53" w:rsidR="003B4465" w:rsidRDefault="00BA1CED" w:rsidP="003A7BFE">
      <w:pPr>
        <w:jc w:val="center"/>
        <w:rPr>
          <w:rFonts w:asciiTheme="minorEastAsia" w:hAnsiTheme="minorEastAsia"/>
          <w:sz w:val="18"/>
          <w:szCs w:val="20"/>
        </w:rPr>
      </w:pPr>
      <w:r>
        <w:rPr>
          <w:rFonts w:asciiTheme="minorEastAsia" w:hAnsiTheme="minorEastAsia"/>
          <w:noProof/>
          <w:sz w:val="18"/>
          <w:szCs w:val="20"/>
        </w:rPr>
        <w:lastRenderedPageBreak/>
        <w:drawing>
          <wp:inline distT="0" distB="0" distL="0" distR="0" wp14:anchorId="719FE045" wp14:editId="35734E36">
            <wp:extent cx="4032250" cy="4796790"/>
            <wp:effectExtent l="0" t="0" r="6350" b="3810"/>
            <wp:docPr id="7" name="図 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54C517.tmp"/>
                    <pic:cNvPicPr/>
                  </pic:nvPicPr>
                  <pic:blipFill>
                    <a:blip r:embed="rId8">
                      <a:extLst>
                        <a:ext uri="{28A0092B-C50C-407E-A947-70E740481C1C}">
                          <a14:useLocalDpi xmlns:a14="http://schemas.microsoft.com/office/drawing/2010/main" val="0"/>
                        </a:ext>
                      </a:extLst>
                    </a:blip>
                    <a:stretch>
                      <a:fillRect/>
                    </a:stretch>
                  </pic:blipFill>
                  <pic:spPr>
                    <a:xfrm>
                      <a:off x="0" y="0"/>
                      <a:ext cx="4032250" cy="4796790"/>
                    </a:xfrm>
                    <a:prstGeom prst="rect">
                      <a:avLst/>
                    </a:prstGeom>
                  </pic:spPr>
                </pic:pic>
              </a:graphicData>
            </a:graphic>
          </wp:inline>
        </w:drawing>
      </w:r>
    </w:p>
    <w:p w14:paraId="58CBF798" w14:textId="77777777" w:rsidR="00BA1CED" w:rsidRDefault="00BA1CED" w:rsidP="003A7BFE">
      <w:pPr>
        <w:jc w:val="center"/>
        <w:rPr>
          <w:rFonts w:asciiTheme="minorEastAsia" w:hAnsiTheme="minorEastAsia"/>
          <w:sz w:val="18"/>
          <w:szCs w:val="20"/>
        </w:rPr>
      </w:pPr>
    </w:p>
    <w:p w14:paraId="3DF67D86" w14:textId="77777777" w:rsidR="00BE7745" w:rsidRPr="00EF1EED" w:rsidRDefault="00BE7745" w:rsidP="00BE7745">
      <w:pPr>
        <w:spacing w:line="0" w:lineRule="atLeast"/>
        <w:ind w:left="640" w:hangingChars="400" w:hanging="640"/>
        <w:rPr>
          <w:rFonts w:asciiTheme="minorEastAsia" w:hAnsiTheme="minorEastAsia"/>
          <w:sz w:val="16"/>
          <w:szCs w:val="16"/>
        </w:rPr>
      </w:pPr>
      <w:r w:rsidRPr="00EF1EED">
        <w:rPr>
          <w:rFonts w:asciiTheme="minorEastAsia" w:hAnsiTheme="minorEastAsia" w:hint="eastAsia"/>
          <w:sz w:val="16"/>
          <w:szCs w:val="16"/>
        </w:rPr>
        <w:t>備考１　各設備の施工基準については,「消防用設備等の技術基準」（全国消防長会中国支部編集）によること。</w:t>
      </w:r>
    </w:p>
    <w:p w14:paraId="343A5DD0" w14:textId="77777777" w:rsidR="00BE7745" w:rsidRPr="00EF1EED" w:rsidRDefault="00BE7745" w:rsidP="00BE7745">
      <w:pPr>
        <w:spacing w:line="0" w:lineRule="atLeast"/>
        <w:ind w:left="640" w:hangingChars="400" w:hanging="640"/>
        <w:rPr>
          <w:rFonts w:asciiTheme="minorEastAsia" w:hAnsiTheme="minorEastAsia"/>
          <w:sz w:val="16"/>
          <w:szCs w:val="16"/>
        </w:rPr>
      </w:pPr>
      <w:r w:rsidRPr="00EF1EED">
        <w:rPr>
          <w:rFonts w:asciiTheme="minorEastAsia" w:hAnsiTheme="minorEastAsia" w:hint="eastAsia"/>
          <w:sz w:val="16"/>
          <w:szCs w:val="16"/>
        </w:rPr>
        <w:t>備考２　消防機関へ通報する火災報知設備（火災通報装置）,消防用水及び表中にない消火活動上必要な施設にあっては,これによらないものとする。</w:t>
      </w:r>
    </w:p>
    <w:p w14:paraId="3E2DD020" w14:textId="77777777" w:rsidR="00BE7745" w:rsidRPr="00EF1EED" w:rsidRDefault="00BE7745" w:rsidP="00BE7745">
      <w:pPr>
        <w:spacing w:line="0" w:lineRule="atLeast"/>
        <w:ind w:left="640" w:hangingChars="400" w:hanging="640"/>
        <w:rPr>
          <w:rFonts w:asciiTheme="minorEastAsia" w:hAnsiTheme="minorEastAsia"/>
          <w:sz w:val="16"/>
          <w:szCs w:val="16"/>
        </w:rPr>
      </w:pPr>
      <w:r w:rsidRPr="00EF1EED">
        <w:rPr>
          <w:rFonts w:asciiTheme="minorEastAsia" w:hAnsiTheme="minorEastAsia" w:hint="eastAsia"/>
          <w:sz w:val="16"/>
          <w:szCs w:val="16"/>
        </w:rPr>
        <w:t>備考３　表中の各区分（「増設」,「移設」及び「取替え」をいう。）の工事を同時に実施する場合については,それぞれの工事が軽微な工事の範囲内であれば,一の軽微な工事として取り扱うこと。</w:t>
      </w:r>
    </w:p>
    <w:p w14:paraId="7E96341D" w14:textId="77777777" w:rsidR="00BE7745" w:rsidRPr="00EF1EED" w:rsidRDefault="00BE7745" w:rsidP="00BE7745">
      <w:pPr>
        <w:spacing w:line="0" w:lineRule="atLeast"/>
        <w:ind w:left="640" w:hangingChars="400" w:hanging="640"/>
        <w:rPr>
          <w:rFonts w:asciiTheme="minorEastAsia" w:hAnsiTheme="minorEastAsia"/>
          <w:sz w:val="16"/>
          <w:szCs w:val="16"/>
        </w:rPr>
      </w:pPr>
      <w:r w:rsidRPr="00EF1EED">
        <w:rPr>
          <w:rFonts w:asciiTheme="minorEastAsia" w:hAnsiTheme="minorEastAsia" w:hint="eastAsia"/>
          <w:sz w:val="16"/>
          <w:szCs w:val="16"/>
        </w:rPr>
        <w:t>備考４　「改造」に該当しない「補修」とは,変形,損傷,故障個所などを元の状態又はこれと同等の構成,機能・性能等を有する状態に修復することを言い,「整備」に該当するものであること。</w:t>
      </w:r>
    </w:p>
    <w:p w14:paraId="635A2A3A" w14:textId="77777777" w:rsidR="00EF1EED" w:rsidRPr="00EF1EED" w:rsidRDefault="00BE7745" w:rsidP="00BE7745">
      <w:pPr>
        <w:spacing w:line="0" w:lineRule="atLeast"/>
        <w:ind w:left="640" w:hangingChars="400" w:hanging="640"/>
        <w:rPr>
          <w:rFonts w:asciiTheme="minorEastAsia" w:hAnsiTheme="minorEastAsia"/>
          <w:sz w:val="16"/>
          <w:szCs w:val="16"/>
        </w:rPr>
      </w:pPr>
      <w:r w:rsidRPr="00EF1EED">
        <w:rPr>
          <w:rFonts w:asciiTheme="minorEastAsia" w:hAnsiTheme="minorEastAsia" w:hint="eastAsia"/>
          <w:sz w:val="16"/>
          <w:szCs w:val="16"/>
        </w:rPr>
        <w:t xml:space="preserve">　　　　（例１）屋内消火栓設備等の配管,弁類及び計器類の取替え。ただし,経路変更を</w:t>
      </w:r>
    </w:p>
    <w:p w14:paraId="1512F047" w14:textId="77777777" w:rsidR="00BE7745" w:rsidRPr="00EF1EED" w:rsidRDefault="00BE7745" w:rsidP="00EF1EED">
      <w:pPr>
        <w:spacing w:line="0" w:lineRule="atLeast"/>
        <w:ind w:leftChars="400" w:left="840" w:firstLineChars="200" w:firstLine="320"/>
        <w:rPr>
          <w:rFonts w:asciiTheme="minorEastAsia" w:hAnsiTheme="minorEastAsia"/>
          <w:sz w:val="16"/>
          <w:szCs w:val="16"/>
        </w:rPr>
      </w:pPr>
      <w:r w:rsidRPr="00EF1EED">
        <w:rPr>
          <w:rFonts w:asciiTheme="minorEastAsia" w:hAnsiTheme="minorEastAsia" w:hint="eastAsia"/>
          <w:sz w:val="16"/>
          <w:szCs w:val="16"/>
        </w:rPr>
        <w:t>伴う配管取替えは除く。</w:t>
      </w:r>
    </w:p>
    <w:p w14:paraId="12989B47" w14:textId="77777777" w:rsidR="00BE7745" w:rsidRPr="00EF1EED" w:rsidRDefault="00BE7745" w:rsidP="00BE7745">
      <w:pPr>
        <w:spacing w:line="0" w:lineRule="atLeast"/>
        <w:ind w:left="640" w:hangingChars="400" w:hanging="640"/>
        <w:rPr>
          <w:rFonts w:asciiTheme="minorEastAsia" w:hAnsiTheme="minorEastAsia"/>
          <w:sz w:val="16"/>
          <w:szCs w:val="16"/>
        </w:rPr>
      </w:pPr>
      <w:r w:rsidRPr="00EF1EED">
        <w:rPr>
          <w:rFonts w:asciiTheme="minorEastAsia" w:hAnsiTheme="minorEastAsia" w:hint="eastAsia"/>
          <w:sz w:val="16"/>
          <w:szCs w:val="16"/>
        </w:rPr>
        <w:t xml:space="preserve">　　　　（例２）落雷や水没等による</w:t>
      </w:r>
      <w:r w:rsidR="00EF1EED" w:rsidRPr="00EF1EED">
        <w:rPr>
          <w:rFonts w:asciiTheme="minorEastAsia" w:hAnsiTheme="minorEastAsia" w:hint="eastAsia"/>
          <w:sz w:val="16"/>
          <w:szCs w:val="16"/>
        </w:rPr>
        <w:t>,</w:t>
      </w:r>
      <w:r w:rsidRPr="00EF1EED">
        <w:rPr>
          <w:rFonts w:asciiTheme="minorEastAsia" w:hAnsiTheme="minorEastAsia" w:hint="eastAsia"/>
          <w:sz w:val="16"/>
          <w:szCs w:val="16"/>
        </w:rPr>
        <w:t>自動火災報知設備等の電気基盤の取替え</w:t>
      </w:r>
    </w:p>
    <w:p w14:paraId="0389B136" w14:textId="75447D79" w:rsidR="00BE7745" w:rsidRPr="00EF1EED" w:rsidRDefault="00BE7745" w:rsidP="00BE7745">
      <w:pPr>
        <w:spacing w:line="0" w:lineRule="atLeast"/>
        <w:ind w:left="640" w:hangingChars="400" w:hanging="640"/>
        <w:rPr>
          <w:rFonts w:asciiTheme="minorEastAsia" w:hAnsiTheme="minorEastAsia"/>
          <w:sz w:val="16"/>
          <w:szCs w:val="16"/>
        </w:rPr>
      </w:pPr>
      <w:r w:rsidRPr="00EF1EED">
        <w:rPr>
          <w:rFonts w:asciiTheme="minorEastAsia" w:hAnsiTheme="minorEastAsia" w:hint="eastAsia"/>
          <w:sz w:val="16"/>
          <w:szCs w:val="16"/>
        </w:rPr>
        <w:t xml:space="preserve">　　　　（例３）非常電源の取替え</w:t>
      </w:r>
      <w:r w:rsidR="00905AFC">
        <w:rPr>
          <w:rFonts w:asciiTheme="minorEastAsia" w:hAnsiTheme="minorEastAsia" w:hint="eastAsia"/>
          <w:sz w:val="16"/>
          <w:szCs w:val="16"/>
        </w:rPr>
        <w:t>。ただし，</w:t>
      </w:r>
      <w:r w:rsidR="00EC7526">
        <w:rPr>
          <w:rFonts w:asciiTheme="minorEastAsia" w:hAnsiTheme="minorEastAsia" w:hint="eastAsia"/>
          <w:sz w:val="16"/>
          <w:szCs w:val="16"/>
        </w:rPr>
        <w:t>新たに</w:t>
      </w:r>
      <w:r w:rsidR="00905AFC">
        <w:rPr>
          <w:rFonts w:asciiTheme="minorEastAsia" w:hAnsiTheme="minorEastAsia" w:hint="eastAsia"/>
          <w:sz w:val="16"/>
          <w:szCs w:val="16"/>
        </w:rPr>
        <w:t>容量</w:t>
      </w:r>
      <w:r w:rsidR="00EC7526">
        <w:rPr>
          <w:rFonts w:asciiTheme="minorEastAsia" w:hAnsiTheme="minorEastAsia" w:hint="eastAsia"/>
          <w:sz w:val="16"/>
          <w:szCs w:val="16"/>
        </w:rPr>
        <w:t>計算を必要とするもの</w:t>
      </w:r>
      <w:r w:rsidR="00905AFC">
        <w:rPr>
          <w:rFonts w:asciiTheme="minorEastAsia" w:hAnsiTheme="minorEastAsia" w:hint="eastAsia"/>
          <w:sz w:val="16"/>
          <w:szCs w:val="16"/>
        </w:rPr>
        <w:t>は除く。</w:t>
      </w:r>
    </w:p>
    <w:p w14:paraId="546023DB" w14:textId="77777777" w:rsidR="00BE7745" w:rsidRPr="00EF1EED" w:rsidRDefault="00BE7745" w:rsidP="00BE7745">
      <w:pPr>
        <w:spacing w:line="0" w:lineRule="atLeast"/>
        <w:ind w:left="640" w:hangingChars="400" w:hanging="640"/>
        <w:rPr>
          <w:rFonts w:asciiTheme="minorEastAsia" w:hAnsiTheme="minorEastAsia"/>
          <w:sz w:val="16"/>
          <w:szCs w:val="16"/>
        </w:rPr>
      </w:pPr>
      <w:r w:rsidRPr="00EF1EED">
        <w:rPr>
          <w:rFonts w:asciiTheme="minorEastAsia" w:hAnsiTheme="minorEastAsia" w:hint="eastAsia"/>
          <w:sz w:val="16"/>
          <w:szCs w:val="16"/>
        </w:rPr>
        <w:t>備考５　感知器の取替えについては</w:t>
      </w:r>
      <w:r w:rsidR="00EF1EED" w:rsidRPr="00EF1EED">
        <w:rPr>
          <w:rFonts w:asciiTheme="minorEastAsia" w:hAnsiTheme="minorEastAsia" w:hint="eastAsia"/>
          <w:sz w:val="16"/>
          <w:szCs w:val="16"/>
        </w:rPr>
        <w:t>,</w:t>
      </w:r>
      <w:r w:rsidRPr="00EF1EED">
        <w:rPr>
          <w:rFonts w:asciiTheme="minorEastAsia" w:hAnsiTheme="minorEastAsia" w:hint="eastAsia"/>
          <w:sz w:val="16"/>
          <w:szCs w:val="16"/>
        </w:rPr>
        <w:t>次のとおり取り扱うこと。</w:t>
      </w:r>
    </w:p>
    <w:p w14:paraId="074C6E17" w14:textId="40BADC89" w:rsidR="00BE7745" w:rsidRPr="00EF1EED" w:rsidRDefault="00BE7745" w:rsidP="00BE7745">
      <w:pPr>
        <w:spacing w:line="0" w:lineRule="atLeast"/>
        <w:ind w:left="800" w:hangingChars="500" w:hanging="800"/>
        <w:rPr>
          <w:rFonts w:asciiTheme="minorEastAsia" w:hAnsiTheme="minorEastAsia"/>
          <w:sz w:val="16"/>
          <w:szCs w:val="16"/>
        </w:rPr>
      </w:pPr>
      <w:r w:rsidRPr="00EF1EED">
        <w:rPr>
          <w:rFonts w:asciiTheme="minorEastAsia" w:hAnsiTheme="minorEastAsia" w:hint="eastAsia"/>
          <w:sz w:val="16"/>
          <w:szCs w:val="16"/>
        </w:rPr>
        <w:t xml:space="preserve">　　　　⑴　感知器のベースを触らないで</w:t>
      </w:r>
      <w:r w:rsidR="00EF1EED" w:rsidRPr="00EF1EED">
        <w:rPr>
          <w:rFonts w:asciiTheme="minorEastAsia" w:hAnsiTheme="minorEastAsia" w:hint="eastAsia"/>
          <w:sz w:val="16"/>
          <w:szCs w:val="16"/>
        </w:rPr>
        <w:t>,</w:t>
      </w:r>
      <w:r w:rsidRPr="00EF1EED">
        <w:rPr>
          <w:rFonts w:asciiTheme="minorEastAsia" w:hAnsiTheme="minorEastAsia" w:hint="eastAsia"/>
          <w:sz w:val="16"/>
          <w:szCs w:val="16"/>
        </w:rPr>
        <w:t>既設と同種類の感知器に取替える場合は</w:t>
      </w:r>
      <w:r w:rsidR="00EF1EED" w:rsidRPr="00EF1EED">
        <w:rPr>
          <w:rFonts w:asciiTheme="minorEastAsia" w:hAnsiTheme="minorEastAsia" w:hint="eastAsia"/>
          <w:sz w:val="16"/>
          <w:szCs w:val="16"/>
        </w:rPr>
        <w:t>,</w:t>
      </w:r>
      <w:r w:rsidRPr="00EF1EED">
        <w:rPr>
          <w:rFonts w:asciiTheme="minorEastAsia" w:hAnsiTheme="minorEastAsia" w:hint="eastAsia"/>
          <w:sz w:val="16"/>
          <w:szCs w:val="16"/>
        </w:rPr>
        <w:t>「補修」に該当するため</w:t>
      </w:r>
      <w:r w:rsidR="006575C2">
        <w:rPr>
          <w:rFonts w:asciiTheme="minorEastAsia" w:hAnsiTheme="minorEastAsia" w:hint="eastAsia"/>
          <w:sz w:val="16"/>
          <w:szCs w:val="16"/>
        </w:rPr>
        <w:t>，</w:t>
      </w:r>
      <w:r w:rsidRPr="00EF1EED">
        <w:rPr>
          <w:rFonts w:asciiTheme="minorEastAsia" w:hAnsiTheme="minorEastAsia" w:hint="eastAsia"/>
          <w:sz w:val="16"/>
          <w:szCs w:val="16"/>
        </w:rPr>
        <w:t>「工事」ではなく「整備」として取り扱うこと。</w:t>
      </w:r>
    </w:p>
    <w:p w14:paraId="1A28208E" w14:textId="77777777" w:rsidR="00BE7745" w:rsidRPr="00EF1EED" w:rsidRDefault="00BE7745" w:rsidP="00BE7745">
      <w:pPr>
        <w:spacing w:line="0" w:lineRule="atLeast"/>
        <w:ind w:left="800" w:hangingChars="500" w:hanging="800"/>
        <w:rPr>
          <w:rFonts w:asciiTheme="minorEastAsia" w:hAnsiTheme="minorEastAsia"/>
          <w:sz w:val="16"/>
          <w:szCs w:val="16"/>
        </w:rPr>
      </w:pPr>
      <w:r w:rsidRPr="00EF1EED">
        <w:rPr>
          <w:rFonts w:asciiTheme="minorEastAsia" w:hAnsiTheme="minorEastAsia" w:hint="eastAsia"/>
          <w:sz w:val="16"/>
          <w:szCs w:val="16"/>
        </w:rPr>
        <w:t xml:space="preserve">　　　　⑵　既設と別の種類の感知器に取替える場合</w:t>
      </w:r>
      <w:r w:rsidR="00EF1EED" w:rsidRPr="00EF1EED">
        <w:rPr>
          <w:rFonts w:asciiTheme="minorEastAsia" w:hAnsiTheme="minorEastAsia" w:hint="eastAsia"/>
          <w:sz w:val="16"/>
          <w:szCs w:val="16"/>
        </w:rPr>
        <w:t>,</w:t>
      </w:r>
      <w:r w:rsidRPr="00EF1EED">
        <w:rPr>
          <w:rFonts w:asciiTheme="minorEastAsia" w:hAnsiTheme="minorEastAsia" w:hint="eastAsia"/>
          <w:sz w:val="16"/>
          <w:szCs w:val="16"/>
        </w:rPr>
        <w:t>新たに設計を要しないものにあっては「改造」ではなく「取替え」として取り扱うこと。</w:t>
      </w:r>
    </w:p>
    <w:p w14:paraId="1075A3E8" w14:textId="77777777" w:rsidR="00BE7745" w:rsidRPr="00EF1EED" w:rsidRDefault="00BE7745" w:rsidP="00BE7745">
      <w:pPr>
        <w:spacing w:line="0" w:lineRule="atLeast"/>
        <w:ind w:left="640" w:hangingChars="400" w:hanging="640"/>
        <w:rPr>
          <w:rFonts w:asciiTheme="minorEastAsia" w:hAnsiTheme="minorEastAsia"/>
          <w:sz w:val="16"/>
          <w:szCs w:val="16"/>
        </w:rPr>
      </w:pPr>
      <w:r w:rsidRPr="00EF1EED">
        <w:rPr>
          <w:rFonts w:asciiTheme="minorEastAsia" w:hAnsiTheme="minorEastAsia" w:hint="eastAsia"/>
          <w:sz w:val="16"/>
          <w:szCs w:val="16"/>
        </w:rPr>
        <w:t>備考６　令第</w:t>
      </w:r>
      <w:r w:rsidR="00EF1EED" w:rsidRPr="00EF1EED">
        <w:rPr>
          <w:rFonts w:asciiTheme="minorEastAsia" w:hAnsiTheme="minorEastAsia" w:hint="eastAsia"/>
          <w:sz w:val="16"/>
          <w:szCs w:val="16"/>
        </w:rPr>
        <w:t>29</w:t>
      </w:r>
      <w:r w:rsidRPr="00EF1EED">
        <w:rPr>
          <w:rFonts w:asciiTheme="minorEastAsia" w:hAnsiTheme="minorEastAsia" w:hint="eastAsia"/>
          <w:sz w:val="16"/>
          <w:szCs w:val="16"/>
        </w:rPr>
        <w:t>条の４に規定される必要とされる防火安全性能を有する消防の用に供する設備等における</w:t>
      </w:r>
      <w:r w:rsidR="00EF1EED" w:rsidRPr="00EF1EED">
        <w:rPr>
          <w:rFonts w:asciiTheme="minorEastAsia" w:hAnsiTheme="minorEastAsia" w:hint="eastAsia"/>
          <w:sz w:val="16"/>
          <w:szCs w:val="16"/>
        </w:rPr>
        <w:t>,</w:t>
      </w:r>
      <w:r w:rsidRPr="00EF1EED">
        <w:rPr>
          <w:rFonts w:asciiTheme="minorEastAsia" w:hAnsiTheme="minorEastAsia" w:hint="eastAsia"/>
          <w:sz w:val="16"/>
          <w:szCs w:val="16"/>
        </w:rPr>
        <w:t>本表の準用にあっては</w:t>
      </w:r>
      <w:r w:rsidR="00EF1EED" w:rsidRPr="00EF1EED">
        <w:rPr>
          <w:rFonts w:asciiTheme="minorEastAsia" w:hAnsiTheme="minorEastAsia" w:hint="eastAsia"/>
          <w:sz w:val="16"/>
          <w:szCs w:val="16"/>
        </w:rPr>
        <w:t>,</w:t>
      </w:r>
      <w:r w:rsidRPr="00EF1EED">
        <w:rPr>
          <w:rFonts w:asciiTheme="minorEastAsia" w:hAnsiTheme="minorEastAsia" w:hint="eastAsia"/>
          <w:sz w:val="16"/>
          <w:szCs w:val="16"/>
        </w:rPr>
        <w:t>管轄の消防機関に確認すること。</w:t>
      </w:r>
    </w:p>
    <w:p w14:paraId="0C1DB73A" w14:textId="77777777" w:rsidR="00BE7745" w:rsidRPr="00BE7745" w:rsidRDefault="00BE7745" w:rsidP="00BE7745">
      <w:pPr>
        <w:jc w:val="left"/>
        <w:rPr>
          <w:rFonts w:asciiTheme="minorEastAsia" w:hAnsiTheme="minorEastAsia"/>
          <w:sz w:val="18"/>
          <w:szCs w:val="20"/>
        </w:rPr>
      </w:pPr>
    </w:p>
    <w:p w14:paraId="6B0AEB88" w14:textId="77777777" w:rsidR="003B4465" w:rsidRDefault="003B4465" w:rsidP="003A7BFE">
      <w:pPr>
        <w:jc w:val="center"/>
        <w:rPr>
          <w:rFonts w:asciiTheme="minorEastAsia" w:hAnsiTheme="minorEastAsia"/>
          <w:sz w:val="18"/>
          <w:szCs w:val="20"/>
        </w:rPr>
      </w:pPr>
    </w:p>
    <w:p w14:paraId="1CFABAD7" w14:textId="77777777" w:rsidR="003B4465" w:rsidRDefault="003B4465" w:rsidP="003A7BFE">
      <w:pPr>
        <w:jc w:val="center"/>
        <w:rPr>
          <w:rFonts w:asciiTheme="minorEastAsia" w:hAnsiTheme="minorEastAsia"/>
          <w:sz w:val="18"/>
          <w:szCs w:val="20"/>
        </w:rPr>
      </w:pPr>
    </w:p>
    <w:p w14:paraId="59DE9C73" w14:textId="77777777" w:rsidR="003B4465" w:rsidRDefault="003B4465" w:rsidP="003A7BFE">
      <w:pPr>
        <w:jc w:val="center"/>
        <w:rPr>
          <w:rFonts w:asciiTheme="minorEastAsia" w:hAnsiTheme="minorEastAsia"/>
          <w:sz w:val="18"/>
          <w:szCs w:val="20"/>
        </w:rPr>
      </w:pPr>
    </w:p>
    <w:p w14:paraId="3CB992D1" w14:textId="77777777" w:rsidR="003A7BFE" w:rsidRDefault="003A7BFE" w:rsidP="003A7BFE">
      <w:pPr>
        <w:jc w:val="left"/>
        <w:rPr>
          <w:rFonts w:asciiTheme="minorEastAsia" w:hAnsiTheme="minorEastAsia"/>
          <w:sz w:val="18"/>
          <w:szCs w:val="20"/>
        </w:rPr>
      </w:pPr>
      <w:r>
        <w:rPr>
          <w:rFonts w:asciiTheme="minorEastAsia" w:hAnsiTheme="minorEastAsia" w:hint="eastAsia"/>
          <w:sz w:val="18"/>
          <w:szCs w:val="20"/>
        </w:rPr>
        <w:lastRenderedPageBreak/>
        <w:t>別表２</w:t>
      </w:r>
    </w:p>
    <w:p w14:paraId="36422B0D" w14:textId="77777777" w:rsidR="003A7BFE" w:rsidRDefault="003A7BFE" w:rsidP="003A7BFE">
      <w:pPr>
        <w:jc w:val="left"/>
        <w:rPr>
          <w:rFonts w:asciiTheme="minorEastAsia" w:hAnsiTheme="minorEastAsia"/>
          <w:sz w:val="18"/>
          <w:szCs w:val="20"/>
        </w:rPr>
      </w:pPr>
      <w:r>
        <w:rPr>
          <w:rFonts w:asciiTheme="minorEastAsia" w:hAnsiTheme="minorEastAsia" w:hint="eastAsia"/>
          <w:sz w:val="18"/>
          <w:szCs w:val="20"/>
        </w:rPr>
        <w:t>◆</w:t>
      </w:r>
    </w:p>
    <w:p w14:paraId="237A645F" w14:textId="77777777" w:rsidR="003A7BFE" w:rsidRDefault="00396E3C" w:rsidP="003A7BFE">
      <w:pPr>
        <w:jc w:val="center"/>
        <w:rPr>
          <w:rFonts w:asciiTheme="minorEastAsia" w:hAnsiTheme="minorEastAsia"/>
          <w:sz w:val="18"/>
          <w:szCs w:val="20"/>
        </w:rPr>
      </w:pPr>
      <w:r w:rsidRPr="00396E3C">
        <w:rPr>
          <w:noProof/>
        </w:rPr>
        <w:drawing>
          <wp:inline distT="0" distB="0" distL="0" distR="0" wp14:anchorId="5567380B" wp14:editId="73DDDE47">
            <wp:extent cx="4032250" cy="5801995"/>
            <wp:effectExtent l="0" t="0" r="6350" b="825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2250" cy="5801995"/>
                    </a:xfrm>
                    <a:prstGeom prst="rect">
                      <a:avLst/>
                    </a:prstGeom>
                    <a:noFill/>
                    <a:ln>
                      <a:noFill/>
                    </a:ln>
                  </pic:spPr>
                </pic:pic>
              </a:graphicData>
            </a:graphic>
          </wp:inline>
        </w:drawing>
      </w:r>
    </w:p>
    <w:p w14:paraId="29695167" w14:textId="77777777" w:rsidR="003A7BFE" w:rsidRDefault="003A7BFE" w:rsidP="003A7BFE">
      <w:pPr>
        <w:jc w:val="center"/>
        <w:rPr>
          <w:rFonts w:asciiTheme="minorEastAsia" w:hAnsiTheme="minorEastAsia"/>
          <w:sz w:val="18"/>
          <w:szCs w:val="20"/>
        </w:rPr>
      </w:pPr>
    </w:p>
    <w:p w14:paraId="48649B6F" w14:textId="77777777" w:rsidR="003B4465" w:rsidRDefault="003B4465" w:rsidP="003A7BFE">
      <w:pPr>
        <w:jc w:val="center"/>
        <w:rPr>
          <w:rFonts w:asciiTheme="minorEastAsia" w:hAnsiTheme="minorEastAsia"/>
          <w:sz w:val="18"/>
          <w:szCs w:val="20"/>
        </w:rPr>
      </w:pPr>
    </w:p>
    <w:p w14:paraId="56ABC1F2" w14:textId="77777777" w:rsidR="003B4465" w:rsidRDefault="003B4465" w:rsidP="003A7BFE">
      <w:pPr>
        <w:jc w:val="center"/>
        <w:rPr>
          <w:rFonts w:asciiTheme="minorEastAsia" w:hAnsiTheme="minorEastAsia"/>
          <w:sz w:val="18"/>
          <w:szCs w:val="20"/>
        </w:rPr>
      </w:pPr>
    </w:p>
    <w:p w14:paraId="163C4BD7" w14:textId="77777777" w:rsidR="003B4465" w:rsidRDefault="003B4465" w:rsidP="003A7BFE">
      <w:pPr>
        <w:jc w:val="center"/>
        <w:rPr>
          <w:rFonts w:asciiTheme="minorEastAsia" w:hAnsiTheme="minorEastAsia"/>
          <w:sz w:val="18"/>
          <w:szCs w:val="20"/>
        </w:rPr>
      </w:pPr>
    </w:p>
    <w:p w14:paraId="2236324D" w14:textId="77777777" w:rsidR="003B4465" w:rsidRDefault="003B4465" w:rsidP="003A7BFE">
      <w:pPr>
        <w:jc w:val="center"/>
        <w:rPr>
          <w:rFonts w:asciiTheme="minorEastAsia" w:hAnsiTheme="minorEastAsia"/>
          <w:sz w:val="18"/>
          <w:szCs w:val="20"/>
        </w:rPr>
      </w:pPr>
    </w:p>
    <w:p w14:paraId="14347A7C" w14:textId="77777777" w:rsidR="003B4465" w:rsidRDefault="003B4465" w:rsidP="003A7BFE">
      <w:pPr>
        <w:jc w:val="center"/>
        <w:rPr>
          <w:rFonts w:asciiTheme="minorEastAsia" w:hAnsiTheme="minorEastAsia"/>
          <w:sz w:val="18"/>
          <w:szCs w:val="20"/>
        </w:rPr>
      </w:pPr>
    </w:p>
    <w:p w14:paraId="3C4B979A" w14:textId="77777777" w:rsidR="003B4465" w:rsidRDefault="003B4465" w:rsidP="003A7BFE">
      <w:pPr>
        <w:jc w:val="center"/>
        <w:rPr>
          <w:rFonts w:asciiTheme="minorEastAsia" w:hAnsiTheme="minorEastAsia"/>
          <w:sz w:val="18"/>
          <w:szCs w:val="20"/>
        </w:rPr>
      </w:pPr>
    </w:p>
    <w:p w14:paraId="3B03BD65" w14:textId="77777777" w:rsidR="003B4465" w:rsidRDefault="003B4465" w:rsidP="003A7BFE">
      <w:pPr>
        <w:jc w:val="center"/>
        <w:rPr>
          <w:rFonts w:asciiTheme="minorEastAsia" w:hAnsiTheme="minorEastAsia"/>
          <w:sz w:val="18"/>
          <w:szCs w:val="20"/>
        </w:rPr>
      </w:pPr>
    </w:p>
    <w:p w14:paraId="1985AC5A" w14:textId="77777777" w:rsidR="003B4465" w:rsidRDefault="003B4465" w:rsidP="003A7BFE">
      <w:pPr>
        <w:jc w:val="center"/>
        <w:rPr>
          <w:rFonts w:asciiTheme="minorEastAsia" w:hAnsiTheme="minorEastAsia"/>
          <w:sz w:val="18"/>
          <w:szCs w:val="20"/>
        </w:rPr>
      </w:pPr>
    </w:p>
    <w:p w14:paraId="3831B84F" w14:textId="77777777" w:rsidR="003B4465" w:rsidRDefault="003B4465" w:rsidP="003A7BFE">
      <w:pPr>
        <w:jc w:val="center"/>
        <w:rPr>
          <w:rFonts w:asciiTheme="minorEastAsia" w:hAnsiTheme="minorEastAsia"/>
          <w:sz w:val="18"/>
          <w:szCs w:val="20"/>
        </w:rPr>
      </w:pPr>
    </w:p>
    <w:p w14:paraId="667890B4" w14:textId="77777777" w:rsidR="003B4465" w:rsidRDefault="00396E3C" w:rsidP="003A7BFE">
      <w:pPr>
        <w:jc w:val="center"/>
        <w:rPr>
          <w:rFonts w:asciiTheme="minorEastAsia" w:hAnsiTheme="minorEastAsia"/>
          <w:sz w:val="18"/>
          <w:szCs w:val="20"/>
        </w:rPr>
      </w:pPr>
      <w:r w:rsidRPr="00396E3C">
        <w:rPr>
          <w:rFonts w:hint="eastAsia"/>
          <w:noProof/>
        </w:rPr>
        <w:lastRenderedPageBreak/>
        <w:drawing>
          <wp:inline distT="0" distB="0" distL="0" distR="0" wp14:anchorId="21A5334B" wp14:editId="59AD947E">
            <wp:extent cx="4032250" cy="5967095"/>
            <wp:effectExtent l="0" t="0" r="635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2250" cy="5967095"/>
                    </a:xfrm>
                    <a:prstGeom prst="rect">
                      <a:avLst/>
                    </a:prstGeom>
                    <a:noFill/>
                    <a:ln>
                      <a:noFill/>
                    </a:ln>
                  </pic:spPr>
                </pic:pic>
              </a:graphicData>
            </a:graphic>
          </wp:inline>
        </w:drawing>
      </w:r>
    </w:p>
    <w:p w14:paraId="3A5439B5" w14:textId="77777777" w:rsidR="003A7BFE" w:rsidRDefault="003A7BFE" w:rsidP="003A7BFE">
      <w:pPr>
        <w:jc w:val="center"/>
        <w:rPr>
          <w:rFonts w:asciiTheme="minorEastAsia" w:hAnsiTheme="minorEastAsia"/>
          <w:sz w:val="18"/>
          <w:szCs w:val="20"/>
        </w:rPr>
      </w:pPr>
    </w:p>
    <w:p w14:paraId="4C36B94F" w14:textId="77777777" w:rsidR="003B4465" w:rsidRDefault="003B4465" w:rsidP="003A7BFE">
      <w:pPr>
        <w:jc w:val="center"/>
        <w:rPr>
          <w:rFonts w:asciiTheme="minorEastAsia" w:hAnsiTheme="minorEastAsia"/>
          <w:sz w:val="18"/>
          <w:szCs w:val="20"/>
        </w:rPr>
      </w:pPr>
    </w:p>
    <w:p w14:paraId="6A6FDC65" w14:textId="77777777" w:rsidR="003B4465" w:rsidRDefault="003B4465" w:rsidP="003A7BFE">
      <w:pPr>
        <w:jc w:val="center"/>
        <w:rPr>
          <w:rFonts w:asciiTheme="minorEastAsia" w:hAnsiTheme="minorEastAsia"/>
          <w:sz w:val="18"/>
          <w:szCs w:val="20"/>
        </w:rPr>
      </w:pPr>
    </w:p>
    <w:p w14:paraId="60670095" w14:textId="77777777" w:rsidR="003B4465" w:rsidRDefault="003B4465" w:rsidP="003A7BFE">
      <w:pPr>
        <w:jc w:val="center"/>
        <w:rPr>
          <w:rFonts w:asciiTheme="minorEastAsia" w:hAnsiTheme="minorEastAsia"/>
          <w:sz w:val="18"/>
          <w:szCs w:val="20"/>
        </w:rPr>
      </w:pPr>
    </w:p>
    <w:p w14:paraId="6A8E3190" w14:textId="77777777" w:rsidR="003B4465" w:rsidRDefault="003B4465" w:rsidP="003A7BFE">
      <w:pPr>
        <w:jc w:val="center"/>
        <w:rPr>
          <w:rFonts w:asciiTheme="minorEastAsia" w:hAnsiTheme="minorEastAsia"/>
          <w:sz w:val="18"/>
          <w:szCs w:val="20"/>
        </w:rPr>
      </w:pPr>
    </w:p>
    <w:p w14:paraId="6C104E8E" w14:textId="77777777" w:rsidR="003B4465" w:rsidRDefault="003B4465" w:rsidP="003A7BFE">
      <w:pPr>
        <w:jc w:val="center"/>
        <w:rPr>
          <w:rFonts w:asciiTheme="minorEastAsia" w:hAnsiTheme="minorEastAsia"/>
          <w:sz w:val="18"/>
          <w:szCs w:val="20"/>
        </w:rPr>
      </w:pPr>
    </w:p>
    <w:p w14:paraId="48A29758" w14:textId="77777777" w:rsidR="003B4465" w:rsidRDefault="003B4465" w:rsidP="003A7BFE">
      <w:pPr>
        <w:jc w:val="center"/>
        <w:rPr>
          <w:rFonts w:asciiTheme="minorEastAsia" w:hAnsiTheme="minorEastAsia"/>
          <w:sz w:val="18"/>
          <w:szCs w:val="20"/>
        </w:rPr>
      </w:pPr>
    </w:p>
    <w:p w14:paraId="2094EB41" w14:textId="77777777" w:rsidR="003B4465" w:rsidRDefault="003B4465" w:rsidP="003A7BFE">
      <w:pPr>
        <w:jc w:val="center"/>
        <w:rPr>
          <w:rFonts w:asciiTheme="minorEastAsia" w:hAnsiTheme="minorEastAsia"/>
          <w:sz w:val="18"/>
          <w:szCs w:val="20"/>
        </w:rPr>
      </w:pPr>
    </w:p>
    <w:p w14:paraId="0C11DFC1" w14:textId="77777777" w:rsidR="003B4465" w:rsidRDefault="003B4465" w:rsidP="003A7BFE">
      <w:pPr>
        <w:jc w:val="center"/>
        <w:rPr>
          <w:rFonts w:asciiTheme="minorEastAsia" w:hAnsiTheme="minorEastAsia"/>
          <w:sz w:val="18"/>
          <w:szCs w:val="20"/>
        </w:rPr>
      </w:pPr>
    </w:p>
    <w:p w14:paraId="24C19900" w14:textId="77777777" w:rsidR="003B4465" w:rsidRDefault="003B4465" w:rsidP="003A7BFE">
      <w:pPr>
        <w:jc w:val="center"/>
        <w:rPr>
          <w:rFonts w:asciiTheme="minorEastAsia" w:hAnsiTheme="minorEastAsia"/>
          <w:sz w:val="18"/>
          <w:szCs w:val="20"/>
        </w:rPr>
      </w:pPr>
    </w:p>
    <w:p w14:paraId="32175D15" w14:textId="77777777" w:rsidR="003B4465" w:rsidRPr="003A7BFE" w:rsidRDefault="003B4465" w:rsidP="003A7BFE">
      <w:pPr>
        <w:jc w:val="center"/>
        <w:rPr>
          <w:rFonts w:asciiTheme="minorEastAsia" w:hAnsiTheme="minorEastAsia"/>
          <w:sz w:val="18"/>
          <w:szCs w:val="20"/>
        </w:rPr>
      </w:pPr>
    </w:p>
    <w:p w14:paraId="455ABE6D" w14:textId="77777777" w:rsidR="0083635C" w:rsidRPr="0083635C" w:rsidRDefault="0083635C" w:rsidP="0083635C">
      <w:pPr>
        <w:jc w:val="left"/>
        <w:rPr>
          <w:rFonts w:asciiTheme="minorEastAsia" w:hAnsiTheme="minorEastAsia"/>
          <w:b/>
          <w:bCs/>
          <w:sz w:val="18"/>
          <w:szCs w:val="20"/>
        </w:rPr>
      </w:pPr>
      <w:r w:rsidRPr="0083635C">
        <w:rPr>
          <w:rFonts w:asciiTheme="minorEastAsia" w:hAnsiTheme="minorEastAsia" w:hint="eastAsia"/>
          <w:b/>
          <w:bCs/>
          <w:sz w:val="18"/>
          <w:szCs w:val="20"/>
        </w:rPr>
        <w:lastRenderedPageBreak/>
        <w:t>６　概要表等の記載要領◆</w:t>
      </w:r>
    </w:p>
    <w:p w14:paraId="45484698" w14:textId="77777777" w:rsidR="007A17A7" w:rsidRPr="005D003F" w:rsidRDefault="00396E3C" w:rsidP="00ED47AD">
      <w:pPr>
        <w:jc w:val="center"/>
        <w:rPr>
          <w:rFonts w:asciiTheme="minorEastAsia" w:hAnsiTheme="minorEastAsia"/>
        </w:rPr>
      </w:pPr>
      <w:r>
        <w:rPr>
          <w:rFonts w:asciiTheme="minorEastAsia" w:hAnsiTheme="minorEastAsia"/>
          <w:noProof/>
        </w:rPr>
        <w:drawing>
          <wp:inline distT="0" distB="0" distL="0" distR="0" wp14:anchorId="73269437" wp14:editId="2A10F825">
            <wp:extent cx="4032250" cy="5523230"/>
            <wp:effectExtent l="0" t="0" r="6350" b="1270"/>
            <wp:docPr id="12" name="図 12"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74A8DE.tmp"/>
                    <pic:cNvPicPr/>
                  </pic:nvPicPr>
                  <pic:blipFill>
                    <a:blip r:embed="rId11">
                      <a:extLst>
                        <a:ext uri="{28A0092B-C50C-407E-A947-70E740481C1C}">
                          <a14:useLocalDpi xmlns:a14="http://schemas.microsoft.com/office/drawing/2010/main" val="0"/>
                        </a:ext>
                      </a:extLst>
                    </a:blip>
                    <a:stretch>
                      <a:fillRect/>
                    </a:stretch>
                  </pic:blipFill>
                  <pic:spPr>
                    <a:xfrm>
                      <a:off x="0" y="0"/>
                      <a:ext cx="4032250" cy="5523230"/>
                    </a:xfrm>
                    <a:prstGeom prst="rect">
                      <a:avLst/>
                    </a:prstGeom>
                  </pic:spPr>
                </pic:pic>
              </a:graphicData>
            </a:graphic>
          </wp:inline>
        </w:drawing>
      </w:r>
    </w:p>
    <w:p w14:paraId="00C91DBF" w14:textId="77777777" w:rsidR="007A17A7" w:rsidRPr="005D003F" w:rsidRDefault="00ED47AD" w:rsidP="007A17A7">
      <w:pPr>
        <w:autoSpaceDE w:val="0"/>
        <w:autoSpaceDN w:val="0"/>
        <w:adjustRightInd w:val="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①　</w:t>
      </w:r>
      <w:r w:rsidR="007A17A7" w:rsidRPr="005D003F">
        <w:rPr>
          <w:rFonts w:asciiTheme="minorEastAsia" w:hAnsiTheme="minorEastAsia" w:cs="RyuminPro-Regular" w:hint="eastAsia"/>
          <w:kern w:val="0"/>
          <w:sz w:val="18"/>
          <w:szCs w:val="18"/>
        </w:rPr>
        <w:t>消防機関へ提出する日を記入する。</w:t>
      </w:r>
    </w:p>
    <w:p w14:paraId="3E86EAC6" w14:textId="77777777" w:rsidR="007A17A7" w:rsidRPr="005D003F" w:rsidRDefault="00ED47AD" w:rsidP="00ED47AD">
      <w:pPr>
        <w:autoSpaceDE w:val="0"/>
        <w:autoSpaceDN w:val="0"/>
        <w:adjustRightInd w:val="0"/>
        <w:ind w:left="180" w:hangingChars="100" w:hanging="18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②　</w:t>
      </w:r>
      <w:r w:rsidR="007A17A7" w:rsidRPr="005D003F">
        <w:rPr>
          <w:rFonts w:asciiTheme="minorEastAsia" w:hAnsiTheme="minorEastAsia" w:cs="RyuminPro-Regular" w:hint="eastAsia"/>
          <w:kern w:val="0"/>
          <w:sz w:val="18"/>
          <w:szCs w:val="18"/>
        </w:rPr>
        <w:t>当該防火対象物の所在地の所轄消防長（消防本部を置かない市町村は，当該市町村長。）又は消防署長。</w:t>
      </w:r>
    </w:p>
    <w:p w14:paraId="58E98539"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③　建築主及び代理者の住所，氏名，電話を記入する。</w:t>
      </w:r>
    </w:p>
    <w:p w14:paraId="11A8B21A"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④　当該防火対象物の所在地を記入する。</w:t>
      </w:r>
    </w:p>
    <w:p w14:paraId="0FC5537C" w14:textId="77777777" w:rsidR="007A17A7" w:rsidRPr="005D003F" w:rsidRDefault="007A17A7" w:rsidP="00ED47AD">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⑤　当該防火対象物の名称（決定していない場合は，仮称でもよい。）を記入する。</w:t>
      </w:r>
    </w:p>
    <w:p w14:paraId="20206CD4"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⑥　当該防火対象物の主たる用途を記入する。……（例）　喫茶店</w:t>
      </w:r>
    </w:p>
    <w:p w14:paraId="16FBBE03"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⑦　令別表第</w:t>
      </w:r>
      <w:r w:rsidR="00CC40A9">
        <w:rPr>
          <w:rFonts w:asciiTheme="minorEastAsia" w:hAnsiTheme="minorEastAsia" w:cs="RyuminPro-Regular" w:hint="eastAsia"/>
          <w:kern w:val="0"/>
          <w:sz w:val="18"/>
          <w:szCs w:val="18"/>
        </w:rPr>
        <w:t>１</w:t>
      </w:r>
      <w:r w:rsidRPr="005D003F">
        <w:rPr>
          <w:rFonts w:asciiTheme="minorEastAsia" w:hAnsiTheme="minorEastAsia" w:cs="RyuminPro-Regular" w:hint="eastAsia"/>
          <w:kern w:val="0"/>
          <w:sz w:val="18"/>
          <w:szCs w:val="18"/>
        </w:rPr>
        <w:t>の該当する用途を記入する。……（例）　⑶項ロ</w:t>
      </w:r>
    </w:p>
    <w:p w14:paraId="52B52705" w14:textId="77777777" w:rsidR="007A17A7" w:rsidRPr="005D003F" w:rsidRDefault="007A17A7" w:rsidP="00ED47AD">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⑧　消防用設備等（特殊消防用設備等）が設置される棟の建築面積，延べ面積及び階数を記入する。</w:t>
      </w:r>
    </w:p>
    <w:p w14:paraId="0AA6D1EC" w14:textId="77777777" w:rsidR="007A17A7" w:rsidRPr="005D003F" w:rsidRDefault="007A17A7" w:rsidP="00ED47AD">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⑨　⑧と同一棟となる既存棟がある場合は，その棟の建築面積，延べ面積及び</w:t>
      </w:r>
      <w:r w:rsidRPr="005D003F">
        <w:rPr>
          <w:rFonts w:asciiTheme="minorEastAsia" w:hAnsiTheme="minorEastAsia" w:cs="RyuminPro-Regular" w:hint="eastAsia"/>
          <w:kern w:val="0"/>
          <w:sz w:val="18"/>
          <w:szCs w:val="18"/>
        </w:rPr>
        <w:lastRenderedPageBreak/>
        <w:t>階数を記入する。</w:t>
      </w:r>
    </w:p>
    <w:p w14:paraId="3CCFFBD0" w14:textId="77777777" w:rsidR="007A17A7" w:rsidRPr="005D003F" w:rsidRDefault="007A17A7" w:rsidP="00ED47AD">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⑩　⑧のみの場合は，その数値を記入し，⑨がある場合は，⑧と⑨の合計を記入する。この場合，階数は高い方を記入する。</w:t>
      </w:r>
    </w:p>
    <w:p w14:paraId="11FC336E"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⑪　敷地面積を記入する。</w:t>
      </w:r>
    </w:p>
    <w:p w14:paraId="134DC6C6"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⑫　新築，増築，改築，模様替え及び既存改修のいずれかを記入する。</w:t>
      </w:r>
    </w:p>
    <w:p w14:paraId="29CF5C2B"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⑬　建築物の構造を記入する。</w:t>
      </w:r>
    </w:p>
    <w:p w14:paraId="130FA6FB"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⑭　規則第</w:t>
      </w:r>
      <w:r w:rsidR="00CC40A9">
        <w:rPr>
          <w:rFonts w:asciiTheme="minorEastAsia" w:hAnsiTheme="minorEastAsia" w:cs="RyuminPro-Regular" w:hint="eastAsia"/>
          <w:kern w:val="0"/>
          <w:sz w:val="18"/>
          <w:szCs w:val="18"/>
        </w:rPr>
        <w:t>１</w:t>
      </w:r>
      <w:r w:rsidRPr="005D003F">
        <w:rPr>
          <w:rFonts w:asciiTheme="minorEastAsia" w:hAnsiTheme="minorEastAsia" w:cs="RyuminPro-Regular" w:hint="eastAsia"/>
          <w:kern w:val="0"/>
          <w:sz w:val="18"/>
          <w:szCs w:val="18"/>
        </w:rPr>
        <w:t>条</w:t>
      </w:r>
      <w:r w:rsidR="00CC40A9">
        <w:rPr>
          <w:rFonts w:asciiTheme="minorEastAsia" w:hAnsiTheme="minorEastAsia" w:cs="RyuminPro-Regular" w:hint="eastAsia"/>
          <w:kern w:val="0"/>
          <w:sz w:val="18"/>
          <w:szCs w:val="18"/>
        </w:rPr>
        <w:t>の３</w:t>
      </w:r>
      <w:r w:rsidRPr="005D003F">
        <w:rPr>
          <w:rFonts w:asciiTheme="minorEastAsia" w:hAnsiTheme="minorEastAsia" w:cs="RyuminPro-Regular" w:hint="eastAsia"/>
          <w:kern w:val="0"/>
          <w:sz w:val="18"/>
          <w:szCs w:val="18"/>
        </w:rPr>
        <w:t>により算出した人員又は現収容人員を記入する。</w:t>
      </w:r>
    </w:p>
    <w:p w14:paraId="5A8597FD" w14:textId="77777777" w:rsidR="007A17A7" w:rsidRPr="005D003F" w:rsidRDefault="007A17A7" w:rsidP="00ED47AD">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⑮　設置する消防用設備等（特殊消防用設備等）の種類をそれぞれの区分欄に記入する。この場合，既存のものは（　）書きとする。</w:t>
      </w:r>
    </w:p>
    <w:p w14:paraId="5224B693" w14:textId="77777777" w:rsidR="007A17A7" w:rsidRPr="005D003F" w:rsidRDefault="007A17A7" w:rsidP="00ED47AD">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⑯　⑧に掲げた防火対象物が複数となる場合は，棟数に⑧の例により記入し，</w:t>
      </w:r>
      <w:r w:rsidR="00CC40A9">
        <w:rPr>
          <w:rFonts w:asciiTheme="minorEastAsia" w:hAnsiTheme="minorEastAsia" w:cs="RyuminPro-Regular" w:hint="eastAsia"/>
          <w:kern w:val="0"/>
          <w:sz w:val="18"/>
          <w:szCs w:val="18"/>
        </w:rPr>
        <w:t>４</w:t>
      </w:r>
      <w:r w:rsidRPr="005D003F">
        <w:rPr>
          <w:rFonts w:asciiTheme="minorEastAsia" w:hAnsiTheme="minorEastAsia" w:cs="RyuminPro-Regular" w:hint="eastAsia"/>
          <w:kern w:val="0"/>
          <w:sz w:val="18"/>
          <w:szCs w:val="18"/>
        </w:rPr>
        <w:t>棟以上となる場合は別紙を添付する。</w:t>
      </w:r>
    </w:p>
    <w:p w14:paraId="657D144B" w14:textId="77777777" w:rsidR="007A17A7" w:rsidRPr="005D003F" w:rsidRDefault="007A17A7" w:rsidP="00ED47AD">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⑰　敷地内全体の用途ではなく，それぞれの棟ごとに令別表第</w:t>
      </w:r>
      <w:r w:rsidR="00CC40A9">
        <w:rPr>
          <w:rFonts w:asciiTheme="minorEastAsia" w:hAnsiTheme="minorEastAsia" w:cs="RyuminPro-Regular" w:hint="eastAsia"/>
          <w:kern w:val="0"/>
          <w:sz w:val="18"/>
          <w:szCs w:val="18"/>
        </w:rPr>
        <w:t>１</w:t>
      </w:r>
      <w:r w:rsidRPr="005D003F">
        <w:rPr>
          <w:rFonts w:asciiTheme="minorEastAsia" w:hAnsiTheme="minorEastAsia" w:cs="RyuminPro-Regular" w:hint="eastAsia"/>
          <w:kern w:val="0"/>
          <w:sz w:val="18"/>
          <w:szCs w:val="18"/>
        </w:rPr>
        <w:t>の該当する用途を記入する。</w:t>
      </w:r>
    </w:p>
    <w:p w14:paraId="0A807ADC"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⑱　棟ごとに設置される消防用設備等（特殊消防用設備等）の種類を記入する。</w:t>
      </w:r>
    </w:p>
    <w:p w14:paraId="7DF5F5D4" w14:textId="77777777" w:rsidR="00EB5B19" w:rsidRPr="005D003F" w:rsidRDefault="007A17A7" w:rsidP="007A17A7">
      <w:pPr>
        <w:rPr>
          <w:rFonts w:asciiTheme="minorEastAsia" w:hAnsiTheme="minorEastAsia"/>
        </w:rPr>
      </w:pPr>
      <w:r w:rsidRPr="005D003F">
        <w:rPr>
          <w:rFonts w:asciiTheme="minorEastAsia" w:hAnsiTheme="minorEastAsia" w:cs="RyuminPro-Regular" w:hint="eastAsia"/>
          <w:kern w:val="0"/>
          <w:sz w:val="18"/>
          <w:szCs w:val="18"/>
        </w:rPr>
        <w:t>⑲⑳　消防機関が記入するので空欄とする。</w:t>
      </w:r>
    </w:p>
    <w:p w14:paraId="5FE4B0C9" w14:textId="77777777" w:rsidR="00EB5B19" w:rsidRDefault="00EB5B19" w:rsidP="00C14382">
      <w:pPr>
        <w:rPr>
          <w:rFonts w:asciiTheme="minorEastAsia" w:hAnsiTheme="minorEastAsia"/>
        </w:rPr>
      </w:pPr>
    </w:p>
    <w:p w14:paraId="635F0913" w14:textId="77777777" w:rsidR="00396E3C" w:rsidRDefault="00396E3C" w:rsidP="00C14382">
      <w:pPr>
        <w:rPr>
          <w:rFonts w:asciiTheme="minorEastAsia" w:hAnsiTheme="minorEastAsia"/>
        </w:rPr>
      </w:pPr>
    </w:p>
    <w:p w14:paraId="4FEC19FC" w14:textId="77777777" w:rsidR="00396E3C" w:rsidRDefault="00396E3C" w:rsidP="00C14382">
      <w:pPr>
        <w:rPr>
          <w:rFonts w:asciiTheme="minorEastAsia" w:hAnsiTheme="minorEastAsia"/>
        </w:rPr>
      </w:pPr>
    </w:p>
    <w:p w14:paraId="2FADAA98" w14:textId="77777777" w:rsidR="00396E3C" w:rsidRDefault="00396E3C" w:rsidP="00C14382">
      <w:pPr>
        <w:rPr>
          <w:rFonts w:asciiTheme="minorEastAsia" w:hAnsiTheme="minorEastAsia"/>
        </w:rPr>
      </w:pPr>
    </w:p>
    <w:p w14:paraId="34765F16" w14:textId="77777777" w:rsidR="00396E3C" w:rsidRDefault="00396E3C" w:rsidP="00C14382">
      <w:pPr>
        <w:rPr>
          <w:rFonts w:asciiTheme="minorEastAsia" w:hAnsiTheme="minorEastAsia"/>
        </w:rPr>
      </w:pPr>
    </w:p>
    <w:p w14:paraId="3C2AAEFA" w14:textId="77777777" w:rsidR="00396E3C" w:rsidRDefault="00396E3C" w:rsidP="00C14382">
      <w:pPr>
        <w:rPr>
          <w:rFonts w:asciiTheme="minorEastAsia" w:hAnsiTheme="minorEastAsia"/>
        </w:rPr>
      </w:pPr>
    </w:p>
    <w:p w14:paraId="4C877A72" w14:textId="77777777" w:rsidR="00396E3C" w:rsidRDefault="00396E3C" w:rsidP="00C14382">
      <w:pPr>
        <w:rPr>
          <w:rFonts w:asciiTheme="minorEastAsia" w:hAnsiTheme="minorEastAsia"/>
        </w:rPr>
      </w:pPr>
    </w:p>
    <w:p w14:paraId="04714827" w14:textId="77777777" w:rsidR="00396E3C" w:rsidRDefault="00396E3C" w:rsidP="00C14382">
      <w:pPr>
        <w:rPr>
          <w:rFonts w:asciiTheme="minorEastAsia" w:hAnsiTheme="minorEastAsia"/>
        </w:rPr>
      </w:pPr>
    </w:p>
    <w:p w14:paraId="08E9A064" w14:textId="77777777" w:rsidR="00396E3C" w:rsidRDefault="00396E3C" w:rsidP="00C14382">
      <w:pPr>
        <w:rPr>
          <w:rFonts w:asciiTheme="minorEastAsia" w:hAnsiTheme="minorEastAsia"/>
        </w:rPr>
      </w:pPr>
    </w:p>
    <w:p w14:paraId="05BAD3DB" w14:textId="77777777" w:rsidR="00396E3C" w:rsidRDefault="00396E3C" w:rsidP="00C14382">
      <w:pPr>
        <w:rPr>
          <w:rFonts w:asciiTheme="minorEastAsia" w:hAnsiTheme="minorEastAsia"/>
        </w:rPr>
      </w:pPr>
    </w:p>
    <w:p w14:paraId="6B5E1C86" w14:textId="77777777" w:rsidR="00396E3C" w:rsidRDefault="00396E3C" w:rsidP="00C14382">
      <w:pPr>
        <w:rPr>
          <w:rFonts w:asciiTheme="minorEastAsia" w:hAnsiTheme="minorEastAsia"/>
        </w:rPr>
      </w:pPr>
    </w:p>
    <w:p w14:paraId="147921B7" w14:textId="77777777" w:rsidR="00396E3C" w:rsidRDefault="00396E3C" w:rsidP="00C14382">
      <w:pPr>
        <w:rPr>
          <w:rFonts w:asciiTheme="minorEastAsia" w:hAnsiTheme="minorEastAsia"/>
        </w:rPr>
      </w:pPr>
    </w:p>
    <w:p w14:paraId="060F25A7" w14:textId="77777777" w:rsidR="00396E3C" w:rsidRDefault="00396E3C" w:rsidP="00C14382">
      <w:pPr>
        <w:rPr>
          <w:rFonts w:asciiTheme="minorEastAsia" w:hAnsiTheme="minorEastAsia"/>
        </w:rPr>
      </w:pPr>
    </w:p>
    <w:p w14:paraId="0E2425AD" w14:textId="77777777" w:rsidR="00396E3C" w:rsidRDefault="00396E3C" w:rsidP="00C14382">
      <w:pPr>
        <w:rPr>
          <w:rFonts w:asciiTheme="minorEastAsia" w:hAnsiTheme="minorEastAsia"/>
        </w:rPr>
      </w:pPr>
    </w:p>
    <w:p w14:paraId="1BC6258E" w14:textId="77777777" w:rsidR="00396E3C" w:rsidRDefault="00396E3C" w:rsidP="00C14382">
      <w:pPr>
        <w:rPr>
          <w:rFonts w:asciiTheme="minorEastAsia" w:hAnsiTheme="minorEastAsia"/>
        </w:rPr>
      </w:pPr>
    </w:p>
    <w:p w14:paraId="1B9B8BE9" w14:textId="77777777" w:rsidR="00396E3C" w:rsidRDefault="00396E3C" w:rsidP="00C14382">
      <w:pPr>
        <w:rPr>
          <w:rFonts w:asciiTheme="minorEastAsia" w:hAnsiTheme="minorEastAsia"/>
        </w:rPr>
      </w:pPr>
    </w:p>
    <w:p w14:paraId="39531C86" w14:textId="77777777" w:rsidR="00396E3C" w:rsidRDefault="00396E3C" w:rsidP="00C14382">
      <w:pPr>
        <w:rPr>
          <w:rFonts w:asciiTheme="minorEastAsia" w:hAnsiTheme="minorEastAsia"/>
        </w:rPr>
      </w:pPr>
    </w:p>
    <w:p w14:paraId="447A00F8" w14:textId="77777777" w:rsidR="00396E3C" w:rsidRDefault="00396E3C" w:rsidP="00C14382">
      <w:pPr>
        <w:rPr>
          <w:rFonts w:asciiTheme="minorEastAsia" w:hAnsiTheme="minorEastAsia"/>
        </w:rPr>
      </w:pPr>
    </w:p>
    <w:p w14:paraId="1783FE17" w14:textId="77777777" w:rsidR="00396E3C" w:rsidRDefault="00396E3C" w:rsidP="00C14382">
      <w:pPr>
        <w:rPr>
          <w:rFonts w:asciiTheme="minorEastAsia" w:hAnsiTheme="minorEastAsia"/>
        </w:rPr>
      </w:pPr>
    </w:p>
    <w:p w14:paraId="3DB78395" w14:textId="77777777" w:rsidR="00396E3C" w:rsidRDefault="00396E3C" w:rsidP="00C14382">
      <w:pPr>
        <w:rPr>
          <w:rFonts w:asciiTheme="minorEastAsia" w:hAnsiTheme="minorEastAsia"/>
        </w:rPr>
      </w:pPr>
    </w:p>
    <w:p w14:paraId="443FD30E" w14:textId="77777777" w:rsidR="00396E3C" w:rsidRDefault="00396E3C" w:rsidP="00C14382">
      <w:pPr>
        <w:rPr>
          <w:rFonts w:asciiTheme="minorEastAsia" w:hAnsiTheme="minorEastAsia"/>
        </w:rPr>
      </w:pPr>
    </w:p>
    <w:p w14:paraId="5F909773" w14:textId="77777777" w:rsidR="00396E3C" w:rsidRDefault="00396E3C" w:rsidP="00C14382">
      <w:pPr>
        <w:rPr>
          <w:rFonts w:asciiTheme="minorEastAsia" w:hAnsiTheme="minorEastAsia"/>
        </w:rPr>
      </w:pPr>
    </w:p>
    <w:p w14:paraId="490F0F09" w14:textId="77777777" w:rsidR="00396E3C" w:rsidRDefault="00396E3C" w:rsidP="00C14382">
      <w:pPr>
        <w:rPr>
          <w:rFonts w:asciiTheme="minorEastAsia" w:hAnsiTheme="minorEastAsia"/>
        </w:rPr>
      </w:pPr>
    </w:p>
    <w:p w14:paraId="61C0BA90" w14:textId="77777777" w:rsidR="00396E3C" w:rsidRPr="005D003F" w:rsidRDefault="00396E3C" w:rsidP="00396E3C">
      <w:pPr>
        <w:jc w:val="center"/>
        <w:rPr>
          <w:rFonts w:asciiTheme="minorEastAsia" w:hAnsiTheme="minorEastAsia"/>
        </w:rPr>
      </w:pPr>
      <w:r>
        <w:rPr>
          <w:rFonts w:asciiTheme="minorEastAsia" w:hAnsiTheme="minorEastAsia" w:hint="eastAsia"/>
          <w:noProof/>
        </w:rPr>
        <w:lastRenderedPageBreak/>
        <w:drawing>
          <wp:inline distT="0" distB="0" distL="0" distR="0" wp14:anchorId="680C6826" wp14:editId="3F04694C">
            <wp:extent cx="4032250" cy="5671820"/>
            <wp:effectExtent l="0" t="0" r="6350" b="5080"/>
            <wp:docPr id="13" name="図 1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7436AE.tmp"/>
                    <pic:cNvPicPr/>
                  </pic:nvPicPr>
                  <pic:blipFill>
                    <a:blip r:embed="rId12">
                      <a:extLst>
                        <a:ext uri="{28A0092B-C50C-407E-A947-70E740481C1C}">
                          <a14:useLocalDpi xmlns:a14="http://schemas.microsoft.com/office/drawing/2010/main" val="0"/>
                        </a:ext>
                      </a:extLst>
                    </a:blip>
                    <a:stretch>
                      <a:fillRect/>
                    </a:stretch>
                  </pic:blipFill>
                  <pic:spPr>
                    <a:xfrm>
                      <a:off x="0" y="0"/>
                      <a:ext cx="4032250" cy="5671820"/>
                    </a:xfrm>
                    <a:prstGeom prst="rect">
                      <a:avLst/>
                    </a:prstGeom>
                  </pic:spPr>
                </pic:pic>
              </a:graphicData>
            </a:graphic>
          </wp:inline>
        </w:drawing>
      </w:r>
    </w:p>
    <w:p w14:paraId="39C20E8A"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①～⑭　消防用設備等（特殊消防用設備等）計画書に準じて記入する。</w:t>
      </w:r>
    </w:p>
    <w:p w14:paraId="64B49102" w14:textId="77777777" w:rsidR="007A17A7" w:rsidRPr="005D003F" w:rsidRDefault="007A17A7" w:rsidP="00ED47AD">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⑮　免除を受けようとする消防用設備等の種類（一部免除の場合はその旨）を記入する。</w:t>
      </w:r>
    </w:p>
    <w:p w14:paraId="7E2BE180" w14:textId="77777777" w:rsidR="007A17A7" w:rsidRPr="005D003F" w:rsidRDefault="007A17A7" w:rsidP="005C4678">
      <w:pPr>
        <w:autoSpaceDE w:val="0"/>
        <w:autoSpaceDN w:val="0"/>
        <w:adjustRightInd w:val="0"/>
        <w:ind w:firstLineChars="200" w:firstLine="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（記載例）　自動火災報知設備（金庫室の感知器）</w:t>
      </w:r>
    </w:p>
    <w:p w14:paraId="7476DB4A"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⑯　免除申請理由を明確に記載する。</w:t>
      </w:r>
    </w:p>
    <w:p w14:paraId="0EC7A663" w14:textId="77777777" w:rsidR="007A17A7" w:rsidRPr="005D003F" w:rsidRDefault="007A17A7" w:rsidP="005C4678">
      <w:pPr>
        <w:autoSpaceDE w:val="0"/>
        <w:autoSpaceDN w:val="0"/>
        <w:adjustRightInd w:val="0"/>
        <w:ind w:leftChars="200" w:left="1127" w:hangingChars="393" w:hanging="707"/>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（記載例）金庫室であり，その開口部に特定防火設備である防火戸を設けている。</w:t>
      </w:r>
    </w:p>
    <w:p w14:paraId="1C46EB39" w14:textId="77777777" w:rsidR="007A17A7" w:rsidRPr="005D003F" w:rsidRDefault="007A17A7" w:rsidP="007A17A7">
      <w:pPr>
        <w:rPr>
          <w:rFonts w:asciiTheme="minorEastAsia" w:hAnsiTheme="minorEastAsia"/>
        </w:rPr>
      </w:pPr>
      <w:r w:rsidRPr="005D003F">
        <w:rPr>
          <w:rFonts w:asciiTheme="minorEastAsia" w:hAnsiTheme="minorEastAsia" w:cs="RyuminPro-Regular" w:hint="eastAsia"/>
          <w:kern w:val="0"/>
          <w:sz w:val="18"/>
          <w:szCs w:val="18"/>
        </w:rPr>
        <w:t>⑰⑱　消防機関が記入するので空欄とする。</w:t>
      </w:r>
    </w:p>
    <w:p w14:paraId="67BAB994" w14:textId="77777777" w:rsidR="00EB5B19" w:rsidRDefault="00EB5B19" w:rsidP="00C14382">
      <w:pPr>
        <w:rPr>
          <w:rFonts w:asciiTheme="minorEastAsia" w:hAnsiTheme="minorEastAsia"/>
        </w:rPr>
      </w:pPr>
    </w:p>
    <w:p w14:paraId="016E54BC" w14:textId="77777777" w:rsidR="00396E3C" w:rsidRDefault="00396E3C" w:rsidP="00C14382">
      <w:pPr>
        <w:rPr>
          <w:rFonts w:asciiTheme="minorEastAsia" w:hAnsiTheme="minorEastAsia"/>
        </w:rPr>
      </w:pPr>
    </w:p>
    <w:p w14:paraId="00B56E57" w14:textId="77777777" w:rsidR="00396E3C" w:rsidRDefault="00396E3C" w:rsidP="00C14382">
      <w:pPr>
        <w:rPr>
          <w:rFonts w:asciiTheme="minorEastAsia" w:hAnsiTheme="minorEastAsia"/>
        </w:rPr>
      </w:pPr>
    </w:p>
    <w:p w14:paraId="4B56C25E" w14:textId="77777777" w:rsidR="00396E3C" w:rsidRDefault="00396E3C" w:rsidP="00C14382">
      <w:pPr>
        <w:rPr>
          <w:rFonts w:asciiTheme="minorEastAsia" w:hAnsiTheme="minorEastAsia"/>
        </w:rPr>
      </w:pPr>
    </w:p>
    <w:p w14:paraId="5A6B6F6B" w14:textId="77777777" w:rsidR="00396E3C" w:rsidRDefault="00396E3C" w:rsidP="00C14382">
      <w:pPr>
        <w:rPr>
          <w:rFonts w:asciiTheme="minorEastAsia" w:hAnsiTheme="minorEastAsia"/>
        </w:rPr>
      </w:pPr>
    </w:p>
    <w:p w14:paraId="669E303D" w14:textId="77777777" w:rsidR="00396E3C" w:rsidRPr="005D003F" w:rsidRDefault="00545DAF" w:rsidP="00545DAF">
      <w:pPr>
        <w:jc w:val="center"/>
        <w:rPr>
          <w:rFonts w:asciiTheme="minorEastAsia" w:hAnsiTheme="minorEastAsia"/>
        </w:rPr>
      </w:pPr>
      <w:r>
        <w:rPr>
          <w:rFonts w:asciiTheme="minorEastAsia" w:hAnsiTheme="minorEastAsia" w:hint="eastAsia"/>
          <w:noProof/>
        </w:rPr>
        <w:lastRenderedPageBreak/>
        <w:drawing>
          <wp:inline distT="0" distB="0" distL="0" distR="0" wp14:anchorId="27486D3D" wp14:editId="209394D4">
            <wp:extent cx="4032250" cy="5799455"/>
            <wp:effectExtent l="0" t="0" r="6350" b="0"/>
            <wp:docPr id="14" name="図 14" descr="テーブル, 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744B85.tmp"/>
                    <pic:cNvPicPr/>
                  </pic:nvPicPr>
                  <pic:blipFill>
                    <a:blip r:embed="rId13">
                      <a:extLst>
                        <a:ext uri="{28A0092B-C50C-407E-A947-70E740481C1C}">
                          <a14:useLocalDpi xmlns:a14="http://schemas.microsoft.com/office/drawing/2010/main" val="0"/>
                        </a:ext>
                      </a:extLst>
                    </a:blip>
                    <a:stretch>
                      <a:fillRect/>
                    </a:stretch>
                  </pic:blipFill>
                  <pic:spPr>
                    <a:xfrm>
                      <a:off x="0" y="0"/>
                      <a:ext cx="4032250" cy="5799455"/>
                    </a:xfrm>
                    <a:prstGeom prst="rect">
                      <a:avLst/>
                    </a:prstGeom>
                  </pic:spPr>
                </pic:pic>
              </a:graphicData>
            </a:graphic>
          </wp:inline>
        </w:drawing>
      </w:r>
    </w:p>
    <w:p w14:paraId="5DAD823A" w14:textId="77777777" w:rsidR="007A17A7" w:rsidRPr="005D003F" w:rsidRDefault="007A17A7" w:rsidP="00ED47AD">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　当該防火対象物の名称（決定していない場合は，仮称でもよい。）を記入する。</w:t>
      </w:r>
    </w:p>
    <w:p w14:paraId="6469E4C1"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②　当該防火対象物の所在地を記入する。</w:t>
      </w:r>
    </w:p>
    <w:p w14:paraId="4D79995A"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③　令別表第</w:t>
      </w:r>
      <w:r w:rsidR="00CC40A9">
        <w:rPr>
          <w:rFonts w:asciiTheme="minorEastAsia" w:hAnsiTheme="minorEastAsia" w:cs="RyuminPro-Regular" w:hint="eastAsia"/>
          <w:kern w:val="0"/>
          <w:sz w:val="18"/>
          <w:szCs w:val="18"/>
        </w:rPr>
        <w:t>１</w:t>
      </w:r>
      <w:r w:rsidRPr="005D003F">
        <w:rPr>
          <w:rFonts w:asciiTheme="minorEastAsia" w:hAnsiTheme="minorEastAsia" w:cs="RyuminPro-Regular" w:hint="eastAsia"/>
          <w:kern w:val="0"/>
          <w:sz w:val="18"/>
          <w:szCs w:val="18"/>
        </w:rPr>
        <w:t>の該当する用途を記入する…（例）　⑶項ロ</w:t>
      </w:r>
    </w:p>
    <w:p w14:paraId="4CFCF859"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④　該当するものを○で囲み，その他の（　）内は建基法上の構造を記入する。</w:t>
      </w:r>
    </w:p>
    <w:p w14:paraId="1FD04254"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⑤　階の代表的な用途又は室名を記入する。</w:t>
      </w:r>
    </w:p>
    <w:p w14:paraId="138D5BBF"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⑥　当該部分の構造（</w:t>
      </w:r>
      <w:r w:rsidRPr="005D003F">
        <w:rPr>
          <w:rFonts w:asciiTheme="minorEastAsia" w:hAnsiTheme="minorEastAsia" w:cs="TimesNewRomanPSMT"/>
          <w:kern w:val="0"/>
          <w:sz w:val="18"/>
          <w:szCs w:val="18"/>
        </w:rPr>
        <w:t>RC</w:t>
      </w:r>
      <w:r w:rsidRPr="005D003F">
        <w:rPr>
          <w:rFonts w:asciiTheme="minorEastAsia" w:hAnsiTheme="minorEastAsia" w:cs="RyuminPro-Regular" w:hint="eastAsia"/>
          <w:kern w:val="0"/>
          <w:sz w:val="18"/>
          <w:szCs w:val="18"/>
        </w:rPr>
        <w:t>造等）を記入する。</w:t>
      </w:r>
    </w:p>
    <w:p w14:paraId="31056FF3" w14:textId="77777777" w:rsidR="007A17A7" w:rsidRPr="005D003F" w:rsidRDefault="007A17A7" w:rsidP="00ED47AD">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⑦　不燃材料，準不燃材料，難燃材料の区分で記入し，室内仕上表が添付されるときは，「別添仕上表参照」と記入する。</w:t>
      </w:r>
    </w:p>
    <w:p w14:paraId="38A494A5"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⑧　無窓階の有無，その他必要事項を記入する。</w:t>
      </w:r>
    </w:p>
    <w:p w14:paraId="1CE74FD7" w14:textId="77777777" w:rsidR="007A17A7" w:rsidRPr="00ED47AD" w:rsidRDefault="007A17A7" w:rsidP="00ED47AD">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⑨　消防用設備等の設置についての取扱い（共同住宅の特例，令第</w:t>
      </w:r>
      <w:r w:rsidR="00CC40A9">
        <w:rPr>
          <w:rFonts w:asciiTheme="minorEastAsia" w:hAnsiTheme="minorEastAsia" w:cs="RyuminPro-Regular" w:hint="eastAsia"/>
          <w:kern w:val="0"/>
          <w:sz w:val="18"/>
          <w:szCs w:val="18"/>
        </w:rPr>
        <w:t>８</w:t>
      </w:r>
      <w:r w:rsidRPr="005D003F">
        <w:rPr>
          <w:rFonts w:asciiTheme="minorEastAsia" w:hAnsiTheme="minorEastAsia" w:cs="RyuminPro-Regular" w:hint="eastAsia"/>
          <w:kern w:val="0"/>
          <w:sz w:val="18"/>
          <w:szCs w:val="18"/>
        </w:rPr>
        <w:t>条区画，規則第</w:t>
      </w:r>
      <w:r w:rsidRPr="005D003F">
        <w:rPr>
          <w:rFonts w:asciiTheme="minorEastAsia" w:hAnsiTheme="minorEastAsia" w:cs="RyuminPro-Regular"/>
          <w:kern w:val="0"/>
          <w:sz w:val="18"/>
          <w:szCs w:val="18"/>
        </w:rPr>
        <w:t>13</w:t>
      </w:r>
      <w:r w:rsidRPr="005D003F">
        <w:rPr>
          <w:rFonts w:asciiTheme="minorEastAsia" w:hAnsiTheme="minorEastAsia" w:cs="RyuminPro-Regular" w:hint="eastAsia"/>
          <w:kern w:val="0"/>
          <w:sz w:val="18"/>
          <w:szCs w:val="18"/>
        </w:rPr>
        <w:t>条区画等）について記入する。</w:t>
      </w:r>
    </w:p>
    <w:p w14:paraId="70EEB309" w14:textId="77777777" w:rsidR="007A17A7" w:rsidRPr="00ED47AD" w:rsidRDefault="00545DAF" w:rsidP="00545DAF">
      <w:pPr>
        <w:jc w:val="center"/>
        <w:rPr>
          <w:rFonts w:asciiTheme="minorEastAsia" w:hAnsiTheme="minorEastAsia"/>
        </w:rPr>
      </w:pPr>
      <w:r>
        <w:rPr>
          <w:rFonts w:asciiTheme="minorEastAsia" w:hAnsiTheme="minorEastAsia" w:hint="eastAsia"/>
          <w:noProof/>
        </w:rPr>
        <w:lastRenderedPageBreak/>
        <w:drawing>
          <wp:inline distT="0" distB="0" distL="0" distR="0" wp14:anchorId="58C1506C" wp14:editId="0B371D0C">
            <wp:extent cx="4032250" cy="5689600"/>
            <wp:effectExtent l="0" t="0" r="6350" b="635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742C0.tmp"/>
                    <pic:cNvPicPr/>
                  </pic:nvPicPr>
                  <pic:blipFill>
                    <a:blip r:embed="rId14">
                      <a:extLst>
                        <a:ext uri="{28A0092B-C50C-407E-A947-70E740481C1C}">
                          <a14:useLocalDpi xmlns:a14="http://schemas.microsoft.com/office/drawing/2010/main" val="0"/>
                        </a:ext>
                      </a:extLst>
                    </a:blip>
                    <a:stretch>
                      <a:fillRect/>
                    </a:stretch>
                  </pic:blipFill>
                  <pic:spPr>
                    <a:xfrm>
                      <a:off x="0" y="0"/>
                      <a:ext cx="4032250" cy="5689600"/>
                    </a:xfrm>
                    <a:prstGeom prst="rect">
                      <a:avLst/>
                    </a:prstGeom>
                  </pic:spPr>
                </pic:pic>
              </a:graphicData>
            </a:graphic>
          </wp:inline>
        </w:drawing>
      </w:r>
    </w:p>
    <w:p w14:paraId="1057487F"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　設備ごとに記入する。</w:t>
      </w:r>
    </w:p>
    <w:p w14:paraId="7F84FD16" w14:textId="77777777" w:rsidR="007A17A7" w:rsidRPr="005D003F" w:rsidRDefault="007A17A7" w:rsidP="00ED47AD">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②　有効水量を記入する。なお，衛生設備その他のものと兼用されているものは，消火に使用可能な有効水量を記入する。</w:t>
      </w:r>
    </w:p>
    <w:p w14:paraId="2BEE23BD"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③　水槽の下端からホース接続口までの垂直距離を記入する。</w:t>
      </w:r>
    </w:p>
    <w:p w14:paraId="69DDCF1E"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④　圧力計の指示値を記入する。</w:t>
      </w:r>
    </w:p>
    <w:p w14:paraId="7D5F9A58" w14:textId="77777777" w:rsidR="007A17A7" w:rsidRPr="005D003F" w:rsidRDefault="007A17A7" w:rsidP="007A17A7">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 xml:space="preserve">⑤　</w:t>
      </w:r>
      <w:r w:rsidRPr="005D003F">
        <w:rPr>
          <w:rFonts w:asciiTheme="minorEastAsia" w:hAnsiTheme="minorEastAsia" w:cs="TimesNewRomanPSMT"/>
          <w:kern w:val="0"/>
          <w:sz w:val="18"/>
          <w:szCs w:val="18"/>
        </w:rPr>
        <w:t>JIS</w:t>
      </w:r>
      <w:r w:rsidRPr="005D003F">
        <w:rPr>
          <w:rFonts w:asciiTheme="minorEastAsia" w:hAnsiTheme="minorEastAsia" w:cs="RyuminPro-Regular" w:hint="eastAsia"/>
          <w:kern w:val="0"/>
          <w:sz w:val="18"/>
          <w:szCs w:val="18"/>
        </w:rPr>
        <w:t>番号か合成樹脂管等（評定番号）を記入する。</w:t>
      </w:r>
    </w:p>
    <w:p w14:paraId="57B12A1D" w14:textId="77777777" w:rsidR="007A17A7" w:rsidRPr="005D003F" w:rsidRDefault="007A17A7" w:rsidP="00ED47AD">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⑥　耐火電線，耐熱電線の接続工法が標準工法であるものについては工法名その他の特記事項を記入する。（送水口を設ける水噴霧消火設備及び泡消火設備は，設置位置，地盤面からの高さを記入する。）</w:t>
      </w:r>
    </w:p>
    <w:p w14:paraId="42A97606" w14:textId="77777777" w:rsidR="005D003F" w:rsidRDefault="005D003F" w:rsidP="007A17A7">
      <w:pPr>
        <w:rPr>
          <w:rFonts w:asciiTheme="minorEastAsia" w:hAnsiTheme="minorEastAsia" w:cs="RyuminPro-Regular"/>
          <w:kern w:val="0"/>
          <w:sz w:val="18"/>
          <w:szCs w:val="18"/>
        </w:rPr>
      </w:pPr>
    </w:p>
    <w:p w14:paraId="7A2195B3" w14:textId="77777777" w:rsidR="00ED47AD" w:rsidRDefault="00ED47AD" w:rsidP="007A17A7">
      <w:pPr>
        <w:rPr>
          <w:rFonts w:asciiTheme="minorEastAsia" w:hAnsiTheme="minorEastAsia" w:cs="RyuminPro-Regular"/>
          <w:kern w:val="0"/>
          <w:sz w:val="18"/>
          <w:szCs w:val="18"/>
        </w:rPr>
      </w:pPr>
    </w:p>
    <w:p w14:paraId="7578E5D7" w14:textId="77777777" w:rsidR="00ED47AD" w:rsidRDefault="00ED47AD" w:rsidP="007A17A7">
      <w:pPr>
        <w:rPr>
          <w:rFonts w:asciiTheme="minorEastAsia" w:hAnsiTheme="minorEastAsia" w:cs="RyuminPro-Regular"/>
          <w:kern w:val="0"/>
          <w:sz w:val="18"/>
          <w:szCs w:val="18"/>
        </w:rPr>
      </w:pPr>
    </w:p>
    <w:p w14:paraId="3A166603" w14:textId="77777777" w:rsidR="00ED47AD" w:rsidRDefault="00ED47AD" w:rsidP="007A17A7">
      <w:pPr>
        <w:rPr>
          <w:rFonts w:asciiTheme="minorEastAsia" w:hAnsiTheme="minorEastAsia" w:cs="RyuminPro-Regular"/>
          <w:kern w:val="0"/>
          <w:sz w:val="18"/>
          <w:szCs w:val="18"/>
        </w:rPr>
      </w:pPr>
    </w:p>
    <w:p w14:paraId="08545324" w14:textId="77777777" w:rsidR="00545DAF" w:rsidRPr="005D003F" w:rsidRDefault="00545DAF" w:rsidP="00545DAF">
      <w:pPr>
        <w:jc w:val="center"/>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5C6218B8" wp14:editId="3A5B2FFF">
            <wp:extent cx="4032250" cy="5807710"/>
            <wp:effectExtent l="0" t="0" r="6350" b="2540"/>
            <wp:docPr id="16" name="図 16"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7486A7.tmp"/>
                    <pic:cNvPicPr/>
                  </pic:nvPicPr>
                  <pic:blipFill>
                    <a:blip r:embed="rId15">
                      <a:extLst>
                        <a:ext uri="{28A0092B-C50C-407E-A947-70E740481C1C}">
                          <a14:useLocalDpi xmlns:a14="http://schemas.microsoft.com/office/drawing/2010/main" val="0"/>
                        </a:ext>
                      </a:extLst>
                    </a:blip>
                    <a:stretch>
                      <a:fillRect/>
                    </a:stretch>
                  </pic:blipFill>
                  <pic:spPr>
                    <a:xfrm>
                      <a:off x="0" y="0"/>
                      <a:ext cx="4032250" cy="5807710"/>
                    </a:xfrm>
                    <a:prstGeom prst="rect">
                      <a:avLst/>
                    </a:prstGeom>
                  </pic:spPr>
                </pic:pic>
              </a:graphicData>
            </a:graphic>
          </wp:inline>
        </w:drawing>
      </w:r>
    </w:p>
    <w:p w14:paraId="26063B96" w14:textId="77777777" w:rsidR="005D003F" w:rsidRPr="005D003F" w:rsidRDefault="005D003F" w:rsidP="00ED47AD">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　有効水量を記入する。なお，衛生設備その他のものと兼用されているものは，消火に使用可能な有効水量を記入する。</w:t>
      </w:r>
    </w:p>
    <w:p w14:paraId="5828A31C"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②　水槽の下端からスプリンクラーヘッドまでの垂直距離を記入する。</w:t>
      </w:r>
    </w:p>
    <w:p w14:paraId="2A065D2A"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③　圧力計の指示値を記入する。</w:t>
      </w:r>
    </w:p>
    <w:p w14:paraId="5130CEA0"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④　設置位置，地盤面からの高さを記入する。</w:t>
      </w:r>
    </w:p>
    <w:p w14:paraId="5873BD12"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 xml:space="preserve">⑤　</w:t>
      </w:r>
      <w:r w:rsidRPr="005D003F">
        <w:rPr>
          <w:rFonts w:asciiTheme="minorEastAsia" w:hAnsiTheme="minorEastAsia" w:cs="TimesNewRomanPSMT"/>
          <w:kern w:val="0"/>
          <w:sz w:val="18"/>
          <w:szCs w:val="18"/>
        </w:rPr>
        <w:t>JIS</w:t>
      </w:r>
      <w:r w:rsidRPr="005D003F">
        <w:rPr>
          <w:rFonts w:asciiTheme="minorEastAsia" w:hAnsiTheme="minorEastAsia" w:cs="RyuminPro-Regular" w:hint="eastAsia"/>
          <w:kern w:val="0"/>
          <w:sz w:val="18"/>
          <w:szCs w:val="18"/>
        </w:rPr>
        <w:t>番号か合成樹脂管等（評定番号）を記入する。</w:t>
      </w:r>
    </w:p>
    <w:p w14:paraId="6B29396C" w14:textId="77777777" w:rsidR="005D003F" w:rsidRPr="005D003F" w:rsidRDefault="005D003F" w:rsidP="00ED47AD">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⑥　耐火電線，耐熱電線の接続工法が標準工法であるものについては工法名その他の特記事項を記入する。</w:t>
      </w:r>
    </w:p>
    <w:p w14:paraId="278CD4EE" w14:textId="77777777" w:rsidR="005D003F" w:rsidRDefault="005D003F" w:rsidP="005D003F">
      <w:pPr>
        <w:rPr>
          <w:rFonts w:asciiTheme="minorEastAsia" w:hAnsiTheme="minorEastAsia" w:cs="RyuminPro-Regular"/>
          <w:kern w:val="0"/>
          <w:sz w:val="18"/>
          <w:szCs w:val="18"/>
        </w:rPr>
      </w:pPr>
    </w:p>
    <w:p w14:paraId="60D16921" w14:textId="77777777" w:rsidR="00ED47AD" w:rsidRDefault="00ED47AD" w:rsidP="005D003F">
      <w:pPr>
        <w:rPr>
          <w:rFonts w:asciiTheme="minorEastAsia" w:hAnsiTheme="minorEastAsia" w:cs="RyuminPro-Regular"/>
          <w:kern w:val="0"/>
          <w:sz w:val="18"/>
          <w:szCs w:val="18"/>
        </w:rPr>
      </w:pPr>
    </w:p>
    <w:p w14:paraId="5CBAF971" w14:textId="77777777" w:rsidR="00ED47AD" w:rsidRDefault="00ED47AD" w:rsidP="005D003F">
      <w:pPr>
        <w:rPr>
          <w:rFonts w:asciiTheme="minorEastAsia" w:hAnsiTheme="minorEastAsia" w:cs="RyuminPro-Regular"/>
          <w:kern w:val="0"/>
          <w:sz w:val="18"/>
          <w:szCs w:val="18"/>
        </w:rPr>
      </w:pPr>
    </w:p>
    <w:p w14:paraId="0C0057D2" w14:textId="77777777" w:rsidR="00ED47AD" w:rsidRDefault="00ED47AD" w:rsidP="005D003F">
      <w:pPr>
        <w:rPr>
          <w:rFonts w:asciiTheme="minorEastAsia" w:hAnsiTheme="minorEastAsia" w:cs="RyuminPro-Regular"/>
          <w:kern w:val="0"/>
          <w:sz w:val="18"/>
          <w:szCs w:val="18"/>
        </w:rPr>
      </w:pPr>
    </w:p>
    <w:p w14:paraId="0435B8C2" w14:textId="77777777" w:rsidR="00545DAF" w:rsidRPr="005D003F" w:rsidRDefault="00545DAF" w:rsidP="00545DAF">
      <w:pPr>
        <w:jc w:val="center"/>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574D2BB7" wp14:editId="469302C4">
            <wp:extent cx="4032250" cy="5686425"/>
            <wp:effectExtent l="0" t="0" r="6350" b="9525"/>
            <wp:docPr id="17" name="図 1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74FDFB.tmp"/>
                    <pic:cNvPicPr/>
                  </pic:nvPicPr>
                  <pic:blipFill>
                    <a:blip r:embed="rId16">
                      <a:extLst>
                        <a:ext uri="{28A0092B-C50C-407E-A947-70E740481C1C}">
                          <a14:useLocalDpi xmlns:a14="http://schemas.microsoft.com/office/drawing/2010/main" val="0"/>
                        </a:ext>
                      </a:extLst>
                    </a:blip>
                    <a:stretch>
                      <a:fillRect/>
                    </a:stretch>
                  </pic:blipFill>
                  <pic:spPr>
                    <a:xfrm>
                      <a:off x="0" y="0"/>
                      <a:ext cx="4032250" cy="5686425"/>
                    </a:xfrm>
                    <a:prstGeom prst="rect">
                      <a:avLst/>
                    </a:prstGeom>
                  </pic:spPr>
                </pic:pic>
              </a:graphicData>
            </a:graphic>
          </wp:inline>
        </w:drawing>
      </w:r>
    </w:p>
    <w:p w14:paraId="1BFD9710"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　設備ごとに記入する。</w:t>
      </w:r>
    </w:p>
    <w:p w14:paraId="6A98F735"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②　移動式に設けられているものに記入する。</w:t>
      </w:r>
    </w:p>
    <w:p w14:paraId="0950A784"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③　消火薬剤の種別を記入する。…（例）　粉末（第</w:t>
      </w:r>
      <w:r w:rsidR="00CC40A9">
        <w:rPr>
          <w:rFonts w:asciiTheme="minorEastAsia" w:hAnsiTheme="minorEastAsia" w:cs="RyuminPro-Regular" w:hint="eastAsia"/>
          <w:kern w:val="0"/>
          <w:sz w:val="18"/>
          <w:szCs w:val="18"/>
        </w:rPr>
        <w:t>３</w:t>
      </w:r>
      <w:r w:rsidRPr="005D003F">
        <w:rPr>
          <w:rFonts w:asciiTheme="minorEastAsia" w:hAnsiTheme="minorEastAsia" w:cs="RyuminPro-Regular" w:hint="eastAsia"/>
          <w:kern w:val="0"/>
          <w:sz w:val="18"/>
          <w:szCs w:val="18"/>
        </w:rPr>
        <w:t>種），ハロン（</w:t>
      </w:r>
      <w:r w:rsidRPr="005D003F">
        <w:rPr>
          <w:rFonts w:asciiTheme="minorEastAsia" w:hAnsiTheme="minorEastAsia" w:cs="RyuminPro-Regular"/>
          <w:kern w:val="0"/>
          <w:sz w:val="18"/>
          <w:szCs w:val="18"/>
        </w:rPr>
        <w:t>1301</w:t>
      </w:r>
      <w:r w:rsidRPr="005D003F">
        <w:rPr>
          <w:rFonts w:asciiTheme="minorEastAsia" w:hAnsiTheme="minorEastAsia" w:cs="RyuminPro-Regular" w:hint="eastAsia"/>
          <w:kern w:val="0"/>
          <w:sz w:val="18"/>
          <w:szCs w:val="18"/>
        </w:rPr>
        <w:t>）</w:t>
      </w:r>
    </w:p>
    <w:p w14:paraId="76371EB5" w14:textId="5D21A53C"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 xml:space="preserve">④　</w:t>
      </w:r>
      <w:r w:rsidRPr="005D003F">
        <w:rPr>
          <w:rFonts w:asciiTheme="minorEastAsia" w:hAnsiTheme="minorEastAsia" w:cs="TimesNewRomanPSMT"/>
          <w:kern w:val="0"/>
          <w:sz w:val="18"/>
          <w:szCs w:val="18"/>
        </w:rPr>
        <w:t>JIS</w:t>
      </w:r>
      <w:r w:rsidRPr="005D003F">
        <w:rPr>
          <w:rFonts w:asciiTheme="minorEastAsia" w:hAnsiTheme="minorEastAsia" w:cs="RyuminPro-Regular" w:hint="eastAsia"/>
          <w:kern w:val="0"/>
          <w:sz w:val="18"/>
          <w:szCs w:val="18"/>
        </w:rPr>
        <w:t>番号</w:t>
      </w:r>
      <w:r w:rsidR="00EC7526" w:rsidRPr="00EC7526">
        <w:rPr>
          <w:rFonts w:asciiTheme="minorEastAsia" w:hAnsiTheme="minorEastAsia" w:cs="RyuminPro-Regular" w:hint="eastAsia"/>
          <w:kern w:val="0"/>
          <w:sz w:val="18"/>
          <w:szCs w:val="18"/>
        </w:rPr>
        <w:t>等（構造・材質）</w:t>
      </w:r>
      <w:r w:rsidRPr="005D003F">
        <w:rPr>
          <w:rFonts w:asciiTheme="minorEastAsia" w:hAnsiTheme="minorEastAsia" w:cs="RyuminPro-Regular" w:hint="eastAsia"/>
          <w:kern w:val="0"/>
          <w:sz w:val="18"/>
          <w:szCs w:val="18"/>
        </w:rPr>
        <w:t>を記入する。</w:t>
      </w:r>
    </w:p>
    <w:p w14:paraId="3BA208F4"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⑤　放出区域の室名を記入する。…（例）　通信機器室</w:t>
      </w:r>
    </w:p>
    <w:p w14:paraId="523E5494" w14:textId="77777777" w:rsidR="005D003F" w:rsidRPr="005D003F" w:rsidRDefault="005D003F" w:rsidP="00ED47AD">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⑥　（　）は放出区域内に，開口部，換気装置がある場合，放出時に閉止又は停止する場合○で囲む。</w:t>
      </w:r>
    </w:p>
    <w:p w14:paraId="3C3F86BC" w14:textId="77777777" w:rsidR="005D003F" w:rsidRPr="005D003F" w:rsidRDefault="005D003F" w:rsidP="00ED47AD">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⑦　空気呼吸器の設置状況及び耐火電線，耐熱電線の接続工法が標準工法であるものについての工法名その他の特記事項を記入する。</w:t>
      </w:r>
    </w:p>
    <w:p w14:paraId="6C20B362" w14:textId="77777777" w:rsidR="005D003F" w:rsidRDefault="005D003F" w:rsidP="005D003F">
      <w:pPr>
        <w:rPr>
          <w:rFonts w:asciiTheme="minorEastAsia" w:hAnsiTheme="minorEastAsia" w:cs="RyuminPro-Regular"/>
          <w:kern w:val="0"/>
          <w:sz w:val="18"/>
          <w:szCs w:val="18"/>
        </w:rPr>
      </w:pPr>
    </w:p>
    <w:p w14:paraId="3D8EB5AE" w14:textId="77777777" w:rsidR="00ED47AD" w:rsidRDefault="00ED47AD" w:rsidP="005D003F">
      <w:pPr>
        <w:rPr>
          <w:rFonts w:asciiTheme="minorEastAsia" w:hAnsiTheme="minorEastAsia" w:cs="RyuminPro-Regular"/>
          <w:kern w:val="0"/>
          <w:sz w:val="18"/>
          <w:szCs w:val="18"/>
        </w:rPr>
      </w:pPr>
    </w:p>
    <w:p w14:paraId="26DCB073" w14:textId="77777777" w:rsidR="00ED47AD" w:rsidRDefault="00ED47AD" w:rsidP="005D003F">
      <w:pPr>
        <w:rPr>
          <w:rFonts w:asciiTheme="minorEastAsia" w:hAnsiTheme="minorEastAsia" w:cs="RyuminPro-Regular"/>
          <w:kern w:val="0"/>
          <w:sz w:val="18"/>
          <w:szCs w:val="18"/>
        </w:rPr>
      </w:pPr>
    </w:p>
    <w:p w14:paraId="7B69F641" w14:textId="77777777" w:rsidR="00ED47AD" w:rsidRDefault="00ED47AD" w:rsidP="005D003F">
      <w:pPr>
        <w:rPr>
          <w:rFonts w:asciiTheme="minorEastAsia" w:hAnsiTheme="minorEastAsia" w:cs="RyuminPro-Regular"/>
          <w:kern w:val="0"/>
          <w:sz w:val="18"/>
          <w:szCs w:val="18"/>
        </w:rPr>
      </w:pPr>
    </w:p>
    <w:p w14:paraId="2B190A95" w14:textId="624B7F39" w:rsidR="00545DAF" w:rsidRPr="00ED47AD" w:rsidRDefault="00383AC4" w:rsidP="00545DAF">
      <w:pPr>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055C8F0B" wp14:editId="6FD5145C">
            <wp:extent cx="4032250" cy="5656580"/>
            <wp:effectExtent l="0" t="0" r="6350" b="1270"/>
            <wp:docPr id="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C5FD.tmp"/>
                    <pic:cNvPicPr/>
                  </pic:nvPicPr>
                  <pic:blipFill>
                    <a:blip r:embed="rId17">
                      <a:extLst>
                        <a:ext uri="{28A0092B-C50C-407E-A947-70E740481C1C}">
                          <a14:useLocalDpi xmlns:a14="http://schemas.microsoft.com/office/drawing/2010/main" val="0"/>
                        </a:ext>
                      </a:extLst>
                    </a:blip>
                    <a:stretch>
                      <a:fillRect/>
                    </a:stretch>
                  </pic:blipFill>
                  <pic:spPr>
                    <a:xfrm>
                      <a:off x="0" y="0"/>
                      <a:ext cx="4032250" cy="5656580"/>
                    </a:xfrm>
                    <a:prstGeom prst="rect">
                      <a:avLst/>
                    </a:prstGeom>
                  </pic:spPr>
                </pic:pic>
              </a:graphicData>
            </a:graphic>
          </wp:inline>
        </w:drawing>
      </w:r>
    </w:p>
    <w:p w14:paraId="7AB7D06A" w14:textId="77777777" w:rsidR="005D003F" w:rsidRPr="005D003F" w:rsidRDefault="005D003F" w:rsidP="00ED47AD">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　概要表は棟別を原則とし，複数の棟がある場合は，その棟ごとの名称を記入する。</w:t>
      </w:r>
    </w:p>
    <w:p w14:paraId="78C36DFD"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②　該当する構造を○で囲む。</w:t>
      </w:r>
    </w:p>
    <w:p w14:paraId="7C5F69EF"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③　地上，地下の階数を記入する。</w:t>
      </w:r>
    </w:p>
    <w:p w14:paraId="736FECBC"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④　建築面積を記入する。</w:t>
      </w:r>
    </w:p>
    <w:p w14:paraId="27D9CC54"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⑤　延べ面積を記入する。</w:t>
      </w:r>
    </w:p>
    <w:p w14:paraId="698078DF"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⑥　令別表第</w:t>
      </w:r>
      <w:r w:rsidR="00CC40A9">
        <w:rPr>
          <w:rFonts w:asciiTheme="minorEastAsia" w:hAnsiTheme="minorEastAsia" w:cs="RyuminPro-Regular" w:hint="eastAsia"/>
          <w:kern w:val="0"/>
          <w:sz w:val="18"/>
          <w:szCs w:val="18"/>
        </w:rPr>
        <w:t>１</w:t>
      </w:r>
      <w:r w:rsidRPr="005D003F">
        <w:rPr>
          <w:rFonts w:asciiTheme="minorEastAsia" w:hAnsiTheme="minorEastAsia" w:cs="RyuminPro-Regular" w:hint="eastAsia"/>
          <w:kern w:val="0"/>
          <w:sz w:val="18"/>
          <w:szCs w:val="18"/>
        </w:rPr>
        <w:t>の該当する用途を記入する。</w:t>
      </w:r>
    </w:p>
    <w:p w14:paraId="00A9F25C"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 xml:space="preserve">⑦　</w:t>
      </w:r>
      <w:r w:rsidR="00CC40A9">
        <w:rPr>
          <w:rFonts w:asciiTheme="minorEastAsia" w:hAnsiTheme="minorEastAsia" w:cs="RyuminPro-Regular" w:hint="eastAsia"/>
          <w:kern w:val="0"/>
          <w:sz w:val="18"/>
          <w:szCs w:val="18"/>
        </w:rPr>
        <w:t>１</w:t>
      </w:r>
      <w:r w:rsidRPr="005D003F">
        <w:rPr>
          <w:rFonts w:asciiTheme="minorEastAsia" w:hAnsiTheme="minorEastAsia" w:cs="RyuminPro-Regular" w:hint="eastAsia"/>
          <w:kern w:val="0"/>
          <w:sz w:val="18"/>
          <w:szCs w:val="18"/>
        </w:rPr>
        <w:t>，</w:t>
      </w:r>
      <w:r w:rsidR="00CC40A9">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階の床面積の合計を記入する。</w:t>
      </w:r>
    </w:p>
    <w:p w14:paraId="12C363C1"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⑧　該当するポンプを○で囲む。</w:t>
      </w:r>
    </w:p>
    <w:p w14:paraId="6CD69CA8"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⑨　設置するポンプの型式，級別，ポンプ圧力及び放水量を記入する。</w:t>
      </w:r>
    </w:p>
    <w:p w14:paraId="0044D18F"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⑩　ポンプの設置場所を記入する。</w:t>
      </w:r>
    </w:p>
    <w:p w14:paraId="6B2801D6" w14:textId="77777777" w:rsidR="005D003F" w:rsidRPr="005D003F" w:rsidRDefault="005D003F" w:rsidP="00ED47AD">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⑪⑫</w:t>
      </w:r>
      <w:r w:rsidRPr="005D003F">
        <w:rPr>
          <w:rFonts w:asciiTheme="minorEastAsia" w:hAnsiTheme="minorEastAsia" w:cs="RyuminPro-Regular"/>
          <w:kern w:val="0"/>
          <w:sz w:val="18"/>
          <w:szCs w:val="18"/>
        </w:rPr>
        <w:t xml:space="preserve"> </w:t>
      </w:r>
      <w:r w:rsidRPr="005D003F">
        <w:rPr>
          <w:rFonts w:asciiTheme="minorEastAsia" w:hAnsiTheme="minorEastAsia" w:cs="RyuminPro-Regular" w:hint="eastAsia"/>
          <w:kern w:val="0"/>
          <w:sz w:val="18"/>
          <w:szCs w:val="18"/>
        </w:rPr>
        <w:t xml:space="preserve">　設置するホース，筒先の材質，口径，長さ及び収納（積載する場合も含む。）しているホース，ノズル本数を記入する。</w:t>
      </w:r>
    </w:p>
    <w:p w14:paraId="78DB52FF" w14:textId="77777777" w:rsidR="005D003F" w:rsidRPr="005D003F" w:rsidRDefault="005D003F" w:rsidP="00ED47AD">
      <w:pPr>
        <w:autoSpaceDE w:val="0"/>
        <w:autoSpaceDN w:val="0"/>
        <w:adjustRightInd w:val="0"/>
        <w:ind w:left="360" w:hangingChars="200" w:hanging="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lastRenderedPageBreak/>
        <w:t>⑬　水源の種類で該当するものを○で囲み，その他は具体的な方式を記入する。なお，複数の水源を有し，種類が異なる場合はその他の欄に記入する。</w:t>
      </w:r>
    </w:p>
    <w:p w14:paraId="110BEA37" w14:textId="77777777" w:rsidR="005D003F" w:rsidRPr="005D003F" w:rsidRDefault="005D003F" w:rsidP="00ED47AD">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⑭　有効水量は常時消防用水として使用できる水量を記入し，複数の場合はそれぞれの水量を記入する。</w:t>
      </w:r>
    </w:p>
    <w:p w14:paraId="1124F0E9"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⑮　設置個数は同一敷地内に設置する個数を記入する。</w:t>
      </w:r>
    </w:p>
    <w:p w14:paraId="513AE592"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⑯　設計，施工業者氏名を記入する。未定の場合は，未定と記入する。</w:t>
      </w:r>
    </w:p>
    <w:p w14:paraId="5B860474" w14:textId="77777777" w:rsidR="004D163A" w:rsidRDefault="005D003F" w:rsidP="005D003F">
      <w:pPr>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⑰　消防機関が記入するので空欄とする。</w:t>
      </w:r>
    </w:p>
    <w:p w14:paraId="3F65BDFE" w14:textId="77777777" w:rsidR="00CC40A9" w:rsidRDefault="00CC40A9" w:rsidP="005D003F">
      <w:pPr>
        <w:rPr>
          <w:rFonts w:asciiTheme="minorEastAsia" w:hAnsiTheme="minorEastAsia" w:cs="RyuminPro-Regular"/>
          <w:kern w:val="0"/>
          <w:sz w:val="18"/>
          <w:szCs w:val="18"/>
        </w:rPr>
      </w:pPr>
    </w:p>
    <w:p w14:paraId="3D3689AC" w14:textId="77777777" w:rsidR="00CC40A9" w:rsidRDefault="00CC40A9" w:rsidP="005D003F">
      <w:pPr>
        <w:rPr>
          <w:rFonts w:asciiTheme="minorEastAsia" w:hAnsiTheme="minorEastAsia" w:cs="RyuminPro-Regular"/>
          <w:kern w:val="0"/>
          <w:sz w:val="18"/>
          <w:szCs w:val="18"/>
        </w:rPr>
      </w:pPr>
    </w:p>
    <w:p w14:paraId="704C6180" w14:textId="77777777" w:rsidR="00CC40A9" w:rsidRDefault="00CC40A9" w:rsidP="005D003F">
      <w:pPr>
        <w:rPr>
          <w:rFonts w:asciiTheme="minorEastAsia" w:hAnsiTheme="minorEastAsia" w:cs="RyuminPro-Regular"/>
          <w:kern w:val="0"/>
          <w:sz w:val="18"/>
          <w:szCs w:val="18"/>
        </w:rPr>
      </w:pPr>
    </w:p>
    <w:p w14:paraId="3D45596C" w14:textId="77777777" w:rsidR="00CC40A9" w:rsidRDefault="00CC40A9" w:rsidP="005D003F">
      <w:pPr>
        <w:rPr>
          <w:rFonts w:asciiTheme="minorEastAsia" w:hAnsiTheme="minorEastAsia" w:cs="RyuminPro-Regular"/>
          <w:kern w:val="0"/>
          <w:sz w:val="18"/>
          <w:szCs w:val="18"/>
        </w:rPr>
      </w:pPr>
    </w:p>
    <w:p w14:paraId="288449B2" w14:textId="77777777" w:rsidR="00CC40A9" w:rsidRDefault="00CC40A9" w:rsidP="005D003F">
      <w:pPr>
        <w:rPr>
          <w:rFonts w:asciiTheme="minorEastAsia" w:hAnsiTheme="minorEastAsia" w:cs="RyuminPro-Regular"/>
          <w:kern w:val="0"/>
          <w:sz w:val="18"/>
          <w:szCs w:val="18"/>
        </w:rPr>
      </w:pPr>
    </w:p>
    <w:p w14:paraId="760BF3BF" w14:textId="77777777" w:rsidR="00CC40A9" w:rsidRDefault="00CC40A9" w:rsidP="005D003F">
      <w:pPr>
        <w:rPr>
          <w:rFonts w:asciiTheme="minorEastAsia" w:hAnsiTheme="minorEastAsia" w:cs="RyuminPro-Regular"/>
          <w:kern w:val="0"/>
          <w:sz w:val="18"/>
          <w:szCs w:val="18"/>
        </w:rPr>
      </w:pPr>
    </w:p>
    <w:p w14:paraId="4392EE88" w14:textId="77777777" w:rsidR="00CC40A9" w:rsidRDefault="00CC40A9" w:rsidP="005D003F">
      <w:pPr>
        <w:rPr>
          <w:rFonts w:asciiTheme="minorEastAsia" w:hAnsiTheme="minorEastAsia" w:cs="RyuminPro-Regular"/>
          <w:kern w:val="0"/>
          <w:sz w:val="18"/>
          <w:szCs w:val="18"/>
        </w:rPr>
      </w:pPr>
    </w:p>
    <w:p w14:paraId="76D5B2E4" w14:textId="77777777" w:rsidR="00CC40A9" w:rsidRDefault="00CC40A9" w:rsidP="005D003F">
      <w:pPr>
        <w:rPr>
          <w:rFonts w:asciiTheme="minorEastAsia" w:hAnsiTheme="minorEastAsia" w:cs="RyuminPro-Regular"/>
          <w:kern w:val="0"/>
          <w:sz w:val="18"/>
          <w:szCs w:val="18"/>
        </w:rPr>
      </w:pPr>
    </w:p>
    <w:p w14:paraId="7F3CCCB6" w14:textId="77777777" w:rsidR="00CC40A9" w:rsidRDefault="00CC40A9" w:rsidP="005D003F">
      <w:pPr>
        <w:rPr>
          <w:rFonts w:asciiTheme="minorEastAsia" w:hAnsiTheme="minorEastAsia" w:cs="RyuminPro-Regular"/>
          <w:kern w:val="0"/>
          <w:sz w:val="18"/>
          <w:szCs w:val="18"/>
        </w:rPr>
      </w:pPr>
    </w:p>
    <w:p w14:paraId="5A8653EF" w14:textId="77777777" w:rsidR="00CC40A9" w:rsidRDefault="00CC40A9" w:rsidP="005D003F">
      <w:pPr>
        <w:rPr>
          <w:rFonts w:asciiTheme="minorEastAsia" w:hAnsiTheme="minorEastAsia" w:cs="RyuminPro-Regular"/>
          <w:kern w:val="0"/>
          <w:sz w:val="18"/>
          <w:szCs w:val="18"/>
        </w:rPr>
      </w:pPr>
    </w:p>
    <w:p w14:paraId="6E4ECE5D" w14:textId="77777777" w:rsidR="00CC40A9" w:rsidRDefault="00CC40A9" w:rsidP="005D003F">
      <w:pPr>
        <w:rPr>
          <w:rFonts w:asciiTheme="minorEastAsia" w:hAnsiTheme="minorEastAsia" w:cs="RyuminPro-Regular"/>
          <w:kern w:val="0"/>
          <w:sz w:val="18"/>
          <w:szCs w:val="18"/>
        </w:rPr>
      </w:pPr>
    </w:p>
    <w:p w14:paraId="604FBE1E" w14:textId="77777777" w:rsidR="00CC40A9" w:rsidRDefault="00CC40A9" w:rsidP="005D003F">
      <w:pPr>
        <w:rPr>
          <w:rFonts w:asciiTheme="minorEastAsia" w:hAnsiTheme="minorEastAsia" w:cs="RyuminPro-Regular"/>
          <w:kern w:val="0"/>
          <w:sz w:val="18"/>
          <w:szCs w:val="18"/>
        </w:rPr>
      </w:pPr>
    </w:p>
    <w:p w14:paraId="6E3D7A4F" w14:textId="77777777" w:rsidR="00CC40A9" w:rsidRDefault="00CC40A9" w:rsidP="005D003F">
      <w:pPr>
        <w:rPr>
          <w:rFonts w:asciiTheme="minorEastAsia" w:hAnsiTheme="minorEastAsia" w:cs="RyuminPro-Regular"/>
          <w:kern w:val="0"/>
          <w:sz w:val="18"/>
          <w:szCs w:val="18"/>
        </w:rPr>
      </w:pPr>
    </w:p>
    <w:p w14:paraId="478A1ABD" w14:textId="77777777" w:rsidR="00CC40A9" w:rsidRDefault="00CC40A9" w:rsidP="005D003F">
      <w:pPr>
        <w:rPr>
          <w:rFonts w:asciiTheme="minorEastAsia" w:hAnsiTheme="minorEastAsia" w:cs="RyuminPro-Regular"/>
          <w:kern w:val="0"/>
          <w:sz w:val="18"/>
          <w:szCs w:val="18"/>
        </w:rPr>
      </w:pPr>
    </w:p>
    <w:p w14:paraId="1830B02F" w14:textId="77777777" w:rsidR="00CC40A9" w:rsidRDefault="00CC40A9" w:rsidP="005D003F">
      <w:pPr>
        <w:rPr>
          <w:rFonts w:asciiTheme="minorEastAsia" w:hAnsiTheme="minorEastAsia" w:cs="RyuminPro-Regular"/>
          <w:kern w:val="0"/>
          <w:sz w:val="18"/>
          <w:szCs w:val="18"/>
        </w:rPr>
      </w:pPr>
    </w:p>
    <w:p w14:paraId="1EE3C7A7" w14:textId="77777777" w:rsidR="00CC40A9" w:rsidRDefault="00CC40A9" w:rsidP="005D003F">
      <w:pPr>
        <w:rPr>
          <w:rFonts w:asciiTheme="minorEastAsia" w:hAnsiTheme="minorEastAsia" w:cs="RyuminPro-Regular"/>
          <w:kern w:val="0"/>
          <w:sz w:val="18"/>
          <w:szCs w:val="18"/>
        </w:rPr>
      </w:pPr>
    </w:p>
    <w:p w14:paraId="236F1D93" w14:textId="77777777" w:rsidR="00CC40A9" w:rsidRDefault="00CC40A9" w:rsidP="005D003F">
      <w:pPr>
        <w:rPr>
          <w:rFonts w:asciiTheme="minorEastAsia" w:hAnsiTheme="minorEastAsia" w:cs="RyuminPro-Regular"/>
          <w:kern w:val="0"/>
          <w:sz w:val="18"/>
          <w:szCs w:val="18"/>
        </w:rPr>
      </w:pPr>
    </w:p>
    <w:p w14:paraId="78CE43F3" w14:textId="77777777" w:rsidR="00CC40A9" w:rsidRDefault="00CC40A9" w:rsidP="005D003F">
      <w:pPr>
        <w:rPr>
          <w:rFonts w:asciiTheme="minorEastAsia" w:hAnsiTheme="minorEastAsia" w:cs="RyuminPro-Regular"/>
          <w:kern w:val="0"/>
          <w:sz w:val="18"/>
          <w:szCs w:val="18"/>
        </w:rPr>
      </w:pPr>
    </w:p>
    <w:p w14:paraId="1C11C049" w14:textId="77777777" w:rsidR="00CC40A9" w:rsidRDefault="00CC40A9" w:rsidP="005D003F">
      <w:pPr>
        <w:rPr>
          <w:rFonts w:asciiTheme="minorEastAsia" w:hAnsiTheme="minorEastAsia" w:cs="RyuminPro-Regular"/>
          <w:kern w:val="0"/>
          <w:sz w:val="18"/>
          <w:szCs w:val="18"/>
        </w:rPr>
      </w:pPr>
    </w:p>
    <w:p w14:paraId="700A5F7F" w14:textId="77777777" w:rsidR="00CC40A9" w:rsidRDefault="00CC40A9" w:rsidP="005D003F">
      <w:pPr>
        <w:rPr>
          <w:rFonts w:asciiTheme="minorEastAsia" w:hAnsiTheme="minorEastAsia" w:cs="RyuminPro-Regular"/>
          <w:kern w:val="0"/>
          <w:sz w:val="18"/>
          <w:szCs w:val="18"/>
        </w:rPr>
      </w:pPr>
    </w:p>
    <w:p w14:paraId="58FE8711" w14:textId="77777777" w:rsidR="00CC40A9" w:rsidRDefault="00CC40A9" w:rsidP="005D003F">
      <w:pPr>
        <w:rPr>
          <w:rFonts w:asciiTheme="minorEastAsia" w:hAnsiTheme="minorEastAsia" w:cs="RyuminPro-Regular"/>
          <w:kern w:val="0"/>
          <w:sz w:val="18"/>
          <w:szCs w:val="18"/>
        </w:rPr>
      </w:pPr>
    </w:p>
    <w:p w14:paraId="379081CD" w14:textId="77777777" w:rsidR="00CC40A9" w:rsidRDefault="00CC40A9" w:rsidP="005D003F">
      <w:pPr>
        <w:rPr>
          <w:rFonts w:asciiTheme="minorEastAsia" w:hAnsiTheme="minorEastAsia" w:cs="RyuminPro-Regular"/>
          <w:kern w:val="0"/>
          <w:sz w:val="18"/>
          <w:szCs w:val="18"/>
        </w:rPr>
      </w:pPr>
    </w:p>
    <w:p w14:paraId="3DD05B28" w14:textId="77777777" w:rsidR="00CC40A9" w:rsidRDefault="00CC40A9" w:rsidP="005D003F">
      <w:pPr>
        <w:rPr>
          <w:rFonts w:asciiTheme="minorEastAsia" w:hAnsiTheme="minorEastAsia" w:cs="RyuminPro-Regular"/>
          <w:kern w:val="0"/>
          <w:sz w:val="18"/>
          <w:szCs w:val="18"/>
        </w:rPr>
      </w:pPr>
    </w:p>
    <w:p w14:paraId="7D45E485" w14:textId="77777777" w:rsidR="00CC40A9" w:rsidRDefault="00CC40A9" w:rsidP="005D003F">
      <w:pPr>
        <w:rPr>
          <w:rFonts w:asciiTheme="minorEastAsia" w:hAnsiTheme="minorEastAsia" w:cs="RyuminPro-Regular"/>
          <w:kern w:val="0"/>
          <w:sz w:val="18"/>
          <w:szCs w:val="18"/>
        </w:rPr>
      </w:pPr>
    </w:p>
    <w:p w14:paraId="7D5CBE18" w14:textId="77777777" w:rsidR="00CC40A9" w:rsidRDefault="00CC40A9" w:rsidP="005D003F">
      <w:pPr>
        <w:rPr>
          <w:rFonts w:asciiTheme="minorEastAsia" w:hAnsiTheme="minorEastAsia" w:cs="RyuminPro-Regular"/>
          <w:kern w:val="0"/>
          <w:sz w:val="18"/>
          <w:szCs w:val="18"/>
        </w:rPr>
      </w:pPr>
    </w:p>
    <w:p w14:paraId="69F5A19E" w14:textId="77777777" w:rsidR="00CC40A9" w:rsidRDefault="00CC40A9" w:rsidP="005D003F">
      <w:pPr>
        <w:rPr>
          <w:rFonts w:asciiTheme="minorEastAsia" w:hAnsiTheme="minorEastAsia" w:cs="RyuminPro-Regular"/>
          <w:kern w:val="0"/>
          <w:sz w:val="18"/>
          <w:szCs w:val="18"/>
        </w:rPr>
      </w:pPr>
    </w:p>
    <w:p w14:paraId="0F4610D4" w14:textId="77777777" w:rsidR="00CC40A9" w:rsidRDefault="00CC40A9" w:rsidP="005D003F">
      <w:pPr>
        <w:rPr>
          <w:rFonts w:asciiTheme="minorEastAsia" w:hAnsiTheme="minorEastAsia" w:cs="RyuminPro-Regular"/>
          <w:kern w:val="0"/>
          <w:sz w:val="18"/>
          <w:szCs w:val="18"/>
        </w:rPr>
      </w:pPr>
    </w:p>
    <w:p w14:paraId="0E00541C" w14:textId="77777777" w:rsidR="00CC40A9" w:rsidRDefault="00CC40A9" w:rsidP="005D003F">
      <w:pPr>
        <w:rPr>
          <w:rFonts w:asciiTheme="minorEastAsia" w:hAnsiTheme="minorEastAsia" w:cs="RyuminPro-Regular"/>
          <w:kern w:val="0"/>
          <w:sz w:val="18"/>
          <w:szCs w:val="18"/>
        </w:rPr>
      </w:pPr>
    </w:p>
    <w:p w14:paraId="3DA76766" w14:textId="77777777" w:rsidR="00CC40A9" w:rsidRDefault="00CC40A9" w:rsidP="005D003F">
      <w:pPr>
        <w:rPr>
          <w:rFonts w:asciiTheme="minorEastAsia" w:hAnsiTheme="minorEastAsia" w:cs="RyuminPro-Regular"/>
          <w:kern w:val="0"/>
          <w:sz w:val="18"/>
          <w:szCs w:val="18"/>
        </w:rPr>
      </w:pPr>
    </w:p>
    <w:p w14:paraId="5A369ADB" w14:textId="77777777" w:rsidR="00CC40A9" w:rsidRDefault="00CC40A9" w:rsidP="005D003F">
      <w:pPr>
        <w:rPr>
          <w:rFonts w:asciiTheme="minorEastAsia" w:hAnsiTheme="minorEastAsia" w:cs="RyuminPro-Regular"/>
          <w:kern w:val="0"/>
          <w:sz w:val="18"/>
          <w:szCs w:val="18"/>
        </w:rPr>
      </w:pPr>
    </w:p>
    <w:p w14:paraId="7BDFA57D" w14:textId="77777777" w:rsidR="00CC40A9" w:rsidRDefault="00CC40A9" w:rsidP="005D003F">
      <w:pPr>
        <w:rPr>
          <w:rFonts w:asciiTheme="minorEastAsia" w:hAnsiTheme="minorEastAsia" w:cs="RyuminPro-Regular"/>
          <w:kern w:val="0"/>
          <w:sz w:val="18"/>
          <w:szCs w:val="18"/>
        </w:rPr>
      </w:pPr>
    </w:p>
    <w:p w14:paraId="4DDC95C2" w14:textId="77777777" w:rsidR="004D163A" w:rsidRDefault="00545DAF" w:rsidP="00545DAF">
      <w:pPr>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64F0E5E3" wp14:editId="08B024AA">
            <wp:extent cx="4032250" cy="5849620"/>
            <wp:effectExtent l="0" t="0" r="6350" b="0"/>
            <wp:docPr id="19" name="図 1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742DD2.tmp"/>
                    <pic:cNvPicPr/>
                  </pic:nvPicPr>
                  <pic:blipFill>
                    <a:blip r:embed="rId18">
                      <a:extLst>
                        <a:ext uri="{28A0092B-C50C-407E-A947-70E740481C1C}">
                          <a14:useLocalDpi xmlns:a14="http://schemas.microsoft.com/office/drawing/2010/main" val="0"/>
                        </a:ext>
                      </a:extLst>
                    </a:blip>
                    <a:stretch>
                      <a:fillRect/>
                    </a:stretch>
                  </pic:blipFill>
                  <pic:spPr>
                    <a:xfrm>
                      <a:off x="0" y="0"/>
                      <a:ext cx="4032250" cy="5849620"/>
                    </a:xfrm>
                    <a:prstGeom prst="rect">
                      <a:avLst/>
                    </a:prstGeom>
                  </pic:spPr>
                </pic:pic>
              </a:graphicData>
            </a:graphic>
          </wp:inline>
        </w:drawing>
      </w:r>
    </w:p>
    <w:p w14:paraId="226A1C4E" w14:textId="77777777" w:rsidR="00545DAF" w:rsidRDefault="00545DAF" w:rsidP="00545DAF">
      <w:pPr>
        <w:jc w:val="center"/>
        <w:rPr>
          <w:rFonts w:asciiTheme="minorEastAsia" w:hAnsiTheme="minorEastAsia" w:cs="RyuminPro-Regular"/>
          <w:kern w:val="0"/>
          <w:sz w:val="18"/>
          <w:szCs w:val="18"/>
        </w:rPr>
      </w:pPr>
    </w:p>
    <w:p w14:paraId="5BCC943B" w14:textId="77777777" w:rsidR="00545DAF" w:rsidRDefault="00545DAF" w:rsidP="00545DAF">
      <w:pPr>
        <w:jc w:val="center"/>
        <w:rPr>
          <w:rFonts w:asciiTheme="minorEastAsia" w:hAnsiTheme="minorEastAsia" w:cs="RyuminPro-Regular"/>
          <w:kern w:val="0"/>
          <w:sz w:val="18"/>
          <w:szCs w:val="18"/>
        </w:rPr>
      </w:pPr>
    </w:p>
    <w:p w14:paraId="525F889A" w14:textId="77777777" w:rsidR="00545DAF" w:rsidRDefault="00545DAF" w:rsidP="00545DAF">
      <w:pPr>
        <w:jc w:val="center"/>
        <w:rPr>
          <w:rFonts w:asciiTheme="minorEastAsia" w:hAnsiTheme="minorEastAsia" w:cs="RyuminPro-Regular"/>
          <w:kern w:val="0"/>
          <w:sz w:val="18"/>
          <w:szCs w:val="18"/>
        </w:rPr>
      </w:pPr>
    </w:p>
    <w:p w14:paraId="36086EBD" w14:textId="77777777" w:rsidR="00545DAF" w:rsidRDefault="00545DAF" w:rsidP="00545DAF">
      <w:pPr>
        <w:jc w:val="center"/>
        <w:rPr>
          <w:rFonts w:asciiTheme="minorEastAsia" w:hAnsiTheme="minorEastAsia" w:cs="RyuminPro-Regular"/>
          <w:kern w:val="0"/>
          <w:sz w:val="18"/>
          <w:szCs w:val="18"/>
        </w:rPr>
      </w:pPr>
    </w:p>
    <w:p w14:paraId="7C8D069F" w14:textId="77777777" w:rsidR="00545DAF" w:rsidRDefault="00545DAF" w:rsidP="00545DAF">
      <w:pPr>
        <w:jc w:val="center"/>
        <w:rPr>
          <w:rFonts w:asciiTheme="minorEastAsia" w:hAnsiTheme="minorEastAsia" w:cs="RyuminPro-Regular"/>
          <w:kern w:val="0"/>
          <w:sz w:val="18"/>
          <w:szCs w:val="18"/>
        </w:rPr>
      </w:pPr>
    </w:p>
    <w:p w14:paraId="49440A48" w14:textId="77777777" w:rsidR="00545DAF" w:rsidRDefault="00545DAF" w:rsidP="00545DAF">
      <w:pPr>
        <w:jc w:val="center"/>
        <w:rPr>
          <w:rFonts w:asciiTheme="minorEastAsia" w:hAnsiTheme="minorEastAsia" w:cs="RyuminPro-Regular"/>
          <w:kern w:val="0"/>
          <w:sz w:val="18"/>
          <w:szCs w:val="18"/>
        </w:rPr>
      </w:pPr>
    </w:p>
    <w:p w14:paraId="524B4432" w14:textId="77777777" w:rsidR="00545DAF" w:rsidRDefault="00545DAF" w:rsidP="00545DAF">
      <w:pPr>
        <w:jc w:val="center"/>
        <w:rPr>
          <w:rFonts w:asciiTheme="minorEastAsia" w:hAnsiTheme="minorEastAsia" w:cs="RyuminPro-Regular"/>
          <w:kern w:val="0"/>
          <w:sz w:val="18"/>
          <w:szCs w:val="18"/>
        </w:rPr>
      </w:pPr>
    </w:p>
    <w:p w14:paraId="2C841C6A" w14:textId="77777777" w:rsidR="00545DAF" w:rsidRDefault="00545DAF" w:rsidP="00545DAF">
      <w:pPr>
        <w:jc w:val="center"/>
        <w:rPr>
          <w:rFonts w:asciiTheme="minorEastAsia" w:hAnsiTheme="minorEastAsia" w:cs="RyuminPro-Regular"/>
          <w:kern w:val="0"/>
          <w:sz w:val="18"/>
          <w:szCs w:val="18"/>
        </w:rPr>
      </w:pPr>
    </w:p>
    <w:p w14:paraId="6342D7B6" w14:textId="77777777" w:rsidR="00545DAF" w:rsidRDefault="00545DAF" w:rsidP="00545DAF">
      <w:pPr>
        <w:jc w:val="center"/>
        <w:rPr>
          <w:rFonts w:asciiTheme="minorEastAsia" w:hAnsiTheme="minorEastAsia" w:cs="RyuminPro-Regular"/>
          <w:kern w:val="0"/>
          <w:sz w:val="18"/>
          <w:szCs w:val="18"/>
        </w:rPr>
      </w:pPr>
    </w:p>
    <w:p w14:paraId="165A4CB8" w14:textId="77777777" w:rsidR="00545DAF" w:rsidRDefault="00545DAF" w:rsidP="00545DAF">
      <w:pPr>
        <w:jc w:val="center"/>
        <w:rPr>
          <w:rFonts w:asciiTheme="minorEastAsia" w:hAnsiTheme="minorEastAsia" w:cs="RyuminPro-Regular"/>
          <w:kern w:val="0"/>
          <w:sz w:val="18"/>
          <w:szCs w:val="18"/>
        </w:rPr>
      </w:pPr>
    </w:p>
    <w:p w14:paraId="213DDC07" w14:textId="77777777" w:rsidR="00545DAF" w:rsidRDefault="00545DAF" w:rsidP="00545DAF">
      <w:pPr>
        <w:jc w:val="center"/>
        <w:rPr>
          <w:rFonts w:asciiTheme="minorEastAsia" w:hAnsiTheme="minorEastAsia" w:cs="RyuminPro-Regular"/>
          <w:kern w:val="0"/>
          <w:sz w:val="18"/>
          <w:szCs w:val="18"/>
        </w:rPr>
      </w:pPr>
    </w:p>
    <w:p w14:paraId="5D2EC053" w14:textId="77777777" w:rsidR="00545DAF" w:rsidRDefault="00545DAF" w:rsidP="00545DAF">
      <w:pPr>
        <w:jc w:val="center"/>
        <w:rPr>
          <w:rFonts w:asciiTheme="minorEastAsia" w:hAnsiTheme="minorEastAsia" w:cs="RyuminPro-Regular"/>
          <w:kern w:val="0"/>
          <w:sz w:val="18"/>
          <w:szCs w:val="18"/>
        </w:rPr>
      </w:pPr>
    </w:p>
    <w:p w14:paraId="65950A70" w14:textId="77777777" w:rsidR="00545DAF" w:rsidRPr="005D003F" w:rsidRDefault="00545DAF" w:rsidP="00545DAF">
      <w:pPr>
        <w:jc w:val="center"/>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687B3026" wp14:editId="58F309F4">
            <wp:extent cx="4032250" cy="5784215"/>
            <wp:effectExtent l="0" t="0" r="6350" b="6985"/>
            <wp:docPr id="20" name="図 20" descr="グラフィカル ユーザー インターフェイス,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74AE2E.tmp"/>
                    <pic:cNvPicPr/>
                  </pic:nvPicPr>
                  <pic:blipFill>
                    <a:blip r:embed="rId19">
                      <a:extLst>
                        <a:ext uri="{28A0092B-C50C-407E-A947-70E740481C1C}">
                          <a14:useLocalDpi xmlns:a14="http://schemas.microsoft.com/office/drawing/2010/main" val="0"/>
                        </a:ext>
                      </a:extLst>
                    </a:blip>
                    <a:stretch>
                      <a:fillRect/>
                    </a:stretch>
                  </pic:blipFill>
                  <pic:spPr>
                    <a:xfrm>
                      <a:off x="0" y="0"/>
                      <a:ext cx="4032250" cy="5784215"/>
                    </a:xfrm>
                    <a:prstGeom prst="rect">
                      <a:avLst/>
                    </a:prstGeom>
                  </pic:spPr>
                </pic:pic>
              </a:graphicData>
            </a:graphic>
          </wp:inline>
        </w:drawing>
      </w:r>
    </w:p>
    <w:p w14:paraId="21BE662C" w14:textId="77777777" w:rsidR="005D003F" w:rsidRPr="005D003F" w:rsidRDefault="005D003F" w:rsidP="004D163A">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　感知器の機種別，蓄積機能，自動試験機能，遠隔試験機能の有無，感度種別等について記入する。</w:t>
      </w:r>
    </w:p>
    <w:p w14:paraId="206266A6" w14:textId="77777777" w:rsidR="005D003F" w:rsidRPr="005D003F" w:rsidRDefault="005D003F" w:rsidP="004D163A">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②　中継器の種別，回線数，蓄電池容量（銘板に示されている</w:t>
      </w:r>
      <w:r w:rsidRPr="005D003F">
        <w:rPr>
          <w:rFonts w:asciiTheme="minorEastAsia" w:hAnsiTheme="minorEastAsia" w:cs="TimesNewRomanPSMT"/>
          <w:kern w:val="0"/>
          <w:sz w:val="18"/>
          <w:szCs w:val="18"/>
        </w:rPr>
        <w:t>AH</w:t>
      </w:r>
      <w:r w:rsidR="004D163A">
        <w:rPr>
          <w:rFonts w:asciiTheme="minorEastAsia" w:hAnsiTheme="minorEastAsia" w:cs="RyuminPro-Regular" w:hint="eastAsia"/>
          <w:kern w:val="0"/>
          <w:sz w:val="18"/>
          <w:szCs w:val="18"/>
        </w:rPr>
        <w:t>）等を記入す</w:t>
      </w:r>
      <w:r w:rsidRPr="005D003F">
        <w:rPr>
          <w:rFonts w:asciiTheme="minorEastAsia" w:hAnsiTheme="minorEastAsia" w:cs="RyuminPro-Regular" w:hint="eastAsia"/>
          <w:kern w:val="0"/>
          <w:sz w:val="18"/>
          <w:szCs w:val="18"/>
        </w:rPr>
        <w:t>る。</w:t>
      </w:r>
    </w:p>
    <w:p w14:paraId="7A08BEC6" w14:textId="77777777" w:rsidR="005D003F" w:rsidRPr="005D003F" w:rsidRDefault="005D003F" w:rsidP="004D163A">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③　受信機のうちＰ型については，使用している回線数（使用回線数／全回線数）を，Ｒ型については，アドレス表示点数を記入する。</w:t>
      </w:r>
    </w:p>
    <w:p w14:paraId="3C8BB548" w14:textId="77777777" w:rsidR="005D003F" w:rsidRPr="005D003F" w:rsidRDefault="005D003F" w:rsidP="004D163A">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④　使用している回線数（使用回線数／全回線数）とアドレス表示点数を記入する。</w:t>
      </w:r>
    </w:p>
    <w:p w14:paraId="56B64EAA"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⑤　該当する工事を施工する会社名を記入する。</w:t>
      </w:r>
    </w:p>
    <w:p w14:paraId="2AF4C2D9" w14:textId="77777777" w:rsidR="005D003F" w:rsidRPr="005D003F" w:rsidRDefault="005D003F" w:rsidP="004D163A">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⑥　耐火電線，耐熱電線の接続工法が標準工法であるものについての工法名，その他の特記事項を記入する。</w:t>
      </w:r>
    </w:p>
    <w:p w14:paraId="0AE3D8AD" w14:textId="77777777" w:rsidR="005D003F" w:rsidRDefault="005D003F" w:rsidP="005D003F">
      <w:pPr>
        <w:rPr>
          <w:rFonts w:asciiTheme="minorEastAsia" w:hAnsiTheme="minorEastAsia" w:cs="RyuminPro-Regular"/>
          <w:kern w:val="0"/>
          <w:sz w:val="18"/>
          <w:szCs w:val="18"/>
        </w:rPr>
      </w:pPr>
    </w:p>
    <w:p w14:paraId="61FC1028" w14:textId="77777777" w:rsidR="004D163A" w:rsidRPr="004D163A" w:rsidRDefault="00545DAF" w:rsidP="00545DAF">
      <w:pPr>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7ED1C1E9" wp14:editId="5008F38A">
            <wp:extent cx="4032250" cy="5855970"/>
            <wp:effectExtent l="0" t="0" r="6350" b="0"/>
            <wp:docPr id="21" name="図 2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7459A2.tmp"/>
                    <pic:cNvPicPr/>
                  </pic:nvPicPr>
                  <pic:blipFill>
                    <a:blip r:embed="rId20">
                      <a:extLst>
                        <a:ext uri="{28A0092B-C50C-407E-A947-70E740481C1C}">
                          <a14:useLocalDpi xmlns:a14="http://schemas.microsoft.com/office/drawing/2010/main" val="0"/>
                        </a:ext>
                      </a:extLst>
                    </a:blip>
                    <a:stretch>
                      <a:fillRect/>
                    </a:stretch>
                  </pic:blipFill>
                  <pic:spPr>
                    <a:xfrm>
                      <a:off x="0" y="0"/>
                      <a:ext cx="4032250" cy="5855970"/>
                    </a:xfrm>
                    <a:prstGeom prst="rect">
                      <a:avLst/>
                    </a:prstGeom>
                  </pic:spPr>
                </pic:pic>
              </a:graphicData>
            </a:graphic>
          </wp:inline>
        </w:drawing>
      </w:r>
    </w:p>
    <w:p w14:paraId="1E04A7EC"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　蓄電池容量（銘板に示されている</w:t>
      </w:r>
      <w:r w:rsidRPr="005D003F">
        <w:rPr>
          <w:rFonts w:asciiTheme="minorEastAsia" w:hAnsiTheme="minorEastAsia" w:cs="TimesNewRomanPSMT"/>
          <w:kern w:val="0"/>
          <w:sz w:val="18"/>
          <w:szCs w:val="18"/>
        </w:rPr>
        <w:t>AH</w:t>
      </w:r>
      <w:r w:rsidRPr="005D003F">
        <w:rPr>
          <w:rFonts w:asciiTheme="minorEastAsia" w:hAnsiTheme="minorEastAsia" w:cs="RyuminPro-Regular" w:hint="eastAsia"/>
          <w:kern w:val="0"/>
          <w:sz w:val="18"/>
          <w:szCs w:val="18"/>
        </w:rPr>
        <w:t>）を記入する。</w:t>
      </w:r>
    </w:p>
    <w:p w14:paraId="33AAD6F6"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②　使用している回線数（使用回線数／全回線数）を記入する。</w:t>
      </w:r>
    </w:p>
    <w:p w14:paraId="3C05671F"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③　室名を記入する。</w:t>
      </w:r>
    </w:p>
    <w:p w14:paraId="3651DC3D"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④　該当する工事を施工する会社名を記入する。</w:t>
      </w:r>
    </w:p>
    <w:p w14:paraId="7D7AF10A" w14:textId="77777777" w:rsidR="005D003F" w:rsidRPr="005D003F" w:rsidRDefault="005D003F" w:rsidP="004D163A">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⑤　耐火電線，耐熱電線の接続工法が標準工法であるものについての工法名，その他の特記事項を記入する。</w:t>
      </w:r>
    </w:p>
    <w:p w14:paraId="707E0783" w14:textId="77777777" w:rsidR="005D003F" w:rsidRDefault="005D003F" w:rsidP="005D003F">
      <w:pPr>
        <w:rPr>
          <w:rFonts w:asciiTheme="minorEastAsia" w:hAnsiTheme="minorEastAsia" w:cs="RyuminPro-Regular"/>
          <w:kern w:val="0"/>
          <w:sz w:val="18"/>
          <w:szCs w:val="18"/>
        </w:rPr>
      </w:pPr>
    </w:p>
    <w:p w14:paraId="2DF32899" w14:textId="77777777" w:rsidR="004D163A" w:rsidRDefault="004D163A" w:rsidP="005D003F">
      <w:pPr>
        <w:rPr>
          <w:rFonts w:asciiTheme="minorEastAsia" w:hAnsiTheme="minorEastAsia" w:cs="RyuminPro-Regular"/>
          <w:kern w:val="0"/>
          <w:sz w:val="18"/>
          <w:szCs w:val="18"/>
        </w:rPr>
      </w:pPr>
    </w:p>
    <w:p w14:paraId="646940BC" w14:textId="77777777" w:rsidR="00545DAF" w:rsidRDefault="00545DAF" w:rsidP="005D003F">
      <w:pPr>
        <w:rPr>
          <w:rFonts w:asciiTheme="minorEastAsia" w:hAnsiTheme="minorEastAsia" w:cs="RyuminPro-Regular"/>
          <w:kern w:val="0"/>
          <w:sz w:val="18"/>
          <w:szCs w:val="18"/>
        </w:rPr>
      </w:pPr>
    </w:p>
    <w:p w14:paraId="34E54D41" w14:textId="77777777" w:rsidR="00545DAF" w:rsidRDefault="00545DAF" w:rsidP="005D003F">
      <w:pPr>
        <w:rPr>
          <w:rFonts w:asciiTheme="minorEastAsia" w:hAnsiTheme="minorEastAsia" w:cs="RyuminPro-Regular"/>
          <w:kern w:val="0"/>
          <w:sz w:val="18"/>
          <w:szCs w:val="18"/>
        </w:rPr>
      </w:pPr>
    </w:p>
    <w:p w14:paraId="5BD19219" w14:textId="77777777" w:rsidR="00545DAF" w:rsidRDefault="00545DAF" w:rsidP="005D003F">
      <w:pPr>
        <w:rPr>
          <w:rFonts w:asciiTheme="minorEastAsia" w:hAnsiTheme="minorEastAsia" w:cs="RyuminPro-Regular"/>
          <w:kern w:val="0"/>
          <w:sz w:val="18"/>
          <w:szCs w:val="18"/>
        </w:rPr>
      </w:pPr>
    </w:p>
    <w:p w14:paraId="11DEC0F8" w14:textId="77777777" w:rsidR="00545DAF" w:rsidRDefault="00545DAF" w:rsidP="005D003F">
      <w:pPr>
        <w:rPr>
          <w:rFonts w:asciiTheme="minorEastAsia" w:hAnsiTheme="minorEastAsia" w:cs="RyuminPro-Regular"/>
          <w:kern w:val="0"/>
          <w:sz w:val="18"/>
          <w:szCs w:val="18"/>
        </w:rPr>
      </w:pPr>
    </w:p>
    <w:p w14:paraId="299DB58C" w14:textId="66A78393" w:rsidR="00545DAF" w:rsidRPr="004D163A" w:rsidRDefault="00383AC4" w:rsidP="00545DAF">
      <w:pPr>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436F8C06" wp14:editId="545484BB">
            <wp:extent cx="4032250" cy="5443855"/>
            <wp:effectExtent l="0" t="0" r="6350" b="44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C7C47.tmp"/>
                    <pic:cNvPicPr/>
                  </pic:nvPicPr>
                  <pic:blipFill>
                    <a:blip r:embed="rId21">
                      <a:extLst>
                        <a:ext uri="{28A0092B-C50C-407E-A947-70E740481C1C}">
                          <a14:useLocalDpi xmlns:a14="http://schemas.microsoft.com/office/drawing/2010/main" val="0"/>
                        </a:ext>
                      </a:extLst>
                    </a:blip>
                    <a:stretch>
                      <a:fillRect/>
                    </a:stretch>
                  </pic:blipFill>
                  <pic:spPr>
                    <a:xfrm>
                      <a:off x="0" y="0"/>
                      <a:ext cx="4032250" cy="5443855"/>
                    </a:xfrm>
                    <a:prstGeom prst="rect">
                      <a:avLst/>
                    </a:prstGeom>
                  </pic:spPr>
                </pic:pic>
              </a:graphicData>
            </a:graphic>
          </wp:inline>
        </w:drawing>
      </w:r>
    </w:p>
    <w:p w14:paraId="224A9254" w14:textId="77777777" w:rsidR="005D003F" w:rsidRPr="005D003F" w:rsidRDefault="005D003F" w:rsidP="004D163A">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　概要表は棟別を原則とし，複数の棟がある場合は，その棟ごとの名称を記入する。</w:t>
      </w:r>
    </w:p>
    <w:p w14:paraId="21DC6B85"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②　ネオン管灯設備を設置する場合は，その他の（　）内に設備名を記入する。</w:t>
      </w:r>
    </w:p>
    <w:p w14:paraId="2015A057"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③～⑥　動力消防ポンプ設備概要表に準ずる。</w:t>
      </w:r>
    </w:p>
    <w:p w14:paraId="78B4E6F8" w14:textId="77777777" w:rsidR="005D003F" w:rsidRPr="005D003F" w:rsidRDefault="005D003F" w:rsidP="004D163A">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⑦　建築物又はネオン管灯設備に係る最大負荷電流の合計数値を記入する。ただし，共同住宅等で最大負荷電流がとれないものは，ブレーカーの合計容量</w:t>
      </w:r>
      <w:r w:rsidR="004D163A">
        <w:rPr>
          <w:rFonts w:asciiTheme="minorEastAsia" w:hAnsiTheme="minorEastAsia" w:cs="RyuminPro-Regular" w:hint="eastAsia"/>
          <w:kern w:val="0"/>
          <w:sz w:val="18"/>
          <w:szCs w:val="18"/>
        </w:rPr>
        <w:t xml:space="preserve">　</w:t>
      </w:r>
      <w:r w:rsidRPr="005D003F">
        <w:rPr>
          <w:rFonts w:asciiTheme="minorEastAsia" w:hAnsiTheme="minorEastAsia" w:cs="RyuminPro-Regular" w:hint="eastAsia"/>
          <w:kern w:val="0"/>
          <w:sz w:val="18"/>
          <w:szCs w:val="18"/>
        </w:rPr>
        <w:t>を記入する。</w:t>
      </w:r>
    </w:p>
    <w:p w14:paraId="4F0DAF3B" w14:textId="77777777" w:rsidR="005D003F" w:rsidRPr="005D003F" w:rsidRDefault="005D003F" w:rsidP="004D163A">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⑧　間柱，根太，天井，下地及び野縁に使用する材料名を記入し，鉄網は該当するものを○で囲む。なお，ネオン管灯設備を設置する場合は省略する。</w:t>
      </w:r>
    </w:p>
    <w:p w14:paraId="5B083D14"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⑨　製造会社名，型式を記入する。</w:t>
      </w:r>
    </w:p>
    <w:p w14:paraId="661C0F84"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⑩　該当するものを○で囲む。</w:t>
      </w:r>
    </w:p>
    <w:p w14:paraId="5D8C2054"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⑪　受信機の設置場所を記入する。</w:t>
      </w:r>
    </w:p>
    <w:p w14:paraId="63C12D80"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⑫⑬　該当するものを○で囲む。</w:t>
      </w:r>
    </w:p>
    <w:p w14:paraId="04FB726D"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⑭　電流設定値及び定格電圧値を記入する。</w:t>
      </w:r>
    </w:p>
    <w:p w14:paraId="3D617ACB"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lastRenderedPageBreak/>
        <w:t>⑮⑯　該当するものを○で囲む。</w:t>
      </w:r>
    </w:p>
    <w:p w14:paraId="5FB08441"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⑰　変流器の設置場所を記入する。</w:t>
      </w:r>
    </w:p>
    <w:p w14:paraId="11CE8889"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⑱⑲　該当するものを○で囲む。</w:t>
      </w:r>
    </w:p>
    <w:p w14:paraId="3B5897DB" w14:textId="77777777" w:rsidR="005D003F" w:rsidRPr="005D003F" w:rsidRDefault="005D003F" w:rsidP="004D163A">
      <w:pPr>
        <w:autoSpaceDE w:val="0"/>
        <w:autoSpaceDN w:val="0"/>
        <w:adjustRightInd w:val="0"/>
        <w:ind w:left="360" w:hangingChars="200" w:hanging="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⑳～</w:t>
      </w:r>
      <w:r w:rsidR="005C4678">
        <w:rPr>
          <w:rFonts w:asciiTheme="minorEastAsia" w:hAnsiTheme="minorEastAsia" w:cs="RyuminPro-Regular" w:hint="eastAsia"/>
          <w:kern w:val="0"/>
          <w:sz w:val="18"/>
          <w:szCs w:val="18"/>
        </w:rPr>
        <w:t>㉓</w:t>
      </w:r>
      <w:r w:rsidRPr="005D003F">
        <w:rPr>
          <w:rFonts w:asciiTheme="minorEastAsia" w:hAnsiTheme="minorEastAsia" w:cs="RyuminPro-Regular" w:hint="eastAsia"/>
          <w:kern w:val="0"/>
          <w:sz w:val="18"/>
          <w:szCs w:val="18"/>
        </w:rPr>
        <w:t xml:space="preserve">　警戒電路の定格電流，定格電圧，周波数及び変流器の定格電流値を記入する。</w:t>
      </w:r>
    </w:p>
    <w:p w14:paraId="50C68D37" w14:textId="77777777" w:rsidR="005D003F" w:rsidRPr="005D003F" w:rsidRDefault="005C4678" w:rsidP="005D003F">
      <w:pPr>
        <w:autoSpaceDE w:val="0"/>
        <w:autoSpaceDN w:val="0"/>
        <w:adjustRightInd w:val="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㉔</w:t>
      </w:r>
      <w:r w:rsidR="000E0E84">
        <w:rPr>
          <w:rFonts w:asciiTheme="minorEastAsia" w:hAnsiTheme="minorEastAsia" w:cs="RyuminPro-Regular" w:hint="eastAsia"/>
          <w:kern w:val="0"/>
          <w:sz w:val="18"/>
          <w:szCs w:val="18"/>
        </w:rPr>
        <w:t xml:space="preserve">　</w:t>
      </w:r>
      <w:r w:rsidR="005D003F" w:rsidRPr="005D003F">
        <w:rPr>
          <w:rFonts w:asciiTheme="minorEastAsia" w:hAnsiTheme="minorEastAsia" w:cs="RyuminPro-Regular" w:hint="eastAsia"/>
          <w:kern w:val="0"/>
          <w:sz w:val="18"/>
          <w:szCs w:val="18"/>
        </w:rPr>
        <w:t>該当するものを○で囲む。</w:t>
      </w:r>
    </w:p>
    <w:p w14:paraId="6C245CF5" w14:textId="77777777" w:rsidR="005D003F" w:rsidRPr="005D003F" w:rsidRDefault="005C4678" w:rsidP="005D003F">
      <w:pPr>
        <w:autoSpaceDE w:val="0"/>
        <w:autoSpaceDN w:val="0"/>
        <w:adjustRightInd w:val="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㉕</w:t>
      </w:r>
      <w:r w:rsidR="000E0E84">
        <w:rPr>
          <w:rFonts w:asciiTheme="minorEastAsia" w:hAnsiTheme="minorEastAsia" w:cs="RyuminPro-Regular" w:hint="eastAsia"/>
          <w:kern w:val="0"/>
          <w:sz w:val="18"/>
          <w:szCs w:val="18"/>
        </w:rPr>
        <w:t xml:space="preserve">　</w:t>
      </w:r>
      <w:r w:rsidR="005D003F" w:rsidRPr="005D003F">
        <w:rPr>
          <w:rFonts w:asciiTheme="minorEastAsia" w:hAnsiTheme="minorEastAsia" w:cs="RyuminPro-Regular" w:hint="eastAsia"/>
          <w:kern w:val="0"/>
          <w:sz w:val="18"/>
          <w:szCs w:val="18"/>
        </w:rPr>
        <w:t>該当するものを○で囲み，個数を記入する。</w:t>
      </w:r>
    </w:p>
    <w:p w14:paraId="4A0F0503" w14:textId="77777777" w:rsidR="005D003F" w:rsidRPr="005D003F" w:rsidRDefault="005C4678" w:rsidP="005D003F">
      <w:pPr>
        <w:autoSpaceDE w:val="0"/>
        <w:autoSpaceDN w:val="0"/>
        <w:adjustRightInd w:val="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㉖</w:t>
      </w:r>
      <w:r w:rsidR="000E0E84">
        <w:rPr>
          <w:rFonts w:asciiTheme="minorEastAsia" w:hAnsiTheme="minorEastAsia" w:cs="RyuminPro-Regular" w:hint="eastAsia"/>
          <w:kern w:val="0"/>
          <w:sz w:val="18"/>
          <w:szCs w:val="18"/>
        </w:rPr>
        <w:t xml:space="preserve">　</w:t>
      </w:r>
      <w:r w:rsidR="005D003F" w:rsidRPr="005D003F">
        <w:rPr>
          <w:rFonts w:asciiTheme="minorEastAsia" w:hAnsiTheme="minorEastAsia" w:cs="RyuminPro-Regular" w:hint="eastAsia"/>
          <w:kern w:val="0"/>
          <w:sz w:val="18"/>
          <w:szCs w:val="18"/>
        </w:rPr>
        <w:t>音響装置の設置場所を記入する。</w:t>
      </w:r>
    </w:p>
    <w:p w14:paraId="3D400E0B" w14:textId="77777777" w:rsidR="005D003F" w:rsidRPr="005D003F" w:rsidRDefault="005C4678" w:rsidP="005D003F">
      <w:pPr>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㉗㉘　</w:t>
      </w:r>
      <w:r w:rsidR="005D003F" w:rsidRPr="005D003F">
        <w:rPr>
          <w:rFonts w:asciiTheme="minorEastAsia" w:hAnsiTheme="minorEastAsia" w:cs="RyuminPro-Regular" w:hint="eastAsia"/>
          <w:kern w:val="0"/>
          <w:sz w:val="18"/>
          <w:szCs w:val="18"/>
        </w:rPr>
        <w:t>動力消防ポンプ設備概要表⑯⑰に準ずる。</w:t>
      </w:r>
    </w:p>
    <w:p w14:paraId="5D67A08C" w14:textId="77777777" w:rsidR="005D003F" w:rsidRDefault="005D003F" w:rsidP="005D003F">
      <w:pPr>
        <w:rPr>
          <w:rFonts w:asciiTheme="minorEastAsia" w:hAnsiTheme="minorEastAsia" w:cs="RyuminPro-Regular"/>
          <w:kern w:val="0"/>
          <w:sz w:val="18"/>
          <w:szCs w:val="18"/>
        </w:rPr>
      </w:pPr>
    </w:p>
    <w:p w14:paraId="6B8711EB" w14:textId="77777777" w:rsidR="000E0E84" w:rsidRDefault="000E0E84" w:rsidP="005D003F">
      <w:pPr>
        <w:rPr>
          <w:rFonts w:asciiTheme="minorEastAsia" w:hAnsiTheme="minorEastAsia" w:cs="RyuminPro-Regular"/>
          <w:kern w:val="0"/>
          <w:sz w:val="18"/>
          <w:szCs w:val="18"/>
        </w:rPr>
      </w:pPr>
    </w:p>
    <w:p w14:paraId="37C75643" w14:textId="77777777" w:rsidR="000E0E84" w:rsidRDefault="000E0E84" w:rsidP="005D003F">
      <w:pPr>
        <w:rPr>
          <w:rFonts w:asciiTheme="minorEastAsia" w:hAnsiTheme="minorEastAsia" w:cs="RyuminPro-Regular"/>
          <w:kern w:val="0"/>
          <w:sz w:val="18"/>
          <w:szCs w:val="18"/>
        </w:rPr>
      </w:pPr>
    </w:p>
    <w:p w14:paraId="754525C6" w14:textId="77777777" w:rsidR="000E0E84" w:rsidRDefault="000E0E84" w:rsidP="005D003F">
      <w:pPr>
        <w:rPr>
          <w:rFonts w:asciiTheme="minorEastAsia" w:hAnsiTheme="minorEastAsia" w:cs="RyuminPro-Regular"/>
          <w:kern w:val="0"/>
          <w:sz w:val="18"/>
          <w:szCs w:val="18"/>
        </w:rPr>
      </w:pPr>
    </w:p>
    <w:p w14:paraId="78C70A2C" w14:textId="77777777" w:rsidR="000E0E84" w:rsidRDefault="000E0E84" w:rsidP="005D003F">
      <w:pPr>
        <w:rPr>
          <w:rFonts w:asciiTheme="minorEastAsia" w:hAnsiTheme="minorEastAsia" w:cs="RyuminPro-Regular"/>
          <w:kern w:val="0"/>
          <w:sz w:val="18"/>
          <w:szCs w:val="18"/>
        </w:rPr>
      </w:pPr>
    </w:p>
    <w:p w14:paraId="06DE33E6" w14:textId="77777777" w:rsidR="000E0E84" w:rsidRDefault="000E0E84" w:rsidP="005D003F">
      <w:pPr>
        <w:rPr>
          <w:rFonts w:asciiTheme="minorEastAsia" w:hAnsiTheme="minorEastAsia" w:cs="RyuminPro-Regular"/>
          <w:kern w:val="0"/>
          <w:sz w:val="18"/>
          <w:szCs w:val="18"/>
        </w:rPr>
      </w:pPr>
    </w:p>
    <w:p w14:paraId="1579A00D" w14:textId="77777777" w:rsidR="000E0E84" w:rsidRDefault="000E0E84" w:rsidP="005D003F">
      <w:pPr>
        <w:rPr>
          <w:rFonts w:asciiTheme="minorEastAsia" w:hAnsiTheme="minorEastAsia" w:cs="RyuminPro-Regular"/>
          <w:kern w:val="0"/>
          <w:sz w:val="18"/>
          <w:szCs w:val="18"/>
        </w:rPr>
      </w:pPr>
    </w:p>
    <w:p w14:paraId="75FDCD9D" w14:textId="77777777" w:rsidR="000E0E84" w:rsidRDefault="000E0E84" w:rsidP="005D003F">
      <w:pPr>
        <w:rPr>
          <w:rFonts w:asciiTheme="minorEastAsia" w:hAnsiTheme="minorEastAsia" w:cs="RyuminPro-Regular"/>
          <w:kern w:val="0"/>
          <w:sz w:val="18"/>
          <w:szCs w:val="18"/>
        </w:rPr>
      </w:pPr>
    </w:p>
    <w:p w14:paraId="24C5F766" w14:textId="77777777" w:rsidR="000E0E84" w:rsidRDefault="000E0E84" w:rsidP="005D003F">
      <w:pPr>
        <w:rPr>
          <w:rFonts w:asciiTheme="minorEastAsia" w:hAnsiTheme="minorEastAsia" w:cs="RyuminPro-Regular"/>
          <w:kern w:val="0"/>
          <w:sz w:val="18"/>
          <w:szCs w:val="18"/>
        </w:rPr>
      </w:pPr>
    </w:p>
    <w:p w14:paraId="59B0C52B" w14:textId="77777777" w:rsidR="000E0E84" w:rsidRDefault="000E0E84" w:rsidP="005D003F">
      <w:pPr>
        <w:rPr>
          <w:rFonts w:asciiTheme="minorEastAsia" w:hAnsiTheme="minorEastAsia" w:cs="RyuminPro-Regular"/>
          <w:kern w:val="0"/>
          <w:sz w:val="18"/>
          <w:szCs w:val="18"/>
        </w:rPr>
      </w:pPr>
    </w:p>
    <w:p w14:paraId="6D88D68A" w14:textId="77777777" w:rsidR="000E0E84" w:rsidRDefault="000E0E84" w:rsidP="005D003F">
      <w:pPr>
        <w:rPr>
          <w:rFonts w:asciiTheme="minorEastAsia" w:hAnsiTheme="minorEastAsia" w:cs="RyuminPro-Regular"/>
          <w:kern w:val="0"/>
          <w:sz w:val="18"/>
          <w:szCs w:val="18"/>
        </w:rPr>
      </w:pPr>
    </w:p>
    <w:p w14:paraId="359B56C2" w14:textId="77777777" w:rsidR="000E0E84" w:rsidRDefault="000E0E84" w:rsidP="005D003F">
      <w:pPr>
        <w:rPr>
          <w:rFonts w:asciiTheme="minorEastAsia" w:hAnsiTheme="minorEastAsia" w:cs="RyuminPro-Regular"/>
          <w:kern w:val="0"/>
          <w:sz w:val="18"/>
          <w:szCs w:val="18"/>
        </w:rPr>
      </w:pPr>
    </w:p>
    <w:p w14:paraId="235C163D" w14:textId="77777777" w:rsidR="000E0E84" w:rsidRDefault="000E0E84" w:rsidP="005D003F">
      <w:pPr>
        <w:rPr>
          <w:rFonts w:asciiTheme="minorEastAsia" w:hAnsiTheme="minorEastAsia" w:cs="RyuminPro-Regular"/>
          <w:kern w:val="0"/>
          <w:sz w:val="18"/>
          <w:szCs w:val="18"/>
        </w:rPr>
      </w:pPr>
    </w:p>
    <w:p w14:paraId="1ECDD9C2" w14:textId="77777777" w:rsidR="000E0E84" w:rsidRDefault="000E0E84" w:rsidP="005D003F">
      <w:pPr>
        <w:rPr>
          <w:rFonts w:asciiTheme="minorEastAsia" w:hAnsiTheme="minorEastAsia" w:cs="RyuminPro-Regular"/>
          <w:kern w:val="0"/>
          <w:sz w:val="18"/>
          <w:szCs w:val="18"/>
        </w:rPr>
      </w:pPr>
    </w:p>
    <w:p w14:paraId="5A27B8C6" w14:textId="77777777" w:rsidR="000E0E84" w:rsidRDefault="000E0E84" w:rsidP="005D003F">
      <w:pPr>
        <w:rPr>
          <w:rFonts w:asciiTheme="minorEastAsia" w:hAnsiTheme="minorEastAsia" w:cs="RyuminPro-Regular"/>
          <w:kern w:val="0"/>
          <w:sz w:val="18"/>
          <w:szCs w:val="18"/>
        </w:rPr>
      </w:pPr>
    </w:p>
    <w:p w14:paraId="40E860D7" w14:textId="77777777" w:rsidR="000E0E84" w:rsidRDefault="000E0E84" w:rsidP="005D003F">
      <w:pPr>
        <w:rPr>
          <w:rFonts w:asciiTheme="minorEastAsia" w:hAnsiTheme="minorEastAsia" w:cs="RyuminPro-Regular"/>
          <w:kern w:val="0"/>
          <w:sz w:val="18"/>
          <w:szCs w:val="18"/>
        </w:rPr>
      </w:pPr>
    </w:p>
    <w:p w14:paraId="2DD7FAF0" w14:textId="77777777" w:rsidR="000E0E84" w:rsidRDefault="000E0E84" w:rsidP="005D003F">
      <w:pPr>
        <w:rPr>
          <w:rFonts w:asciiTheme="minorEastAsia" w:hAnsiTheme="minorEastAsia" w:cs="RyuminPro-Regular"/>
          <w:kern w:val="0"/>
          <w:sz w:val="18"/>
          <w:szCs w:val="18"/>
        </w:rPr>
      </w:pPr>
    </w:p>
    <w:p w14:paraId="51C29311" w14:textId="77777777" w:rsidR="000E0E84" w:rsidRDefault="000E0E84" w:rsidP="005D003F">
      <w:pPr>
        <w:rPr>
          <w:rFonts w:asciiTheme="minorEastAsia" w:hAnsiTheme="minorEastAsia" w:cs="RyuminPro-Regular"/>
          <w:kern w:val="0"/>
          <w:sz w:val="18"/>
          <w:szCs w:val="18"/>
        </w:rPr>
      </w:pPr>
    </w:p>
    <w:p w14:paraId="3090D0C3" w14:textId="77777777" w:rsidR="000E0E84" w:rsidRDefault="000E0E84" w:rsidP="005D003F">
      <w:pPr>
        <w:rPr>
          <w:rFonts w:asciiTheme="minorEastAsia" w:hAnsiTheme="minorEastAsia" w:cs="RyuminPro-Regular"/>
          <w:kern w:val="0"/>
          <w:sz w:val="18"/>
          <w:szCs w:val="18"/>
        </w:rPr>
      </w:pPr>
    </w:p>
    <w:p w14:paraId="3EA59DA9" w14:textId="77777777" w:rsidR="000E0E84" w:rsidRDefault="000E0E84" w:rsidP="005D003F">
      <w:pPr>
        <w:rPr>
          <w:rFonts w:asciiTheme="minorEastAsia" w:hAnsiTheme="minorEastAsia" w:cs="RyuminPro-Regular"/>
          <w:kern w:val="0"/>
          <w:sz w:val="18"/>
          <w:szCs w:val="18"/>
        </w:rPr>
      </w:pPr>
    </w:p>
    <w:p w14:paraId="729E278B" w14:textId="77777777" w:rsidR="000E0E84" w:rsidRDefault="000E0E84" w:rsidP="005D003F">
      <w:pPr>
        <w:rPr>
          <w:rFonts w:asciiTheme="minorEastAsia" w:hAnsiTheme="minorEastAsia" w:cs="RyuminPro-Regular"/>
          <w:kern w:val="0"/>
          <w:sz w:val="18"/>
          <w:szCs w:val="18"/>
        </w:rPr>
      </w:pPr>
    </w:p>
    <w:p w14:paraId="386006D1" w14:textId="77777777" w:rsidR="000E0E84" w:rsidRDefault="000E0E84" w:rsidP="005D003F">
      <w:pPr>
        <w:rPr>
          <w:rFonts w:asciiTheme="minorEastAsia" w:hAnsiTheme="minorEastAsia" w:cs="RyuminPro-Regular"/>
          <w:kern w:val="0"/>
          <w:sz w:val="18"/>
          <w:szCs w:val="18"/>
        </w:rPr>
      </w:pPr>
    </w:p>
    <w:p w14:paraId="56F25B90" w14:textId="77777777" w:rsidR="000E0E84" w:rsidRDefault="000E0E84" w:rsidP="005D003F">
      <w:pPr>
        <w:rPr>
          <w:rFonts w:asciiTheme="minorEastAsia" w:hAnsiTheme="minorEastAsia" w:cs="RyuminPro-Regular"/>
          <w:kern w:val="0"/>
          <w:sz w:val="18"/>
          <w:szCs w:val="18"/>
        </w:rPr>
      </w:pPr>
    </w:p>
    <w:p w14:paraId="2AAF82C6" w14:textId="77777777" w:rsidR="000E0E84" w:rsidRDefault="000E0E84" w:rsidP="005D003F">
      <w:pPr>
        <w:rPr>
          <w:rFonts w:asciiTheme="minorEastAsia" w:hAnsiTheme="minorEastAsia" w:cs="RyuminPro-Regular"/>
          <w:kern w:val="0"/>
          <w:sz w:val="18"/>
          <w:szCs w:val="18"/>
        </w:rPr>
      </w:pPr>
    </w:p>
    <w:p w14:paraId="2A38A924" w14:textId="77777777" w:rsidR="000E0E84" w:rsidRDefault="000E0E84" w:rsidP="005D003F">
      <w:pPr>
        <w:rPr>
          <w:rFonts w:asciiTheme="minorEastAsia" w:hAnsiTheme="minorEastAsia" w:cs="RyuminPro-Regular"/>
          <w:kern w:val="0"/>
          <w:sz w:val="18"/>
          <w:szCs w:val="18"/>
        </w:rPr>
      </w:pPr>
    </w:p>
    <w:p w14:paraId="5ABDA14B" w14:textId="77777777" w:rsidR="000E0E84" w:rsidRDefault="000E0E84" w:rsidP="005D003F">
      <w:pPr>
        <w:rPr>
          <w:rFonts w:asciiTheme="minorEastAsia" w:hAnsiTheme="minorEastAsia" w:cs="RyuminPro-Regular"/>
          <w:kern w:val="0"/>
          <w:sz w:val="18"/>
          <w:szCs w:val="18"/>
        </w:rPr>
      </w:pPr>
    </w:p>
    <w:p w14:paraId="37E1A492" w14:textId="77777777" w:rsidR="000E0E84" w:rsidRDefault="000E0E84" w:rsidP="005D003F">
      <w:pPr>
        <w:rPr>
          <w:rFonts w:asciiTheme="minorEastAsia" w:hAnsiTheme="minorEastAsia" w:cs="RyuminPro-Regular"/>
          <w:kern w:val="0"/>
          <w:sz w:val="18"/>
          <w:szCs w:val="18"/>
        </w:rPr>
      </w:pPr>
    </w:p>
    <w:p w14:paraId="66734536" w14:textId="77777777" w:rsidR="000E0E84" w:rsidRDefault="000E0E84" w:rsidP="005D003F">
      <w:pPr>
        <w:rPr>
          <w:rFonts w:asciiTheme="minorEastAsia" w:hAnsiTheme="minorEastAsia" w:cs="RyuminPro-Regular"/>
          <w:kern w:val="0"/>
          <w:sz w:val="18"/>
          <w:szCs w:val="18"/>
        </w:rPr>
      </w:pPr>
    </w:p>
    <w:p w14:paraId="6F331017" w14:textId="77777777" w:rsidR="000E0E84" w:rsidRDefault="000E0E84" w:rsidP="005D003F">
      <w:pPr>
        <w:rPr>
          <w:rFonts w:asciiTheme="minorEastAsia" w:hAnsiTheme="minorEastAsia" w:cs="RyuminPro-Regular"/>
          <w:kern w:val="0"/>
          <w:sz w:val="18"/>
          <w:szCs w:val="18"/>
        </w:rPr>
      </w:pPr>
    </w:p>
    <w:p w14:paraId="14FD3CA4" w14:textId="77777777" w:rsidR="00545DAF" w:rsidRPr="005D003F" w:rsidRDefault="00545DAF" w:rsidP="00545DAF">
      <w:pPr>
        <w:jc w:val="center"/>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1A8E03E5" wp14:editId="55381FDD">
            <wp:extent cx="4032250" cy="4665980"/>
            <wp:effectExtent l="0" t="0" r="6350" b="1270"/>
            <wp:docPr id="23" name="図 2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745932.tmp"/>
                    <pic:cNvPicPr/>
                  </pic:nvPicPr>
                  <pic:blipFill>
                    <a:blip r:embed="rId22">
                      <a:extLst>
                        <a:ext uri="{28A0092B-C50C-407E-A947-70E740481C1C}">
                          <a14:useLocalDpi xmlns:a14="http://schemas.microsoft.com/office/drawing/2010/main" val="0"/>
                        </a:ext>
                      </a:extLst>
                    </a:blip>
                    <a:stretch>
                      <a:fillRect/>
                    </a:stretch>
                  </pic:blipFill>
                  <pic:spPr>
                    <a:xfrm>
                      <a:off x="0" y="0"/>
                      <a:ext cx="4032250" cy="4665980"/>
                    </a:xfrm>
                    <a:prstGeom prst="rect">
                      <a:avLst/>
                    </a:prstGeom>
                  </pic:spPr>
                </pic:pic>
              </a:graphicData>
            </a:graphic>
          </wp:inline>
        </w:drawing>
      </w:r>
    </w:p>
    <w:p w14:paraId="520C23D6"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　本体の設置場所を具体的に記入する。</w:t>
      </w:r>
    </w:p>
    <w:p w14:paraId="36C7B4CA"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②　遠隔起動装置の設置場所を具体的に記入する。</w:t>
      </w:r>
    </w:p>
    <w:p w14:paraId="266F8060"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③　該当するものを○で囲む。</w:t>
      </w:r>
    </w:p>
    <w:p w14:paraId="1E9CB84C" w14:textId="77777777" w:rsidR="005D003F" w:rsidRPr="005D003F" w:rsidRDefault="005D003F" w:rsidP="005D003F">
      <w:pPr>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④　通報メッセージの内容を具体的に記入する。</w:t>
      </w:r>
    </w:p>
    <w:p w14:paraId="7D56F1C7" w14:textId="77777777" w:rsidR="005D003F" w:rsidRDefault="005D003F" w:rsidP="005D003F">
      <w:pPr>
        <w:rPr>
          <w:rFonts w:asciiTheme="minorEastAsia" w:hAnsiTheme="minorEastAsia" w:cs="RyuminPro-Regular"/>
          <w:kern w:val="0"/>
          <w:sz w:val="18"/>
          <w:szCs w:val="18"/>
        </w:rPr>
      </w:pPr>
    </w:p>
    <w:p w14:paraId="0B866C03" w14:textId="77777777" w:rsidR="000E0E84" w:rsidRDefault="000E0E84" w:rsidP="005D003F">
      <w:pPr>
        <w:rPr>
          <w:rFonts w:asciiTheme="minorEastAsia" w:hAnsiTheme="minorEastAsia" w:cs="RyuminPro-Regular"/>
          <w:kern w:val="0"/>
          <w:sz w:val="18"/>
          <w:szCs w:val="18"/>
        </w:rPr>
      </w:pPr>
    </w:p>
    <w:p w14:paraId="3EEA675D" w14:textId="77777777" w:rsidR="000E0E84" w:rsidRDefault="000E0E84" w:rsidP="005D003F">
      <w:pPr>
        <w:rPr>
          <w:rFonts w:asciiTheme="minorEastAsia" w:hAnsiTheme="minorEastAsia" w:cs="RyuminPro-Regular"/>
          <w:kern w:val="0"/>
          <w:sz w:val="18"/>
          <w:szCs w:val="18"/>
        </w:rPr>
      </w:pPr>
    </w:p>
    <w:p w14:paraId="418C1E12" w14:textId="77777777" w:rsidR="000E0E84" w:rsidRDefault="000E0E84" w:rsidP="005D003F">
      <w:pPr>
        <w:rPr>
          <w:rFonts w:asciiTheme="minorEastAsia" w:hAnsiTheme="minorEastAsia" w:cs="RyuminPro-Regular"/>
          <w:kern w:val="0"/>
          <w:sz w:val="18"/>
          <w:szCs w:val="18"/>
        </w:rPr>
      </w:pPr>
    </w:p>
    <w:p w14:paraId="376A76BA" w14:textId="77777777" w:rsidR="000E0E84" w:rsidRDefault="000E0E84" w:rsidP="005D003F">
      <w:pPr>
        <w:rPr>
          <w:rFonts w:asciiTheme="minorEastAsia" w:hAnsiTheme="minorEastAsia" w:cs="RyuminPro-Regular"/>
          <w:kern w:val="0"/>
          <w:sz w:val="18"/>
          <w:szCs w:val="18"/>
        </w:rPr>
      </w:pPr>
    </w:p>
    <w:p w14:paraId="0A597D6A" w14:textId="77777777" w:rsidR="000E0E84" w:rsidRDefault="000E0E84" w:rsidP="005D003F">
      <w:pPr>
        <w:rPr>
          <w:rFonts w:asciiTheme="minorEastAsia" w:hAnsiTheme="minorEastAsia" w:cs="RyuminPro-Regular"/>
          <w:kern w:val="0"/>
          <w:sz w:val="18"/>
          <w:szCs w:val="18"/>
        </w:rPr>
      </w:pPr>
    </w:p>
    <w:p w14:paraId="262CF5B2" w14:textId="77777777" w:rsidR="000E0E84" w:rsidRDefault="000E0E84" w:rsidP="005D003F">
      <w:pPr>
        <w:rPr>
          <w:rFonts w:asciiTheme="minorEastAsia" w:hAnsiTheme="minorEastAsia" w:cs="RyuminPro-Regular"/>
          <w:kern w:val="0"/>
          <w:sz w:val="18"/>
          <w:szCs w:val="18"/>
        </w:rPr>
      </w:pPr>
    </w:p>
    <w:p w14:paraId="25DA6B42" w14:textId="77777777" w:rsidR="000E0E84" w:rsidRDefault="000E0E84" w:rsidP="005D003F">
      <w:pPr>
        <w:rPr>
          <w:rFonts w:asciiTheme="minorEastAsia" w:hAnsiTheme="minorEastAsia" w:cs="RyuminPro-Regular"/>
          <w:kern w:val="0"/>
          <w:sz w:val="18"/>
          <w:szCs w:val="18"/>
        </w:rPr>
      </w:pPr>
    </w:p>
    <w:p w14:paraId="4751824A" w14:textId="77777777" w:rsidR="000E0E84" w:rsidRDefault="000E0E84" w:rsidP="005D003F">
      <w:pPr>
        <w:rPr>
          <w:rFonts w:asciiTheme="minorEastAsia" w:hAnsiTheme="minorEastAsia" w:cs="RyuminPro-Regular"/>
          <w:kern w:val="0"/>
          <w:sz w:val="18"/>
          <w:szCs w:val="18"/>
        </w:rPr>
      </w:pPr>
    </w:p>
    <w:p w14:paraId="1D003D62" w14:textId="77777777" w:rsidR="000E0E84" w:rsidRDefault="000E0E84" w:rsidP="005D003F">
      <w:pPr>
        <w:rPr>
          <w:rFonts w:asciiTheme="minorEastAsia" w:hAnsiTheme="minorEastAsia" w:cs="RyuminPro-Regular"/>
          <w:kern w:val="0"/>
          <w:sz w:val="18"/>
          <w:szCs w:val="18"/>
        </w:rPr>
      </w:pPr>
    </w:p>
    <w:p w14:paraId="2D3F8CAE" w14:textId="77777777" w:rsidR="000E0E84" w:rsidRDefault="000E0E84" w:rsidP="005D003F">
      <w:pPr>
        <w:rPr>
          <w:rFonts w:asciiTheme="minorEastAsia" w:hAnsiTheme="minorEastAsia" w:cs="RyuminPro-Regular"/>
          <w:kern w:val="0"/>
          <w:sz w:val="18"/>
          <w:szCs w:val="18"/>
        </w:rPr>
      </w:pPr>
    </w:p>
    <w:p w14:paraId="7A04ABE6" w14:textId="77777777" w:rsidR="000E0E84" w:rsidRDefault="000E0E84" w:rsidP="005D003F">
      <w:pPr>
        <w:rPr>
          <w:rFonts w:asciiTheme="minorEastAsia" w:hAnsiTheme="minorEastAsia" w:cs="RyuminPro-Regular"/>
          <w:kern w:val="0"/>
          <w:sz w:val="18"/>
          <w:szCs w:val="18"/>
        </w:rPr>
      </w:pPr>
    </w:p>
    <w:p w14:paraId="20439BB4" w14:textId="77777777" w:rsidR="000E0E84" w:rsidRDefault="000E0E84" w:rsidP="005D003F">
      <w:pPr>
        <w:rPr>
          <w:rFonts w:asciiTheme="minorEastAsia" w:hAnsiTheme="minorEastAsia" w:cs="RyuminPro-Regular"/>
          <w:kern w:val="0"/>
          <w:sz w:val="18"/>
          <w:szCs w:val="18"/>
        </w:rPr>
      </w:pPr>
    </w:p>
    <w:p w14:paraId="5CB919B0" w14:textId="3D5A8031" w:rsidR="000E0E84" w:rsidRPr="005D003F" w:rsidRDefault="00383AC4" w:rsidP="00545DAF">
      <w:pPr>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53F4AE0B" wp14:editId="06F053F2">
            <wp:extent cx="4032250" cy="5556885"/>
            <wp:effectExtent l="0" t="0" r="6350" b="5715"/>
            <wp:docPr id="4" name="図 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BC389.tmp"/>
                    <pic:cNvPicPr/>
                  </pic:nvPicPr>
                  <pic:blipFill>
                    <a:blip r:embed="rId23">
                      <a:extLst>
                        <a:ext uri="{28A0092B-C50C-407E-A947-70E740481C1C}">
                          <a14:useLocalDpi xmlns:a14="http://schemas.microsoft.com/office/drawing/2010/main" val="0"/>
                        </a:ext>
                      </a:extLst>
                    </a:blip>
                    <a:stretch>
                      <a:fillRect/>
                    </a:stretch>
                  </pic:blipFill>
                  <pic:spPr>
                    <a:xfrm>
                      <a:off x="0" y="0"/>
                      <a:ext cx="4032250" cy="5556885"/>
                    </a:xfrm>
                    <a:prstGeom prst="rect">
                      <a:avLst/>
                    </a:prstGeom>
                  </pic:spPr>
                </pic:pic>
              </a:graphicData>
            </a:graphic>
          </wp:inline>
        </w:drawing>
      </w:r>
    </w:p>
    <w:p w14:paraId="441B51D9"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①～⑥　動力消防ポンプ設備概要表に準ずる。</w:t>
      </w:r>
    </w:p>
    <w:p w14:paraId="671FD4A9"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⑦　消防用設備等（特殊消防用設備等）計画書⑭に準ずる。</w:t>
      </w:r>
    </w:p>
    <w:p w14:paraId="4B2E47A3" w14:textId="77777777" w:rsidR="005D003F" w:rsidRPr="005D003F" w:rsidRDefault="005D003F" w:rsidP="000E0E84">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⑧　起動装置の設置場所，取付位置の高さ，設置個数及び各階の用途を記入する。</w:t>
      </w:r>
    </w:p>
    <w:p w14:paraId="497F15CD" w14:textId="77777777" w:rsidR="005D003F" w:rsidRPr="005D003F" w:rsidRDefault="005D003F" w:rsidP="000E0E84">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⑨　非常警報設備の種類及び鳴動方式は該当するものを○で囲み，区分鳴動の場合は鳴動方式を記入する。</w:t>
      </w:r>
    </w:p>
    <w:p w14:paraId="2B742E4B" w14:textId="77777777" w:rsidR="005D003F" w:rsidRPr="005D003F" w:rsidRDefault="005D003F" w:rsidP="000E0E84">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⑩　非常電源専用受電設備の場合は電圧値を記入し，蓄電池設備の場合は蓄電容量及び充電電流の値を記入し，種別及び充電方式は該当するものを○で囲</w:t>
      </w:r>
      <w:r w:rsidR="000E0E84">
        <w:rPr>
          <w:rFonts w:asciiTheme="minorEastAsia" w:hAnsiTheme="minorEastAsia" w:cs="RyuminPro-Regular" w:hint="eastAsia"/>
          <w:kern w:val="0"/>
          <w:sz w:val="18"/>
          <w:szCs w:val="18"/>
        </w:rPr>
        <w:t xml:space="preserve">　</w:t>
      </w:r>
      <w:r w:rsidRPr="005D003F">
        <w:rPr>
          <w:rFonts w:asciiTheme="minorEastAsia" w:hAnsiTheme="minorEastAsia" w:cs="RyuminPro-Regular" w:hint="eastAsia"/>
          <w:kern w:val="0"/>
          <w:sz w:val="18"/>
          <w:szCs w:val="18"/>
        </w:rPr>
        <w:t>む。</w:t>
      </w:r>
    </w:p>
    <w:p w14:paraId="2320BE67"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⑪　配線の施工方法，使用電線及び使用電線の太さを記入する。</w:t>
      </w:r>
    </w:p>
    <w:p w14:paraId="3A353003" w14:textId="77777777" w:rsidR="005D003F" w:rsidRPr="005D003F" w:rsidRDefault="005D003F" w:rsidP="005D003F">
      <w:pPr>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⑫⑬　動力消防ポンプ設備概要表⑯⑰に準ずる。</w:t>
      </w:r>
    </w:p>
    <w:p w14:paraId="257FBE94" w14:textId="77777777" w:rsidR="005D003F" w:rsidRDefault="005D003F" w:rsidP="005D003F">
      <w:pPr>
        <w:rPr>
          <w:rFonts w:asciiTheme="minorEastAsia" w:hAnsiTheme="minorEastAsia" w:cs="RyuminPro-Regular"/>
          <w:kern w:val="0"/>
          <w:sz w:val="18"/>
          <w:szCs w:val="18"/>
        </w:rPr>
      </w:pPr>
    </w:p>
    <w:p w14:paraId="2B3AB356" w14:textId="77777777" w:rsidR="00545DAF" w:rsidRDefault="00545DAF" w:rsidP="005D003F">
      <w:pPr>
        <w:rPr>
          <w:rFonts w:asciiTheme="minorEastAsia" w:hAnsiTheme="minorEastAsia" w:cs="RyuminPro-Regular" w:hint="eastAsia"/>
          <w:kern w:val="0"/>
          <w:sz w:val="18"/>
          <w:szCs w:val="18"/>
        </w:rPr>
      </w:pPr>
    </w:p>
    <w:p w14:paraId="05FEC0B7" w14:textId="61631DFE" w:rsidR="00545DAF" w:rsidRPr="005D003F" w:rsidRDefault="00383AC4" w:rsidP="00545DAF">
      <w:pPr>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32828FE3" wp14:editId="214BF156">
            <wp:extent cx="4032250" cy="5428615"/>
            <wp:effectExtent l="0" t="0" r="6350" b="635"/>
            <wp:docPr id="5" name="図 5"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BC8B86.tmp"/>
                    <pic:cNvPicPr/>
                  </pic:nvPicPr>
                  <pic:blipFill>
                    <a:blip r:embed="rId24">
                      <a:extLst>
                        <a:ext uri="{28A0092B-C50C-407E-A947-70E740481C1C}">
                          <a14:useLocalDpi xmlns:a14="http://schemas.microsoft.com/office/drawing/2010/main" val="0"/>
                        </a:ext>
                      </a:extLst>
                    </a:blip>
                    <a:stretch>
                      <a:fillRect/>
                    </a:stretch>
                  </pic:blipFill>
                  <pic:spPr>
                    <a:xfrm>
                      <a:off x="0" y="0"/>
                      <a:ext cx="4032250" cy="5428615"/>
                    </a:xfrm>
                    <a:prstGeom prst="rect">
                      <a:avLst/>
                    </a:prstGeom>
                  </pic:spPr>
                </pic:pic>
              </a:graphicData>
            </a:graphic>
          </wp:inline>
        </w:drawing>
      </w:r>
    </w:p>
    <w:p w14:paraId="1933D120"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①～⑥　動力消防ポンプ設備概要表に準ずる。</w:t>
      </w:r>
    </w:p>
    <w:p w14:paraId="73EA6548"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⑦　消防用設備等（特殊消防用設備等）計画書⑭に準ずる。</w:t>
      </w:r>
    </w:p>
    <w:p w14:paraId="023C5EE4"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⑧　専用，共用の別を○で囲み，共用の場合は設備名を（　）内に記入する。</w:t>
      </w:r>
    </w:p>
    <w:p w14:paraId="6110FB50" w14:textId="77777777" w:rsidR="005D003F" w:rsidRPr="005D003F" w:rsidRDefault="005D003F" w:rsidP="000E0E84">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⑨　設置する増幅器の型式，消費電力，出力はその値を記入し，方式は該当するものを○で囲む。</w:t>
      </w:r>
    </w:p>
    <w:p w14:paraId="63860587" w14:textId="77777777" w:rsidR="005D003F" w:rsidRPr="005D003F" w:rsidRDefault="005D003F" w:rsidP="000E0E84">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⑩　放送区分は該当するものを○で囲み，回線数（使用回線数／全回線数）を記入し，遠隔操作器の有無を○で囲み，有の場合は設置場所を記入する。</w:t>
      </w:r>
    </w:p>
    <w:p w14:paraId="278EF83E" w14:textId="77777777" w:rsidR="005D003F" w:rsidRPr="005D003F" w:rsidRDefault="005D003F" w:rsidP="000E0E84">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⑪　内装は仕上げ，下地共記入し，開口部は特定防火設備である防火戸又は防火戸を○で囲み，その大きさ（開口部が</w:t>
      </w:r>
      <w:r w:rsidR="005C4678">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以上ある場合は合算する。）と箇所数を記入し，閉鎖方式は該当するものを○で囲む。</w:t>
      </w:r>
    </w:p>
    <w:p w14:paraId="32D62117"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⑫　該当するものを○で囲み，設置個数を記入する。</w:t>
      </w:r>
    </w:p>
    <w:p w14:paraId="5BC03C88" w14:textId="77777777" w:rsidR="005D003F" w:rsidRPr="005D003F" w:rsidRDefault="005D003F" w:rsidP="000E0E84">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⑬　配線方式は該当するものを○で囲み，型名を記入し，型式，施工方法は設置するスピーカー数を記入し，定格入力は容量及び個数を記入する。ただし，既設は（　）書きで記入する。</w:t>
      </w:r>
    </w:p>
    <w:p w14:paraId="78DF0AB0" w14:textId="77777777" w:rsidR="005D003F" w:rsidRPr="005D003F" w:rsidRDefault="005D003F" w:rsidP="000E0E84">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lastRenderedPageBreak/>
        <w:t>⑭　常用電源は電圧値を記入し，専用，兼用の別を○で囲み，兼用する場合はその設備名を（　）内に記入する。</w:t>
      </w:r>
    </w:p>
    <w:p w14:paraId="1FAA079D" w14:textId="77777777" w:rsidR="005D003F" w:rsidRPr="005D003F" w:rsidRDefault="005D003F" w:rsidP="000E0E84">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⑮　非常電源の種別及び充電方式は該当するものを○で囲み，蓄電容量，放電電圧，充電電流は各値を記入する。</w:t>
      </w:r>
    </w:p>
    <w:p w14:paraId="58F2C74F"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⑯　配線は施工方法，使用電線及び使用電線の太さを記入する。</w:t>
      </w:r>
    </w:p>
    <w:p w14:paraId="74D50128" w14:textId="77777777" w:rsidR="005D003F" w:rsidRPr="005D003F" w:rsidRDefault="005D003F" w:rsidP="005D003F">
      <w:pPr>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⑰⑱　動力消防ポンプ設備概要表に⑯⑰準ずる。</w:t>
      </w:r>
    </w:p>
    <w:p w14:paraId="2A9A451B" w14:textId="77777777" w:rsidR="005D003F" w:rsidRDefault="005D003F" w:rsidP="005D003F">
      <w:pPr>
        <w:rPr>
          <w:rFonts w:asciiTheme="minorEastAsia" w:hAnsiTheme="minorEastAsia" w:cs="RyuminPro-Regular"/>
          <w:kern w:val="0"/>
          <w:sz w:val="18"/>
          <w:szCs w:val="18"/>
        </w:rPr>
      </w:pPr>
    </w:p>
    <w:p w14:paraId="7B59F419" w14:textId="77777777" w:rsidR="000E0E84" w:rsidRDefault="000E0E84" w:rsidP="005D003F">
      <w:pPr>
        <w:rPr>
          <w:rFonts w:asciiTheme="minorEastAsia" w:hAnsiTheme="minorEastAsia" w:cs="RyuminPro-Regular"/>
          <w:kern w:val="0"/>
          <w:sz w:val="18"/>
          <w:szCs w:val="18"/>
        </w:rPr>
      </w:pPr>
    </w:p>
    <w:p w14:paraId="44F65460" w14:textId="77777777" w:rsidR="000E0E84" w:rsidRDefault="000E0E84" w:rsidP="005D003F">
      <w:pPr>
        <w:rPr>
          <w:rFonts w:asciiTheme="minorEastAsia" w:hAnsiTheme="minorEastAsia" w:cs="RyuminPro-Regular"/>
          <w:kern w:val="0"/>
          <w:sz w:val="18"/>
          <w:szCs w:val="18"/>
        </w:rPr>
      </w:pPr>
    </w:p>
    <w:p w14:paraId="390FB2EE" w14:textId="77777777" w:rsidR="000E0E84" w:rsidRDefault="000E0E84" w:rsidP="005D003F">
      <w:pPr>
        <w:rPr>
          <w:rFonts w:asciiTheme="minorEastAsia" w:hAnsiTheme="minorEastAsia" w:cs="RyuminPro-Regular"/>
          <w:kern w:val="0"/>
          <w:sz w:val="18"/>
          <w:szCs w:val="18"/>
        </w:rPr>
      </w:pPr>
    </w:p>
    <w:p w14:paraId="2A5015F3" w14:textId="77777777" w:rsidR="000E0E84" w:rsidRDefault="000E0E84" w:rsidP="005D003F">
      <w:pPr>
        <w:rPr>
          <w:rFonts w:asciiTheme="minorEastAsia" w:hAnsiTheme="minorEastAsia" w:cs="RyuminPro-Regular"/>
          <w:kern w:val="0"/>
          <w:sz w:val="18"/>
          <w:szCs w:val="18"/>
        </w:rPr>
      </w:pPr>
    </w:p>
    <w:p w14:paraId="5D66DBAD" w14:textId="77777777" w:rsidR="000E0E84" w:rsidRDefault="000E0E84" w:rsidP="005D003F">
      <w:pPr>
        <w:rPr>
          <w:rFonts w:asciiTheme="minorEastAsia" w:hAnsiTheme="minorEastAsia" w:cs="RyuminPro-Regular"/>
          <w:kern w:val="0"/>
          <w:sz w:val="18"/>
          <w:szCs w:val="18"/>
        </w:rPr>
      </w:pPr>
    </w:p>
    <w:p w14:paraId="4E0651DD" w14:textId="77777777" w:rsidR="000E0E84" w:rsidRDefault="000E0E84" w:rsidP="005D003F">
      <w:pPr>
        <w:rPr>
          <w:rFonts w:asciiTheme="minorEastAsia" w:hAnsiTheme="minorEastAsia" w:cs="RyuminPro-Regular"/>
          <w:kern w:val="0"/>
          <w:sz w:val="18"/>
          <w:szCs w:val="18"/>
        </w:rPr>
      </w:pPr>
    </w:p>
    <w:p w14:paraId="637F7934" w14:textId="77777777" w:rsidR="000E0E84" w:rsidRDefault="000E0E84" w:rsidP="005D003F">
      <w:pPr>
        <w:rPr>
          <w:rFonts w:asciiTheme="minorEastAsia" w:hAnsiTheme="minorEastAsia" w:cs="RyuminPro-Regular"/>
          <w:kern w:val="0"/>
          <w:sz w:val="18"/>
          <w:szCs w:val="18"/>
        </w:rPr>
      </w:pPr>
    </w:p>
    <w:p w14:paraId="2C59ABA4" w14:textId="77777777" w:rsidR="000E0E84" w:rsidRDefault="000E0E84" w:rsidP="005D003F">
      <w:pPr>
        <w:rPr>
          <w:rFonts w:asciiTheme="minorEastAsia" w:hAnsiTheme="minorEastAsia" w:cs="RyuminPro-Regular"/>
          <w:kern w:val="0"/>
          <w:sz w:val="18"/>
          <w:szCs w:val="18"/>
        </w:rPr>
      </w:pPr>
    </w:p>
    <w:p w14:paraId="071A6DB3" w14:textId="77777777" w:rsidR="000E0E84" w:rsidRDefault="000E0E84" w:rsidP="005D003F">
      <w:pPr>
        <w:rPr>
          <w:rFonts w:asciiTheme="minorEastAsia" w:hAnsiTheme="minorEastAsia" w:cs="RyuminPro-Regular"/>
          <w:kern w:val="0"/>
          <w:sz w:val="18"/>
          <w:szCs w:val="18"/>
        </w:rPr>
      </w:pPr>
    </w:p>
    <w:p w14:paraId="1BEF2B92" w14:textId="77777777" w:rsidR="000E0E84" w:rsidRDefault="000E0E84" w:rsidP="005D003F">
      <w:pPr>
        <w:rPr>
          <w:rFonts w:asciiTheme="minorEastAsia" w:hAnsiTheme="minorEastAsia" w:cs="RyuminPro-Regular"/>
          <w:kern w:val="0"/>
          <w:sz w:val="18"/>
          <w:szCs w:val="18"/>
        </w:rPr>
      </w:pPr>
    </w:p>
    <w:p w14:paraId="416734B7" w14:textId="77777777" w:rsidR="000E0E84" w:rsidRDefault="000E0E84" w:rsidP="005D003F">
      <w:pPr>
        <w:rPr>
          <w:rFonts w:asciiTheme="minorEastAsia" w:hAnsiTheme="minorEastAsia" w:cs="RyuminPro-Regular"/>
          <w:kern w:val="0"/>
          <w:sz w:val="18"/>
          <w:szCs w:val="18"/>
        </w:rPr>
      </w:pPr>
    </w:p>
    <w:p w14:paraId="2F5E1E8F" w14:textId="77777777" w:rsidR="000E0E84" w:rsidRDefault="000E0E84" w:rsidP="005D003F">
      <w:pPr>
        <w:rPr>
          <w:rFonts w:asciiTheme="minorEastAsia" w:hAnsiTheme="minorEastAsia" w:cs="RyuminPro-Regular"/>
          <w:kern w:val="0"/>
          <w:sz w:val="18"/>
          <w:szCs w:val="18"/>
        </w:rPr>
      </w:pPr>
    </w:p>
    <w:p w14:paraId="48C711C4" w14:textId="77777777" w:rsidR="000E0E84" w:rsidRDefault="000E0E84" w:rsidP="005D003F">
      <w:pPr>
        <w:rPr>
          <w:rFonts w:asciiTheme="minorEastAsia" w:hAnsiTheme="minorEastAsia" w:cs="RyuminPro-Regular"/>
          <w:kern w:val="0"/>
          <w:sz w:val="18"/>
          <w:szCs w:val="18"/>
        </w:rPr>
      </w:pPr>
    </w:p>
    <w:p w14:paraId="1801606D" w14:textId="77777777" w:rsidR="000E0E84" w:rsidRDefault="000E0E84" w:rsidP="005D003F">
      <w:pPr>
        <w:rPr>
          <w:rFonts w:asciiTheme="minorEastAsia" w:hAnsiTheme="minorEastAsia" w:cs="RyuminPro-Regular"/>
          <w:kern w:val="0"/>
          <w:sz w:val="18"/>
          <w:szCs w:val="18"/>
        </w:rPr>
      </w:pPr>
    </w:p>
    <w:p w14:paraId="07DCEF5F" w14:textId="77777777" w:rsidR="000E0E84" w:rsidRDefault="000E0E84" w:rsidP="005D003F">
      <w:pPr>
        <w:rPr>
          <w:rFonts w:asciiTheme="minorEastAsia" w:hAnsiTheme="minorEastAsia" w:cs="RyuminPro-Regular"/>
          <w:kern w:val="0"/>
          <w:sz w:val="18"/>
          <w:szCs w:val="18"/>
        </w:rPr>
      </w:pPr>
    </w:p>
    <w:p w14:paraId="41D7C4B6" w14:textId="77777777" w:rsidR="000E0E84" w:rsidRDefault="000E0E84" w:rsidP="005D003F">
      <w:pPr>
        <w:rPr>
          <w:rFonts w:asciiTheme="minorEastAsia" w:hAnsiTheme="minorEastAsia" w:cs="RyuminPro-Regular"/>
          <w:kern w:val="0"/>
          <w:sz w:val="18"/>
          <w:szCs w:val="18"/>
        </w:rPr>
      </w:pPr>
    </w:p>
    <w:p w14:paraId="0DA2529C" w14:textId="77777777" w:rsidR="000E0E84" w:rsidRDefault="000E0E84" w:rsidP="005D003F">
      <w:pPr>
        <w:rPr>
          <w:rFonts w:asciiTheme="minorEastAsia" w:hAnsiTheme="minorEastAsia" w:cs="RyuminPro-Regular"/>
          <w:kern w:val="0"/>
          <w:sz w:val="18"/>
          <w:szCs w:val="18"/>
        </w:rPr>
      </w:pPr>
    </w:p>
    <w:p w14:paraId="2747F201" w14:textId="77777777" w:rsidR="000E0E84" w:rsidRDefault="000E0E84" w:rsidP="005D003F">
      <w:pPr>
        <w:rPr>
          <w:rFonts w:asciiTheme="minorEastAsia" w:hAnsiTheme="minorEastAsia" w:cs="RyuminPro-Regular"/>
          <w:kern w:val="0"/>
          <w:sz w:val="18"/>
          <w:szCs w:val="18"/>
        </w:rPr>
      </w:pPr>
    </w:p>
    <w:p w14:paraId="0E1BE735" w14:textId="77777777" w:rsidR="000E0E84" w:rsidRDefault="000E0E84" w:rsidP="005D003F">
      <w:pPr>
        <w:rPr>
          <w:rFonts w:asciiTheme="minorEastAsia" w:hAnsiTheme="minorEastAsia" w:cs="RyuminPro-Regular"/>
          <w:kern w:val="0"/>
          <w:sz w:val="18"/>
          <w:szCs w:val="18"/>
        </w:rPr>
      </w:pPr>
    </w:p>
    <w:p w14:paraId="5F81A3BC" w14:textId="77777777" w:rsidR="000E0E84" w:rsidRDefault="000E0E84" w:rsidP="005D003F">
      <w:pPr>
        <w:rPr>
          <w:rFonts w:asciiTheme="minorEastAsia" w:hAnsiTheme="minorEastAsia" w:cs="RyuminPro-Regular"/>
          <w:kern w:val="0"/>
          <w:sz w:val="18"/>
          <w:szCs w:val="18"/>
        </w:rPr>
      </w:pPr>
    </w:p>
    <w:p w14:paraId="0B734814" w14:textId="77777777" w:rsidR="000E0E84" w:rsidRDefault="000E0E84" w:rsidP="005D003F">
      <w:pPr>
        <w:rPr>
          <w:rFonts w:asciiTheme="minorEastAsia" w:hAnsiTheme="minorEastAsia" w:cs="RyuminPro-Regular"/>
          <w:kern w:val="0"/>
          <w:sz w:val="18"/>
          <w:szCs w:val="18"/>
        </w:rPr>
      </w:pPr>
    </w:p>
    <w:p w14:paraId="60A0E681" w14:textId="77777777" w:rsidR="000E0E84" w:rsidRDefault="000E0E84" w:rsidP="005D003F">
      <w:pPr>
        <w:rPr>
          <w:rFonts w:asciiTheme="minorEastAsia" w:hAnsiTheme="minorEastAsia" w:cs="RyuminPro-Regular"/>
          <w:kern w:val="0"/>
          <w:sz w:val="18"/>
          <w:szCs w:val="18"/>
        </w:rPr>
      </w:pPr>
    </w:p>
    <w:p w14:paraId="17B7C865" w14:textId="77777777" w:rsidR="000E0E84" w:rsidRDefault="000E0E84" w:rsidP="005D003F">
      <w:pPr>
        <w:rPr>
          <w:rFonts w:asciiTheme="minorEastAsia" w:hAnsiTheme="minorEastAsia" w:cs="RyuminPro-Regular"/>
          <w:kern w:val="0"/>
          <w:sz w:val="18"/>
          <w:szCs w:val="18"/>
        </w:rPr>
      </w:pPr>
    </w:p>
    <w:p w14:paraId="008F82E4" w14:textId="77777777" w:rsidR="000E0E84" w:rsidRDefault="000E0E84" w:rsidP="005D003F">
      <w:pPr>
        <w:rPr>
          <w:rFonts w:asciiTheme="minorEastAsia" w:hAnsiTheme="minorEastAsia" w:cs="RyuminPro-Regular"/>
          <w:kern w:val="0"/>
          <w:sz w:val="18"/>
          <w:szCs w:val="18"/>
        </w:rPr>
      </w:pPr>
    </w:p>
    <w:p w14:paraId="1C9D2126" w14:textId="77777777" w:rsidR="000E0E84" w:rsidRDefault="000E0E84" w:rsidP="005D003F">
      <w:pPr>
        <w:rPr>
          <w:rFonts w:asciiTheme="minorEastAsia" w:hAnsiTheme="minorEastAsia" w:cs="RyuminPro-Regular"/>
          <w:kern w:val="0"/>
          <w:sz w:val="18"/>
          <w:szCs w:val="18"/>
        </w:rPr>
      </w:pPr>
    </w:p>
    <w:p w14:paraId="530D6ABF" w14:textId="77777777" w:rsidR="000E0E84" w:rsidRDefault="000E0E84" w:rsidP="005D003F">
      <w:pPr>
        <w:rPr>
          <w:rFonts w:asciiTheme="minorEastAsia" w:hAnsiTheme="minorEastAsia" w:cs="RyuminPro-Regular"/>
          <w:kern w:val="0"/>
          <w:sz w:val="18"/>
          <w:szCs w:val="18"/>
        </w:rPr>
      </w:pPr>
    </w:p>
    <w:p w14:paraId="44C512B7" w14:textId="77777777" w:rsidR="000E0E84" w:rsidRDefault="000E0E84" w:rsidP="005D003F">
      <w:pPr>
        <w:rPr>
          <w:rFonts w:asciiTheme="minorEastAsia" w:hAnsiTheme="minorEastAsia" w:cs="RyuminPro-Regular"/>
          <w:kern w:val="0"/>
          <w:sz w:val="18"/>
          <w:szCs w:val="18"/>
        </w:rPr>
      </w:pPr>
    </w:p>
    <w:p w14:paraId="576BD93C" w14:textId="77777777" w:rsidR="000E0E84" w:rsidRDefault="000E0E84" w:rsidP="005D003F">
      <w:pPr>
        <w:rPr>
          <w:rFonts w:asciiTheme="minorEastAsia" w:hAnsiTheme="minorEastAsia" w:cs="RyuminPro-Regular"/>
          <w:kern w:val="0"/>
          <w:sz w:val="18"/>
          <w:szCs w:val="18"/>
        </w:rPr>
      </w:pPr>
    </w:p>
    <w:p w14:paraId="5F79BC12" w14:textId="77777777" w:rsidR="00545DAF" w:rsidRDefault="00545DAF" w:rsidP="005D003F">
      <w:pPr>
        <w:rPr>
          <w:rFonts w:asciiTheme="minorEastAsia" w:hAnsiTheme="minorEastAsia" w:cs="RyuminPro-Regular"/>
          <w:kern w:val="0"/>
          <w:sz w:val="18"/>
          <w:szCs w:val="18"/>
        </w:rPr>
      </w:pPr>
    </w:p>
    <w:p w14:paraId="5C30E03F" w14:textId="77777777" w:rsidR="00545DAF" w:rsidRDefault="00545DAF" w:rsidP="005D003F">
      <w:pPr>
        <w:rPr>
          <w:rFonts w:asciiTheme="minorEastAsia" w:hAnsiTheme="minorEastAsia" w:cs="RyuminPro-Regular"/>
          <w:kern w:val="0"/>
          <w:sz w:val="18"/>
          <w:szCs w:val="18"/>
        </w:rPr>
      </w:pPr>
    </w:p>
    <w:p w14:paraId="5A17A554" w14:textId="77777777" w:rsidR="00545DAF" w:rsidRDefault="00545DAF" w:rsidP="005D003F">
      <w:pPr>
        <w:rPr>
          <w:rFonts w:asciiTheme="minorEastAsia" w:hAnsiTheme="minorEastAsia" w:cs="RyuminPro-Regular"/>
          <w:kern w:val="0"/>
          <w:sz w:val="18"/>
          <w:szCs w:val="18"/>
        </w:rPr>
      </w:pPr>
    </w:p>
    <w:p w14:paraId="582E7C8D" w14:textId="77777777" w:rsidR="00545DAF" w:rsidRPr="005D003F" w:rsidRDefault="00545DAF" w:rsidP="00545DAF">
      <w:pPr>
        <w:jc w:val="center"/>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0637C914" wp14:editId="2529B499">
            <wp:extent cx="4032250" cy="5772785"/>
            <wp:effectExtent l="0" t="0" r="6350" b="0"/>
            <wp:docPr id="27" name="図 27" descr="グラフィカル ユーザー インターフェイス,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742F29.tmp"/>
                    <pic:cNvPicPr/>
                  </pic:nvPicPr>
                  <pic:blipFill>
                    <a:blip r:embed="rId25">
                      <a:extLst>
                        <a:ext uri="{28A0092B-C50C-407E-A947-70E740481C1C}">
                          <a14:useLocalDpi xmlns:a14="http://schemas.microsoft.com/office/drawing/2010/main" val="0"/>
                        </a:ext>
                      </a:extLst>
                    </a:blip>
                    <a:stretch>
                      <a:fillRect/>
                    </a:stretch>
                  </pic:blipFill>
                  <pic:spPr>
                    <a:xfrm>
                      <a:off x="0" y="0"/>
                      <a:ext cx="4032250" cy="5772785"/>
                    </a:xfrm>
                    <a:prstGeom prst="rect">
                      <a:avLst/>
                    </a:prstGeom>
                  </pic:spPr>
                </pic:pic>
              </a:graphicData>
            </a:graphic>
          </wp:inline>
        </w:drawing>
      </w:r>
    </w:p>
    <w:p w14:paraId="0A6D22CA"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　本体の設置場所を具体的に記入する。</w:t>
      </w:r>
    </w:p>
    <w:p w14:paraId="17DC52A3"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②　火災報知システム専門技術者証の記載事項を記入する。</w:t>
      </w:r>
    </w:p>
    <w:p w14:paraId="7A5AF3FA" w14:textId="77777777" w:rsidR="005D003F" w:rsidRPr="005D003F" w:rsidRDefault="005D003F" w:rsidP="005D003F">
      <w:pPr>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③　その他の特記事項を記入する。</w:t>
      </w:r>
    </w:p>
    <w:p w14:paraId="0E4EC9F1" w14:textId="77777777" w:rsidR="005D003F" w:rsidRDefault="005D003F" w:rsidP="005D003F">
      <w:pPr>
        <w:rPr>
          <w:rFonts w:asciiTheme="minorEastAsia" w:hAnsiTheme="minorEastAsia" w:cs="RyuminPro-Regular"/>
          <w:kern w:val="0"/>
          <w:sz w:val="18"/>
          <w:szCs w:val="18"/>
        </w:rPr>
      </w:pPr>
    </w:p>
    <w:p w14:paraId="7FA5C96F" w14:textId="77777777" w:rsidR="000E0E84" w:rsidRDefault="000E0E84" w:rsidP="005D003F">
      <w:pPr>
        <w:rPr>
          <w:rFonts w:asciiTheme="minorEastAsia" w:hAnsiTheme="minorEastAsia" w:cs="RyuminPro-Regular"/>
          <w:kern w:val="0"/>
          <w:sz w:val="18"/>
          <w:szCs w:val="18"/>
        </w:rPr>
      </w:pPr>
    </w:p>
    <w:p w14:paraId="162DB1F2" w14:textId="77777777" w:rsidR="000E0E84" w:rsidRDefault="000E0E84" w:rsidP="005D003F">
      <w:pPr>
        <w:rPr>
          <w:rFonts w:asciiTheme="minorEastAsia" w:hAnsiTheme="minorEastAsia" w:cs="RyuminPro-Regular"/>
          <w:kern w:val="0"/>
          <w:sz w:val="18"/>
          <w:szCs w:val="18"/>
        </w:rPr>
      </w:pPr>
    </w:p>
    <w:p w14:paraId="721045E3" w14:textId="77777777" w:rsidR="000E0E84" w:rsidRDefault="000E0E84" w:rsidP="005D003F">
      <w:pPr>
        <w:rPr>
          <w:rFonts w:asciiTheme="minorEastAsia" w:hAnsiTheme="minorEastAsia" w:cs="RyuminPro-Regular"/>
          <w:kern w:val="0"/>
          <w:sz w:val="18"/>
          <w:szCs w:val="18"/>
        </w:rPr>
      </w:pPr>
    </w:p>
    <w:p w14:paraId="7555FF69" w14:textId="77777777" w:rsidR="000E0E84" w:rsidRDefault="000E0E84" w:rsidP="005D003F">
      <w:pPr>
        <w:rPr>
          <w:rFonts w:asciiTheme="minorEastAsia" w:hAnsiTheme="minorEastAsia" w:cs="RyuminPro-Regular"/>
          <w:kern w:val="0"/>
          <w:sz w:val="18"/>
          <w:szCs w:val="18"/>
        </w:rPr>
      </w:pPr>
    </w:p>
    <w:p w14:paraId="7F345959" w14:textId="77777777" w:rsidR="000E0E84" w:rsidRDefault="000E0E84" w:rsidP="005D003F">
      <w:pPr>
        <w:rPr>
          <w:rFonts w:asciiTheme="minorEastAsia" w:hAnsiTheme="minorEastAsia" w:cs="RyuminPro-Regular"/>
          <w:kern w:val="0"/>
          <w:sz w:val="18"/>
          <w:szCs w:val="18"/>
        </w:rPr>
      </w:pPr>
    </w:p>
    <w:p w14:paraId="1654B56E" w14:textId="77777777" w:rsidR="000E0E84" w:rsidRDefault="000E0E84" w:rsidP="005D003F">
      <w:pPr>
        <w:rPr>
          <w:rFonts w:asciiTheme="minorEastAsia" w:hAnsiTheme="minorEastAsia" w:cs="RyuminPro-Regular"/>
          <w:kern w:val="0"/>
          <w:sz w:val="18"/>
          <w:szCs w:val="18"/>
        </w:rPr>
      </w:pPr>
    </w:p>
    <w:p w14:paraId="4AC0E772" w14:textId="77777777" w:rsidR="000E0E84" w:rsidRDefault="000E0E84" w:rsidP="005D003F">
      <w:pPr>
        <w:rPr>
          <w:rFonts w:asciiTheme="minorEastAsia" w:hAnsiTheme="minorEastAsia" w:cs="RyuminPro-Regular"/>
          <w:kern w:val="0"/>
          <w:sz w:val="18"/>
          <w:szCs w:val="18"/>
        </w:rPr>
      </w:pPr>
    </w:p>
    <w:p w14:paraId="657BD9E0" w14:textId="77777777" w:rsidR="000E0E84" w:rsidRDefault="000E0E84" w:rsidP="005D003F">
      <w:pPr>
        <w:rPr>
          <w:rFonts w:asciiTheme="minorEastAsia" w:hAnsiTheme="minorEastAsia" w:cs="RyuminPro-Regular"/>
          <w:kern w:val="0"/>
          <w:sz w:val="18"/>
          <w:szCs w:val="18"/>
        </w:rPr>
      </w:pPr>
    </w:p>
    <w:p w14:paraId="5B6261EE" w14:textId="5CC8A00A" w:rsidR="000E0E84" w:rsidRPr="005D003F" w:rsidRDefault="00383AC4" w:rsidP="00545DAF">
      <w:pPr>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17B0853D" wp14:editId="62580D4F">
            <wp:extent cx="4032250" cy="5928360"/>
            <wp:effectExtent l="0" t="0" r="6350" b="0"/>
            <wp:docPr id="8" name="図 8"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BCE92.tmp"/>
                    <pic:cNvPicPr/>
                  </pic:nvPicPr>
                  <pic:blipFill>
                    <a:blip r:embed="rId26">
                      <a:extLst>
                        <a:ext uri="{28A0092B-C50C-407E-A947-70E740481C1C}">
                          <a14:useLocalDpi xmlns:a14="http://schemas.microsoft.com/office/drawing/2010/main" val="0"/>
                        </a:ext>
                      </a:extLst>
                    </a:blip>
                    <a:stretch>
                      <a:fillRect/>
                    </a:stretch>
                  </pic:blipFill>
                  <pic:spPr>
                    <a:xfrm>
                      <a:off x="0" y="0"/>
                      <a:ext cx="4032250" cy="5928360"/>
                    </a:xfrm>
                    <a:prstGeom prst="rect">
                      <a:avLst/>
                    </a:prstGeom>
                  </pic:spPr>
                </pic:pic>
              </a:graphicData>
            </a:graphic>
          </wp:inline>
        </w:drawing>
      </w:r>
    </w:p>
    <w:p w14:paraId="6853D574" w14:textId="77777777" w:rsidR="005D003F" w:rsidRPr="005D003F" w:rsidRDefault="005D003F" w:rsidP="00EF37E1">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　当</w:t>
      </w:r>
      <w:r w:rsidR="00EF37E1">
        <w:rPr>
          <w:rFonts w:asciiTheme="minorEastAsia" w:hAnsiTheme="minorEastAsia" w:cs="RyuminPro-Regular" w:hint="eastAsia"/>
          <w:kern w:val="0"/>
          <w:sz w:val="18"/>
          <w:szCs w:val="18"/>
        </w:rPr>
        <w:t>該防火対象物の名称（決定していない場合は，仮称でもよい。）を記入</w:t>
      </w:r>
      <w:r w:rsidRPr="005D003F">
        <w:rPr>
          <w:rFonts w:asciiTheme="minorEastAsia" w:hAnsiTheme="minorEastAsia" w:cs="RyuminPro-Regular" w:hint="eastAsia"/>
          <w:kern w:val="0"/>
          <w:sz w:val="18"/>
          <w:szCs w:val="18"/>
        </w:rPr>
        <w:t>する。</w:t>
      </w:r>
    </w:p>
    <w:p w14:paraId="7330B5DA"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②　当該防火対象物の所在地を記入する。</w:t>
      </w:r>
    </w:p>
    <w:p w14:paraId="2EBD6FEC"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③　令別表第</w:t>
      </w:r>
      <w:r w:rsidR="005C4678">
        <w:rPr>
          <w:rFonts w:asciiTheme="minorEastAsia" w:hAnsiTheme="minorEastAsia" w:cs="RyuminPro-Regular" w:hint="eastAsia"/>
          <w:kern w:val="0"/>
          <w:sz w:val="18"/>
          <w:szCs w:val="18"/>
        </w:rPr>
        <w:t>１</w:t>
      </w:r>
      <w:r w:rsidRPr="005D003F">
        <w:rPr>
          <w:rFonts w:asciiTheme="minorEastAsia" w:hAnsiTheme="minorEastAsia" w:cs="RyuminPro-Regular" w:hint="eastAsia"/>
          <w:kern w:val="0"/>
          <w:sz w:val="18"/>
          <w:szCs w:val="18"/>
        </w:rPr>
        <w:t>の該当する用途を記入する。…（例）⑶項ロ</w:t>
      </w:r>
    </w:p>
    <w:p w14:paraId="347B70CD"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④　該当するものを○で囲み，その他の（　）内は建基法上の構造を記入する。</w:t>
      </w:r>
    </w:p>
    <w:p w14:paraId="7EA3278F"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⑤　各階の用途（複数の用途が混在する場合は主用途）を記入する。</w:t>
      </w:r>
    </w:p>
    <w:p w14:paraId="543196E7" w14:textId="77777777" w:rsidR="005D003F" w:rsidRPr="005D003F" w:rsidRDefault="005D003F" w:rsidP="00EF37E1">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⑥　規則第</w:t>
      </w:r>
      <w:r w:rsidR="005C4678">
        <w:rPr>
          <w:rFonts w:asciiTheme="minorEastAsia" w:hAnsiTheme="minorEastAsia" w:cs="RyuminPro-Regular" w:hint="eastAsia"/>
          <w:kern w:val="0"/>
          <w:sz w:val="18"/>
          <w:szCs w:val="18"/>
        </w:rPr>
        <w:t>１</w:t>
      </w:r>
      <w:r w:rsidRPr="005D003F">
        <w:rPr>
          <w:rFonts w:asciiTheme="minorEastAsia" w:hAnsiTheme="minorEastAsia" w:cs="RyuminPro-Regular" w:hint="eastAsia"/>
          <w:kern w:val="0"/>
          <w:sz w:val="18"/>
          <w:szCs w:val="18"/>
        </w:rPr>
        <w:t>条</w:t>
      </w:r>
      <w:r w:rsidR="005C4678">
        <w:rPr>
          <w:rFonts w:asciiTheme="minorEastAsia" w:hAnsiTheme="minorEastAsia" w:cs="RyuminPro-Regular" w:hint="eastAsia"/>
          <w:kern w:val="0"/>
          <w:sz w:val="18"/>
          <w:szCs w:val="18"/>
        </w:rPr>
        <w:t>の３</w:t>
      </w:r>
      <w:r w:rsidRPr="005D003F">
        <w:rPr>
          <w:rFonts w:asciiTheme="minorEastAsia" w:hAnsiTheme="minorEastAsia" w:cs="RyuminPro-Regular" w:hint="eastAsia"/>
          <w:kern w:val="0"/>
          <w:sz w:val="18"/>
          <w:szCs w:val="18"/>
        </w:rPr>
        <w:t>により，算出した人員若しくは現収容人員（従業員数等）を記入する。</w:t>
      </w:r>
    </w:p>
    <w:p w14:paraId="0D7702CC"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⑦　無窓階の有無を記入する。</w:t>
      </w:r>
    </w:p>
    <w:p w14:paraId="29B30EA6"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⑧　は・袋・緩以外の器具は，横線を引き該当器具の例により記入する。…</w:t>
      </w:r>
    </w:p>
    <w:p w14:paraId="5545B52B" w14:textId="77777777" w:rsidR="005D003F" w:rsidRPr="005D003F" w:rsidRDefault="005D003F" w:rsidP="005C4678">
      <w:pPr>
        <w:autoSpaceDE w:val="0"/>
        <w:autoSpaceDN w:val="0"/>
        <w:adjustRightInd w:val="0"/>
        <w:ind w:firstLineChars="200" w:firstLine="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（例）</w:t>
      </w:r>
      <w:r w:rsidRPr="00447976">
        <w:rPr>
          <w:rFonts w:asciiTheme="minorEastAsia" w:hAnsiTheme="minorEastAsia" w:cs="RyuminPro-Regular" w:hint="eastAsia"/>
          <w:dstrike/>
          <w:kern w:val="0"/>
          <w:sz w:val="18"/>
          <w:szCs w:val="18"/>
        </w:rPr>
        <w:t>は</w:t>
      </w:r>
      <w:r w:rsidRPr="005D003F">
        <w:rPr>
          <w:rFonts w:asciiTheme="minorEastAsia" w:hAnsiTheme="minorEastAsia" w:cs="RyuminPro-Regular" w:hint="eastAsia"/>
          <w:kern w:val="0"/>
          <w:sz w:val="18"/>
          <w:szCs w:val="18"/>
        </w:rPr>
        <w:t xml:space="preserve">　台</w:t>
      </w:r>
    </w:p>
    <w:p w14:paraId="6E441BAB" w14:textId="77777777" w:rsidR="005D003F" w:rsidRPr="005D003F" w:rsidRDefault="005D003F" w:rsidP="005C4678">
      <w:pPr>
        <w:autoSpaceDE w:val="0"/>
        <w:autoSpaceDN w:val="0"/>
        <w:adjustRightInd w:val="0"/>
        <w:ind w:left="720" w:hangingChars="400" w:hanging="72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 xml:space="preserve">　</w:t>
      </w:r>
      <w:r w:rsidR="00EF37E1">
        <w:rPr>
          <w:rFonts w:asciiTheme="minorEastAsia" w:hAnsiTheme="minorEastAsia" w:cs="RyuminPro-Regular" w:hint="eastAsia"/>
          <w:kern w:val="0"/>
          <w:sz w:val="18"/>
          <w:szCs w:val="18"/>
        </w:rPr>
        <w:t xml:space="preserve">　</w:t>
      </w:r>
      <w:r w:rsidR="005C4678">
        <w:rPr>
          <w:rFonts w:asciiTheme="minorEastAsia" w:hAnsiTheme="minorEastAsia" w:cs="RyuminPro-Regular" w:hint="eastAsia"/>
          <w:kern w:val="0"/>
          <w:sz w:val="18"/>
          <w:szCs w:val="18"/>
        </w:rPr>
        <w:t xml:space="preserve">　　　</w:t>
      </w:r>
      <w:r w:rsidRPr="005D003F">
        <w:rPr>
          <w:rFonts w:asciiTheme="minorEastAsia" w:hAnsiTheme="minorEastAsia" w:cs="RyuminPro-Regular" w:hint="eastAsia"/>
          <w:kern w:val="0"/>
          <w:sz w:val="18"/>
          <w:szCs w:val="18"/>
        </w:rPr>
        <w:t>避難器具の略称例：滑り台は「台」，避難用タラップは「タ」，避</w:t>
      </w:r>
      <w:r w:rsidRPr="005D003F">
        <w:rPr>
          <w:rFonts w:asciiTheme="minorEastAsia" w:hAnsiTheme="minorEastAsia" w:cs="RyuminPro-Regular" w:hint="eastAsia"/>
          <w:kern w:val="0"/>
          <w:sz w:val="18"/>
          <w:szCs w:val="18"/>
        </w:rPr>
        <w:lastRenderedPageBreak/>
        <w:t>難橋は「橋」，滑り棒は「棒」，避難ロープは「ロ」</w:t>
      </w:r>
    </w:p>
    <w:p w14:paraId="45E66249"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⑨　当該器具の検定，認定の型式番号を記入する。…（例）たい～</w:t>
      </w:r>
      <w:r w:rsidRPr="005D003F">
        <w:rPr>
          <w:rFonts w:asciiTheme="minorEastAsia" w:hAnsiTheme="minorEastAsia" w:cs="RyuminPro-Regular"/>
          <w:kern w:val="0"/>
          <w:sz w:val="18"/>
          <w:szCs w:val="18"/>
        </w:rPr>
        <w:t>078</w:t>
      </w:r>
      <w:r w:rsidRPr="005D003F">
        <w:rPr>
          <w:rFonts w:asciiTheme="minorEastAsia" w:hAnsiTheme="minorEastAsia" w:cs="RyuminPro-Regular" w:hint="eastAsia"/>
          <w:kern w:val="0"/>
          <w:sz w:val="18"/>
          <w:szCs w:val="18"/>
        </w:rPr>
        <w:t>号，降</w:t>
      </w:r>
    </w:p>
    <w:p w14:paraId="32556B67" w14:textId="77777777" w:rsidR="005D003F" w:rsidRPr="005D003F" w:rsidRDefault="005D003F" w:rsidP="00EF37E1">
      <w:pPr>
        <w:autoSpaceDE w:val="0"/>
        <w:autoSpaceDN w:val="0"/>
        <w:adjustRightInd w:val="0"/>
        <w:ind w:firstLineChars="100" w:firstLine="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第</w:t>
      </w:r>
      <w:r w:rsidR="005C4678">
        <w:rPr>
          <w:rFonts w:asciiTheme="minorEastAsia" w:hAnsiTheme="minorEastAsia" w:cs="RyuminPro-Regular" w:hint="eastAsia"/>
          <w:kern w:val="0"/>
          <w:sz w:val="18"/>
          <w:szCs w:val="18"/>
        </w:rPr>
        <w:t>６</w:t>
      </w:r>
      <w:r w:rsidRPr="005D003F">
        <w:rPr>
          <w:rFonts w:asciiTheme="minorEastAsia" w:hAnsiTheme="minorEastAsia" w:cs="RyuminPro-Regular" w:hint="eastAsia"/>
          <w:kern w:val="0"/>
          <w:sz w:val="18"/>
          <w:szCs w:val="18"/>
        </w:rPr>
        <w:t>～</w:t>
      </w:r>
      <w:r w:rsidR="005C4678">
        <w:rPr>
          <w:rFonts w:asciiTheme="minorEastAsia" w:hAnsiTheme="minorEastAsia" w:cs="RyuminPro-Regular" w:hint="eastAsia"/>
          <w:kern w:val="0"/>
          <w:sz w:val="18"/>
          <w:szCs w:val="18"/>
        </w:rPr>
        <w:t>１</w:t>
      </w:r>
      <w:r w:rsidRPr="005D003F">
        <w:rPr>
          <w:rFonts w:asciiTheme="minorEastAsia" w:hAnsiTheme="minorEastAsia" w:cs="RyuminPro-Regular" w:hint="eastAsia"/>
          <w:kern w:val="0"/>
          <w:sz w:val="18"/>
          <w:szCs w:val="18"/>
        </w:rPr>
        <w:t>号，は第</w:t>
      </w:r>
      <w:r w:rsidR="005C4678">
        <w:rPr>
          <w:rFonts w:asciiTheme="minorEastAsia" w:hAnsiTheme="minorEastAsia" w:cs="RyuminPro-Regular" w:hint="eastAsia"/>
          <w:kern w:val="0"/>
          <w:sz w:val="18"/>
          <w:szCs w:val="18"/>
        </w:rPr>
        <w:t>６</w:t>
      </w:r>
      <w:r w:rsidRPr="005D003F">
        <w:rPr>
          <w:rFonts w:asciiTheme="minorEastAsia" w:hAnsiTheme="minorEastAsia" w:cs="RyuminPro-Regular" w:hint="eastAsia"/>
          <w:kern w:val="0"/>
          <w:sz w:val="18"/>
          <w:szCs w:val="18"/>
        </w:rPr>
        <w:t>～</w:t>
      </w:r>
      <w:r w:rsidR="005C4678">
        <w:rPr>
          <w:rFonts w:asciiTheme="minorEastAsia" w:hAnsiTheme="minorEastAsia" w:cs="RyuminPro-Regular" w:hint="eastAsia"/>
          <w:kern w:val="0"/>
          <w:sz w:val="18"/>
          <w:szCs w:val="18"/>
        </w:rPr>
        <w:t>４</w:t>
      </w:r>
      <w:r w:rsidRPr="005D003F">
        <w:rPr>
          <w:rFonts w:asciiTheme="minorEastAsia" w:hAnsiTheme="minorEastAsia" w:cs="RyuminPro-Regular" w:hint="eastAsia"/>
          <w:kern w:val="0"/>
          <w:sz w:val="18"/>
          <w:szCs w:val="18"/>
        </w:rPr>
        <w:t>号</w:t>
      </w:r>
    </w:p>
    <w:p w14:paraId="120622F1"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⑩　設置場所の用途，構造を記入する。…（例）ベランダ，鉄筋コンクリート</w:t>
      </w:r>
    </w:p>
    <w:p w14:paraId="107726D5"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⑪　固定位置（柱，床，はり，壁等）を記入する。</w:t>
      </w:r>
    </w:p>
    <w:p w14:paraId="46198475"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⑫　ボルト締め，溶接等を記入する。</w:t>
      </w:r>
    </w:p>
    <w:p w14:paraId="5BFB567E"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⑬　避難器具の取付け具及び同固定部を設計する際の基本荷重を記入する。</w:t>
      </w:r>
    </w:p>
    <w:p w14:paraId="5431FF62"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⑭　固定部材（鋼材等）の許容応力度を記入する。</w:t>
      </w:r>
    </w:p>
    <w:p w14:paraId="1D1F23C0" w14:textId="77777777" w:rsidR="005D003F" w:rsidRPr="005D003F" w:rsidRDefault="005D003F" w:rsidP="005D003F">
      <w:pPr>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⑮　減免の根拠規定その他の特記事項を記入する。…（例）規則第</w:t>
      </w:r>
      <w:r w:rsidRPr="005D003F">
        <w:rPr>
          <w:rFonts w:asciiTheme="minorEastAsia" w:hAnsiTheme="minorEastAsia" w:cs="RyuminPro-Regular"/>
          <w:kern w:val="0"/>
          <w:sz w:val="18"/>
          <w:szCs w:val="18"/>
        </w:rPr>
        <w:t>26</w:t>
      </w:r>
      <w:r w:rsidRPr="005D003F">
        <w:rPr>
          <w:rFonts w:asciiTheme="minorEastAsia" w:hAnsiTheme="minorEastAsia" w:cs="RyuminPro-Regular" w:hint="eastAsia"/>
          <w:kern w:val="0"/>
          <w:sz w:val="18"/>
          <w:szCs w:val="18"/>
        </w:rPr>
        <w:t>条第</w:t>
      </w:r>
      <w:r w:rsidR="005C4678">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項</w:t>
      </w:r>
    </w:p>
    <w:p w14:paraId="4EAB4BB9" w14:textId="77777777" w:rsidR="005D003F" w:rsidRDefault="005D003F" w:rsidP="005D003F">
      <w:pPr>
        <w:rPr>
          <w:rFonts w:asciiTheme="minorEastAsia" w:hAnsiTheme="minorEastAsia" w:cs="RyuminPro-Regular"/>
          <w:kern w:val="0"/>
          <w:sz w:val="18"/>
          <w:szCs w:val="18"/>
        </w:rPr>
      </w:pPr>
    </w:p>
    <w:p w14:paraId="1C84E348" w14:textId="77777777" w:rsidR="00EF37E1" w:rsidRDefault="00EF37E1" w:rsidP="005D003F">
      <w:pPr>
        <w:rPr>
          <w:rFonts w:asciiTheme="minorEastAsia" w:hAnsiTheme="minorEastAsia" w:cs="RyuminPro-Regular"/>
          <w:kern w:val="0"/>
          <w:sz w:val="18"/>
          <w:szCs w:val="18"/>
        </w:rPr>
      </w:pPr>
    </w:p>
    <w:p w14:paraId="31100A4A" w14:textId="77777777" w:rsidR="00EF37E1" w:rsidRDefault="00EF37E1" w:rsidP="005D003F">
      <w:pPr>
        <w:rPr>
          <w:rFonts w:asciiTheme="minorEastAsia" w:hAnsiTheme="minorEastAsia" w:cs="RyuminPro-Regular"/>
          <w:kern w:val="0"/>
          <w:sz w:val="18"/>
          <w:szCs w:val="18"/>
        </w:rPr>
      </w:pPr>
    </w:p>
    <w:p w14:paraId="4F677726" w14:textId="77777777" w:rsidR="00EF37E1" w:rsidRDefault="00EF37E1" w:rsidP="005D003F">
      <w:pPr>
        <w:rPr>
          <w:rFonts w:asciiTheme="minorEastAsia" w:hAnsiTheme="minorEastAsia" w:cs="RyuminPro-Regular"/>
          <w:kern w:val="0"/>
          <w:sz w:val="18"/>
          <w:szCs w:val="18"/>
        </w:rPr>
      </w:pPr>
    </w:p>
    <w:p w14:paraId="4F52C478" w14:textId="77777777" w:rsidR="00EF37E1" w:rsidRDefault="00EF37E1" w:rsidP="005D003F">
      <w:pPr>
        <w:rPr>
          <w:rFonts w:asciiTheme="minorEastAsia" w:hAnsiTheme="minorEastAsia" w:cs="RyuminPro-Regular"/>
          <w:kern w:val="0"/>
          <w:sz w:val="18"/>
          <w:szCs w:val="18"/>
        </w:rPr>
      </w:pPr>
    </w:p>
    <w:p w14:paraId="35481D5D" w14:textId="77777777" w:rsidR="00EF37E1" w:rsidRDefault="00EF37E1" w:rsidP="005D003F">
      <w:pPr>
        <w:rPr>
          <w:rFonts w:asciiTheme="minorEastAsia" w:hAnsiTheme="minorEastAsia" w:cs="RyuminPro-Regular"/>
          <w:kern w:val="0"/>
          <w:sz w:val="18"/>
          <w:szCs w:val="18"/>
        </w:rPr>
      </w:pPr>
    </w:p>
    <w:p w14:paraId="2A9B5699" w14:textId="77777777" w:rsidR="00EF37E1" w:rsidRDefault="00EF37E1" w:rsidP="005D003F">
      <w:pPr>
        <w:rPr>
          <w:rFonts w:asciiTheme="minorEastAsia" w:hAnsiTheme="minorEastAsia" w:cs="RyuminPro-Regular"/>
          <w:kern w:val="0"/>
          <w:sz w:val="18"/>
          <w:szCs w:val="18"/>
        </w:rPr>
      </w:pPr>
    </w:p>
    <w:p w14:paraId="2455EEF2" w14:textId="77777777" w:rsidR="00EF37E1" w:rsidRDefault="00EF37E1" w:rsidP="005D003F">
      <w:pPr>
        <w:rPr>
          <w:rFonts w:asciiTheme="minorEastAsia" w:hAnsiTheme="minorEastAsia" w:cs="RyuminPro-Regular"/>
          <w:kern w:val="0"/>
          <w:sz w:val="18"/>
          <w:szCs w:val="18"/>
        </w:rPr>
      </w:pPr>
    </w:p>
    <w:p w14:paraId="0FBC78B5" w14:textId="77777777" w:rsidR="00EF37E1" w:rsidRDefault="00EF37E1" w:rsidP="005D003F">
      <w:pPr>
        <w:rPr>
          <w:rFonts w:asciiTheme="minorEastAsia" w:hAnsiTheme="minorEastAsia" w:cs="RyuminPro-Regular"/>
          <w:kern w:val="0"/>
          <w:sz w:val="18"/>
          <w:szCs w:val="18"/>
        </w:rPr>
      </w:pPr>
    </w:p>
    <w:p w14:paraId="4C6F7379" w14:textId="77777777" w:rsidR="00EF37E1" w:rsidRDefault="00EF37E1" w:rsidP="005D003F">
      <w:pPr>
        <w:rPr>
          <w:rFonts w:asciiTheme="minorEastAsia" w:hAnsiTheme="minorEastAsia" w:cs="RyuminPro-Regular"/>
          <w:kern w:val="0"/>
          <w:sz w:val="18"/>
          <w:szCs w:val="18"/>
        </w:rPr>
      </w:pPr>
    </w:p>
    <w:p w14:paraId="6AADB9E1" w14:textId="77777777" w:rsidR="00EF37E1" w:rsidRDefault="00EF37E1" w:rsidP="005D003F">
      <w:pPr>
        <w:rPr>
          <w:rFonts w:asciiTheme="minorEastAsia" w:hAnsiTheme="minorEastAsia" w:cs="RyuminPro-Regular"/>
          <w:kern w:val="0"/>
          <w:sz w:val="18"/>
          <w:szCs w:val="18"/>
        </w:rPr>
      </w:pPr>
    </w:p>
    <w:p w14:paraId="25C0CD2C" w14:textId="77777777" w:rsidR="00EF37E1" w:rsidRDefault="00EF37E1" w:rsidP="005D003F">
      <w:pPr>
        <w:rPr>
          <w:rFonts w:asciiTheme="minorEastAsia" w:hAnsiTheme="minorEastAsia" w:cs="RyuminPro-Regular"/>
          <w:kern w:val="0"/>
          <w:sz w:val="18"/>
          <w:szCs w:val="18"/>
        </w:rPr>
      </w:pPr>
    </w:p>
    <w:p w14:paraId="708BE20E" w14:textId="77777777" w:rsidR="00EF37E1" w:rsidRDefault="00EF37E1" w:rsidP="005D003F">
      <w:pPr>
        <w:rPr>
          <w:rFonts w:asciiTheme="minorEastAsia" w:hAnsiTheme="minorEastAsia" w:cs="RyuminPro-Regular"/>
          <w:kern w:val="0"/>
          <w:sz w:val="18"/>
          <w:szCs w:val="18"/>
        </w:rPr>
      </w:pPr>
    </w:p>
    <w:p w14:paraId="416C2175" w14:textId="77777777" w:rsidR="00EF37E1" w:rsidRDefault="00EF37E1" w:rsidP="005D003F">
      <w:pPr>
        <w:rPr>
          <w:rFonts w:asciiTheme="minorEastAsia" w:hAnsiTheme="minorEastAsia" w:cs="RyuminPro-Regular"/>
          <w:kern w:val="0"/>
          <w:sz w:val="18"/>
          <w:szCs w:val="18"/>
        </w:rPr>
      </w:pPr>
    </w:p>
    <w:p w14:paraId="6C4C4E68" w14:textId="77777777" w:rsidR="00A33BD9" w:rsidRDefault="00A33BD9" w:rsidP="005D003F">
      <w:pPr>
        <w:rPr>
          <w:rFonts w:asciiTheme="minorEastAsia" w:hAnsiTheme="minorEastAsia" w:cs="RyuminPro-Regular"/>
          <w:kern w:val="0"/>
          <w:sz w:val="18"/>
          <w:szCs w:val="18"/>
        </w:rPr>
      </w:pPr>
    </w:p>
    <w:p w14:paraId="4668E1DE" w14:textId="77777777" w:rsidR="00A33BD9" w:rsidRDefault="00A33BD9" w:rsidP="005D003F">
      <w:pPr>
        <w:rPr>
          <w:rFonts w:asciiTheme="minorEastAsia" w:hAnsiTheme="minorEastAsia" w:cs="RyuminPro-Regular"/>
          <w:kern w:val="0"/>
          <w:sz w:val="18"/>
          <w:szCs w:val="18"/>
        </w:rPr>
      </w:pPr>
    </w:p>
    <w:p w14:paraId="40ADE5AE" w14:textId="77777777" w:rsidR="00A33BD9" w:rsidRDefault="00A33BD9" w:rsidP="005D003F">
      <w:pPr>
        <w:rPr>
          <w:rFonts w:asciiTheme="minorEastAsia" w:hAnsiTheme="minorEastAsia" w:cs="RyuminPro-Regular"/>
          <w:kern w:val="0"/>
          <w:sz w:val="18"/>
          <w:szCs w:val="18"/>
        </w:rPr>
      </w:pPr>
    </w:p>
    <w:p w14:paraId="6A510A7E" w14:textId="77777777" w:rsidR="00A33BD9" w:rsidRDefault="00A33BD9" w:rsidP="005D003F">
      <w:pPr>
        <w:rPr>
          <w:rFonts w:asciiTheme="minorEastAsia" w:hAnsiTheme="minorEastAsia" w:cs="RyuminPro-Regular"/>
          <w:kern w:val="0"/>
          <w:sz w:val="18"/>
          <w:szCs w:val="18"/>
        </w:rPr>
      </w:pPr>
    </w:p>
    <w:p w14:paraId="420C6C26" w14:textId="77777777" w:rsidR="00A33BD9" w:rsidRDefault="00A33BD9" w:rsidP="005D003F">
      <w:pPr>
        <w:rPr>
          <w:rFonts w:asciiTheme="minorEastAsia" w:hAnsiTheme="minorEastAsia" w:cs="RyuminPro-Regular"/>
          <w:kern w:val="0"/>
          <w:sz w:val="18"/>
          <w:szCs w:val="18"/>
        </w:rPr>
      </w:pPr>
    </w:p>
    <w:p w14:paraId="719DC89D" w14:textId="77777777" w:rsidR="00A33BD9" w:rsidRDefault="00A33BD9" w:rsidP="005D003F">
      <w:pPr>
        <w:rPr>
          <w:rFonts w:asciiTheme="minorEastAsia" w:hAnsiTheme="minorEastAsia" w:cs="RyuminPro-Regular"/>
          <w:kern w:val="0"/>
          <w:sz w:val="18"/>
          <w:szCs w:val="18"/>
        </w:rPr>
      </w:pPr>
    </w:p>
    <w:p w14:paraId="4D2634EE" w14:textId="77777777" w:rsidR="00A33BD9" w:rsidRDefault="00A33BD9" w:rsidP="005D003F">
      <w:pPr>
        <w:rPr>
          <w:rFonts w:asciiTheme="minorEastAsia" w:hAnsiTheme="minorEastAsia" w:cs="RyuminPro-Regular"/>
          <w:kern w:val="0"/>
          <w:sz w:val="18"/>
          <w:szCs w:val="18"/>
        </w:rPr>
      </w:pPr>
    </w:p>
    <w:p w14:paraId="4DC97F14" w14:textId="77777777" w:rsidR="00A33BD9" w:rsidRDefault="00A33BD9" w:rsidP="005D003F">
      <w:pPr>
        <w:rPr>
          <w:rFonts w:asciiTheme="minorEastAsia" w:hAnsiTheme="minorEastAsia" w:cs="RyuminPro-Regular"/>
          <w:kern w:val="0"/>
          <w:sz w:val="18"/>
          <w:szCs w:val="18"/>
        </w:rPr>
      </w:pPr>
    </w:p>
    <w:p w14:paraId="461CFC54" w14:textId="77777777" w:rsidR="00A33BD9" w:rsidRDefault="00A33BD9" w:rsidP="005D003F">
      <w:pPr>
        <w:rPr>
          <w:rFonts w:asciiTheme="minorEastAsia" w:hAnsiTheme="minorEastAsia" w:cs="RyuminPro-Regular"/>
          <w:kern w:val="0"/>
          <w:sz w:val="18"/>
          <w:szCs w:val="18"/>
        </w:rPr>
      </w:pPr>
    </w:p>
    <w:p w14:paraId="61090917" w14:textId="77777777" w:rsidR="00A33BD9" w:rsidRDefault="00A33BD9" w:rsidP="005D003F">
      <w:pPr>
        <w:rPr>
          <w:rFonts w:asciiTheme="minorEastAsia" w:hAnsiTheme="minorEastAsia" w:cs="RyuminPro-Regular"/>
          <w:kern w:val="0"/>
          <w:sz w:val="18"/>
          <w:szCs w:val="18"/>
        </w:rPr>
      </w:pPr>
    </w:p>
    <w:p w14:paraId="32AEAABF" w14:textId="77777777" w:rsidR="00A33BD9" w:rsidRDefault="00A33BD9" w:rsidP="005D003F">
      <w:pPr>
        <w:rPr>
          <w:rFonts w:asciiTheme="minorEastAsia" w:hAnsiTheme="minorEastAsia" w:cs="RyuminPro-Regular"/>
          <w:kern w:val="0"/>
          <w:sz w:val="18"/>
          <w:szCs w:val="18"/>
        </w:rPr>
      </w:pPr>
    </w:p>
    <w:p w14:paraId="71D930BC" w14:textId="77777777" w:rsidR="00A33BD9" w:rsidRDefault="00A33BD9" w:rsidP="005D003F">
      <w:pPr>
        <w:rPr>
          <w:rFonts w:asciiTheme="minorEastAsia" w:hAnsiTheme="minorEastAsia" w:cs="RyuminPro-Regular"/>
          <w:kern w:val="0"/>
          <w:sz w:val="18"/>
          <w:szCs w:val="18"/>
        </w:rPr>
      </w:pPr>
    </w:p>
    <w:p w14:paraId="342F83D9" w14:textId="77777777" w:rsidR="00A33BD9" w:rsidRDefault="00A33BD9" w:rsidP="005D003F">
      <w:pPr>
        <w:rPr>
          <w:rFonts w:asciiTheme="minorEastAsia" w:hAnsiTheme="minorEastAsia" w:cs="RyuminPro-Regular"/>
          <w:kern w:val="0"/>
          <w:sz w:val="18"/>
          <w:szCs w:val="18"/>
        </w:rPr>
      </w:pPr>
    </w:p>
    <w:p w14:paraId="1DE1F6DF" w14:textId="77777777" w:rsidR="00A33BD9" w:rsidRDefault="00A33BD9" w:rsidP="005D003F">
      <w:pPr>
        <w:rPr>
          <w:rFonts w:asciiTheme="minorEastAsia" w:hAnsiTheme="minorEastAsia" w:cs="RyuminPro-Regular"/>
          <w:kern w:val="0"/>
          <w:sz w:val="18"/>
          <w:szCs w:val="18"/>
        </w:rPr>
      </w:pPr>
    </w:p>
    <w:p w14:paraId="00C89717" w14:textId="77777777" w:rsidR="00A33BD9" w:rsidRDefault="00A33BD9" w:rsidP="005D003F">
      <w:pPr>
        <w:rPr>
          <w:rFonts w:asciiTheme="minorEastAsia" w:hAnsiTheme="minorEastAsia" w:cs="RyuminPro-Regular"/>
          <w:kern w:val="0"/>
          <w:sz w:val="18"/>
          <w:szCs w:val="18"/>
        </w:rPr>
      </w:pPr>
    </w:p>
    <w:p w14:paraId="350E6B35" w14:textId="4928E366" w:rsidR="00A33BD9" w:rsidRPr="005D003F" w:rsidRDefault="00383AC4" w:rsidP="00A33BD9">
      <w:pPr>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40A88E6E" wp14:editId="482F91D0">
            <wp:extent cx="4032250" cy="5561965"/>
            <wp:effectExtent l="0" t="0" r="6350" b="635"/>
            <wp:docPr id="9" name="図 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BC81C0.tmp"/>
                    <pic:cNvPicPr/>
                  </pic:nvPicPr>
                  <pic:blipFill>
                    <a:blip r:embed="rId27">
                      <a:extLst>
                        <a:ext uri="{28A0092B-C50C-407E-A947-70E740481C1C}">
                          <a14:useLocalDpi xmlns:a14="http://schemas.microsoft.com/office/drawing/2010/main" val="0"/>
                        </a:ext>
                      </a:extLst>
                    </a:blip>
                    <a:stretch>
                      <a:fillRect/>
                    </a:stretch>
                  </pic:blipFill>
                  <pic:spPr>
                    <a:xfrm>
                      <a:off x="0" y="0"/>
                      <a:ext cx="4032250" cy="5561965"/>
                    </a:xfrm>
                    <a:prstGeom prst="rect">
                      <a:avLst/>
                    </a:prstGeom>
                  </pic:spPr>
                </pic:pic>
              </a:graphicData>
            </a:graphic>
          </wp:inline>
        </w:drawing>
      </w:r>
    </w:p>
    <w:p w14:paraId="05339587"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①～⑥　動力消防ポンプ設備概要表に準ずる。</w:t>
      </w:r>
    </w:p>
    <w:p w14:paraId="26FC1FE4"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⑦　無窓階の有無を記入し，有の場合は該当する階を記入する。</w:t>
      </w:r>
    </w:p>
    <w:p w14:paraId="316046BB" w14:textId="77777777" w:rsidR="005D003F" w:rsidRPr="005D003F" w:rsidRDefault="005D003F" w:rsidP="00EF37E1">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⑧　各階の用途及び設置する誘導灯の個数を該当する欄に記入する。既設は（　）書きで記入する。</w:t>
      </w:r>
    </w:p>
    <w:p w14:paraId="55864E69"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⑨　各項目の該当するものの□内に</w:t>
      </w:r>
      <w:r w:rsidR="00EF37E1">
        <w:rPr>
          <w:rFonts w:asciiTheme="minorEastAsia" w:hAnsiTheme="minorEastAsia" w:cs="RyuminPro-Regular" w:hint="eastAsia"/>
          <w:kern w:val="0"/>
          <w:sz w:val="18"/>
          <w:szCs w:val="18"/>
        </w:rPr>
        <w:t>✔</w:t>
      </w:r>
      <w:r w:rsidRPr="005D003F">
        <w:rPr>
          <w:rFonts w:asciiTheme="minorEastAsia" w:hAnsiTheme="minorEastAsia" w:cs="RyuminPro-Regular" w:hint="eastAsia"/>
          <w:kern w:val="0"/>
          <w:sz w:val="18"/>
          <w:szCs w:val="18"/>
        </w:rPr>
        <w:t>をすること。</w:t>
      </w:r>
    </w:p>
    <w:p w14:paraId="1C7AE581" w14:textId="77777777" w:rsidR="005D003F" w:rsidRPr="005D003F" w:rsidRDefault="005D003F" w:rsidP="00EF37E1">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⑩　各項目の該当するものの□内に</w:t>
      </w:r>
      <w:r w:rsidR="00EF37E1">
        <w:rPr>
          <w:rFonts w:asciiTheme="minorEastAsia" w:hAnsiTheme="minorEastAsia" w:cs="RyuminPro-Regular" w:hint="eastAsia"/>
          <w:kern w:val="0"/>
          <w:sz w:val="18"/>
          <w:szCs w:val="18"/>
        </w:rPr>
        <w:t>✔</w:t>
      </w:r>
      <w:r w:rsidRPr="005D003F">
        <w:rPr>
          <w:rFonts w:asciiTheme="minorEastAsia" w:hAnsiTheme="minorEastAsia" w:cs="RyuminPro-Regular" w:hint="eastAsia"/>
          <w:kern w:val="0"/>
          <w:sz w:val="18"/>
          <w:szCs w:val="18"/>
        </w:rPr>
        <w:t>をすること。また，（　）内には該当する内容を記入すること。</w:t>
      </w:r>
    </w:p>
    <w:p w14:paraId="31C34F72" w14:textId="77777777" w:rsidR="005D003F" w:rsidRPr="005D003F" w:rsidRDefault="005D003F" w:rsidP="00EF37E1">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⑪　常用電源の電圧及び専用か兼用かを〇で囲み，兼用であれば兼用する設備を記入する。非常電源は，各項目の該当するものの□内に</w:t>
      </w:r>
      <w:r w:rsidR="00EF37E1">
        <w:rPr>
          <w:rFonts w:asciiTheme="minorEastAsia" w:hAnsiTheme="minorEastAsia" w:cs="RyuminPro-Regular" w:hint="eastAsia"/>
          <w:kern w:val="0"/>
          <w:sz w:val="18"/>
          <w:szCs w:val="18"/>
        </w:rPr>
        <w:t>✔</w:t>
      </w:r>
      <w:r w:rsidRPr="005D003F">
        <w:rPr>
          <w:rFonts w:asciiTheme="minorEastAsia" w:hAnsiTheme="minorEastAsia" w:cs="RyuminPro-Regular" w:hint="eastAsia"/>
          <w:kern w:val="0"/>
          <w:sz w:val="18"/>
          <w:szCs w:val="18"/>
        </w:rPr>
        <w:t>をすること。</w:t>
      </w:r>
    </w:p>
    <w:p w14:paraId="2CCB8A21"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⑫　配線は施工方法，使用電線及び使用電線の太さを記入する。</w:t>
      </w:r>
    </w:p>
    <w:p w14:paraId="177ED2EE" w14:textId="77777777" w:rsidR="005D003F" w:rsidRPr="005D003F" w:rsidRDefault="005D003F" w:rsidP="005D003F">
      <w:pPr>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⑬⑭　動力消防ポンプ設備概要表⑯⑰に準ずる。</w:t>
      </w:r>
    </w:p>
    <w:p w14:paraId="776EBE1D" w14:textId="77777777" w:rsidR="005D003F" w:rsidRDefault="005D003F" w:rsidP="005D003F">
      <w:pPr>
        <w:rPr>
          <w:rFonts w:asciiTheme="minorEastAsia" w:hAnsiTheme="minorEastAsia" w:cs="RyuminPro-Regular"/>
          <w:kern w:val="0"/>
          <w:sz w:val="18"/>
          <w:szCs w:val="18"/>
        </w:rPr>
      </w:pPr>
    </w:p>
    <w:p w14:paraId="6E804D94" w14:textId="77777777" w:rsidR="00A33BD9" w:rsidRDefault="00A33BD9" w:rsidP="005D003F">
      <w:pPr>
        <w:rPr>
          <w:rFonts w:asciiTheme="minorEastAsia" w:hAnsiTheme="minorEastAsia" w:cs="RyuminPro-Regular"/>
          <w:kern w:val="0"/>
          <w:sz w:val="18"/>
          <w:szCs w:val="18"/>
        </w:rPr>
      </w:pPr>
    </w:p>
    <w:p w14:paraId="4B2D0819" w14:textId="455EA73C" w:rsidR="00A33BD9" w:rsidRPr="005D003F" w:rsidRDefault="00383AC4" w:rsidP="00A33BD9">
      <w:pPr>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5B427140" wp14:editId="57571654">
            <wp:extent cx="4032250" cy="5570220"/>
            <wp:effectExtent l="0" t="0" r="6350" b="0"/>
            <wp:docPr id="24" name="図 2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BCF589.tmp"/>
                    <pic:cNvPicPr/>
                  </pic:nvPicPr>
                  <pic:blipFill>
                    <a:blip r:embed="rId28">
                      <a:extLst>
                        <a:ext uri="{28A0092B-C50C-407E-A947-70E740481C1C}">
                          <a14:useLocalDpi xmlns:a14="http://schemas.microsoft.com/office/drawing/2010/main" val="0"/>
                        </a:ext>
                      </a:extLst>
                    </a:blip>
                    <a:stretch>
                      <a:fillRect/>
                    </a:stretch>
                  </pic:blipFill>
                  <pic:spPr>
                    <a:xfrm>
                      <a:off x="0" y="0"/>
                      <a:ext cx="4032250" cy="5570220"/>
                    </a:xfrm>
                    <a:prstGeom prst="rect">
                      <a:avLst/>
                    </a:prstGeom>
                  </pic:spPr>
                </pic:pic>
              </a:graphicData>
            </a:graphic>
          </wp:inline>
        </w:drawing>
      </w:r>
    </w:p>
    <w:p w14:paraId="199C7F20" w14:textId="77777777" w:rsidR="005D003F" w:rsidRPr="005D003F" w:rsidRDefault="005D003F" w:rsidP="00296B9E">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　建基法上の該当する構造を○で囲む。ただし，複数の棟を有し，構造が異なる場合は，その他の欄を○で囲む。</w:t>
      </w:r>
    </w:p>
    <w:p w14:paraId="23C5B283" w14:textId="77777777" w:rsidR="005D003F" w:rsidRPr="005D003F" w:rsidRDefault="005D003F" w:rsidP="00296B9E">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②　建基法上の階数を記入する。ただし，複数の棟を有し，階数が異なる場合は，最高の階高の棟を記入する。</w:t>
      </w:r>
    </w:p>
    <w:p w14:paraId="725E14CB"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③～⑤　複数の棟を有している場合は，最大の棟について記入する。</w:t>
      </w:r>
    </w:p>
    <w:p w14:paraId="1E509B58"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⑥　同一敷地内の棟の総数を記入する。</w:t>
      </w:r>
    </w:p>
    <w:p w14:paraId="15645284" w14:textId="77777777" w:rsidR="005D003F" w:rsidRPr="005D003F" w:rsidRDefault="005D003F" w:rsidP="00296B9E">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⑦　同一敷地内で「延焼のおそれのある部分」に該当する棟がある場合は，その棟について記入する。</w:t>
      </w:r>
    </w:p>
    <w:p w14:paraId="44BE59BC"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⑧　設置位置を記入する。</w:t>
      </w:r>
    </w:p>
    <w:p w14:paraId="55855B96" w14:textId="77777777" w:rsidR="005D003F" w:rsidRPr="005D003F" w:rsidRDefault="005D003F" w:rsidP="00296B9E">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⑨⑩</w:t>
      </w:r>
      <w:r w:rsidRPr="005D003F">
        <w:rPr>
          <w:rFonts w:asciiTheme="minorEastAsia" w:hAnsiTheme="minorEastAsia" w:cs="RyuminPro-Regular"/>
          <w:kern w:val="0"/>
          <w:sz w:val="18"/>
          <w:szCs w:val="18"/>
        </w:rPr>
        <w:t xml:space="preserve"> </w:t>
      </w:r>
      <w:r w:rsidR="00296B9E">
        <w:rPr>
          <w:rFonts w:asciiTheme="minorEastAsia" w:hAnsiTheme="minorEastAsia" w:cs="RyuminPro-Regular" w:hint="eastAsia"/>
          <w:kern w:val="0"/>
          <w:sz w:val="18"/>
          <w:szCs w:val="18"/>
        </w:rPr>
        <w:t xml:space="preserve">　消防車両が進入可能な位置から採水口までの距離及び採水口附近の操作</w:t>
      </w:r>
      <w:r w:rsidRPr="005D003F">
        <w:rPr>
          <w:rFonts w:asciiTheme="minorEastAsia" w:hAnsiTheme="minorEastAsia" w:cs="RyuminPro-Regular" w:hint="eastAsia"/>
          <w:kern w:val="0"/>
          <w:sz w:val="18"/>
          <w:szCs w:val="18"/>
        </w:rPr>
        <w:t>空地（空間）を記入する。</w:t>
      </w:r>
    </w:p>
    <w:p w14:paraId="78175E9C"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⑪　該当するものを○で囲む。</w:t>
      </w:r>
    </w:p>
    <w:p w14:paraId="33956DB3" w14:textId="77777777" w:rsidR="005D003F" w:rsidRPr="005D003F" w:rsidRDefault="005D003F" w:rsidP="00296B9E">
      <w:pPr>
        <w:autoSpaceDE w:val="0"/>
        <w:autoSpaceDN w:val="0"/>
        <w:adjustRightInd w:val="0"/>
        <w:ind w:left="720" w:hangingChars="400" w:hanging="72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⑫～⑭</w:t>
      </w:r>
      <w:r w:rsidRPr="005D003F">
        <w:rPr>
          <w:rFonts w:asciiTheme="minorEastAsia" w:hAnsiTheme="minorEastAsia" w:cs="RyuminPro-Regular"/>
          <w:kern w:val="0"/>
          <w:sz w:val="18"/>
          <w:szCs w:val="18"/>
        </w:rPr>
        <w:t xml:space="preserve"> </w:t>
      </w:r>
      <w:r w:rsidRPr="005D003F">
        <w:rPr>
          <w:rFonts w:asciiTheme="minorEastAsia" w:hAnsiTheme="minorEastAsia" w:cs="RyuminPro-Regular" w:hint="eastAsia"/>
          <w:kern w:val="0"/>
          <w:sz w:val="18"/>
          <w:szCs w:val="18"/>
        </w:rPr>
        <w:t xml:space="preserve">　設置する吸管投入口の大きさ，吸管・配管の口径及びその設置個数を</w:t>
      </w:r>
      <w:r w:rsidRPr="005D003F">
        <w:rPr>
          <w:rFonts w:asciiTheme="minorEastAsia" w:hAnsiTheme="minorEastAsia" w:cs="RyuminPro-Regular" w:hint="eastAsia"/>
          <w:kern w:val="0"/>
          <w:sz w:val="18"/>
          <w:szCs w:val="18"/>
        </w:rPr>
        <w:lastRenderedPageBreak/>
        <w:t>記入する。</w:t>
      </w:r>
    </w:p>
    <w:p w14:paraId="069E3C94"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⑮　該当するものを○で囲み，その他は（　）内に記入する。</w:t>
      </w:r>
    </w:p>
    <w:p w14:paraId="7F86B75A"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⑯　兼用する場合は（　）内にその設備名を記入する。</w:t>
      </w:r>
    </w:p>
    <w:p w14:paraId="6E3503BC"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⑰　有効水量とは常時消防用水として使用できる水量をいう。</w:t>
      </w:r>
    </w:p>
    <w:p w14:paraId="02DD2FDF" w14:textId="77777777" w:rsidR="005D003F" w:rsidRPr="005D003F" w:rsidRDefault="005D003F" w:rsidP="00296B9E">
      <w:pPr>
        <w:autoSpaceDE w:val="0"/>
        <w:autoSpaceDN w:val="0"/>
        <w:adjustRightInd w:val="0"/>
        <w:ind w:left="720" w:hangingChars="400" w:hanging="72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⑱～⑳</w:t>
      </w:r>
      <w:r w:rsidR="00296B9E">
        <w:rPr>
          <w:rFonts w:asciiTheme="minorEastAsia" w:hAnsiTheme="minorEastAsia" w:cs="RyuminPro-Regular" w:hint="eastAsia"/>
          <w:kern w:val="0"/>
          <w:sz w:val="18"/>
          <w:szCs w:val="18"/>
        </w:rPr>
        <w:t xml:space="preserve">　</w:t>
      </w:r>
      <w:r w:rsidRPr="005D003F">
        <w:rPr>
          <w:rFonts w:asciiTheme="minorEastAsia" w:hAnsiTheme="minorEastAsia" w:cs="RyuminPro-Regular" w:hint="eastAsia"/>
          <w:kern w:val="0"/>
          <w:sz w:val="18"/>
          <w:szCs w:val="18"/>
        </w:rPr>
        <w:t>吸管結合金具を使用する場合は，フート弁から採水口までの配管口径，長さ及び弁類等の摩擦損失水頭，落差を記入する。</w:t>
      </w:r>
    </w:p>
    <w:p w14:paraId="7A823920" w14:textId="77777777" w:rsidR="005D003F" w:rsidRPr="005D003F" w:rsidRDefault="005C4678" w:rsidP="00296B9E">
      <w:pPr>
        <w:autoSpaceDE w:val="0"/>
        <w:autoSpaceDN w:val="0"/>
        <w:adjustRightInd w:val="0"/>
        <w:ind w:left="180" w:hangingChars="100" w:hanging="18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㉑</w:t>
      </w:r>
      <w:r w:rsidR="00296B9E">
        <w:rPr>
          <w:rFonts w:asciiTheme="minorEastAsia" w:hAnsiTheme="minorEastAsia" w:cs="RyuminPro-Regular" w:hint="eastAsia"/>
          <w:kern w:val="0"/>
          <w:sz w:val="18"/>
          <w:szCs w:val="18"/>
        </w:rPr>
        <w:t xml:space="preserve">　</w:t>
      </w:r>
      <w:r w:rsidR="005D003F" w:rsidRPr="005D003F">
        <w:rPr>
          <w:rFonts w:asciiTheme="minorEastAsia" w:hAnsiTheme="minorEastAsia" w:cs="RyuminPro-Regular" w:hint="eastAsia"/>
          <w:kern w:val="0"/>
          <w:sz w:val="18"/>
          <w:szCs w:val="18"/>
        </w:rPr>
        <w:t>加圧ポンプを用いる場合のみ，電圧・電流の定格値，配線の使用電線，地盤面（床面）からの高さ及び操作方式を記入する。</w:t>
      </w:r>
    </w:p>
    <w:p w14:paraId="70D68CE4" w14:textId="77777777" w:rsidR="005D003F" w:rsidRPr="005D003F" w:rsidRDefault="005C4678" w:rsidP="005D003F">
      <w:pPr>
        <w:rPr>
          <w:rFonts w:asciiTheme="minorEastAsia" w:hAnsiTheme="minorEastAsia" w:cs="RyuminPro-Regular"/>
          <w:kern w:val="0"/>
          <w:sz w:val="18"/>
          <w:szCs w:val="18"/>
        </w:rPr>
      </w:pPr>
      <w:r>
        <w:rPr>
          <w:rFonts w:asciiTheme="minorEastAsia" w:hAnsiTheme="minorEastAsia" w:cs="RyuminPro-Regular" w:hint="eastAsia"/>
          <w:kern w:val="0"/>
          <w:sz w:val="18"/>
          <w:szCs w:val="18"/>
        </w:rPr>
        <w:t>㉒㉓</w:t>
      </w:r>
      <w:r w:rsidR="00296B9E">
        <w:rPr>
          <w:rFonts w:asciiTheme="minorEastAsia" w:hAnsiTheme="minorEastAsia" w:cs="RyuminPro-Regular" w:hint="eastAsia"/>
          <w:kern w:val="0"/>
          <w:sz w:val="18"/>
          <w:szCs w:val="18"/>
        </w:rPr>
        <w:t xml:space="preserve">　</w:t>
      </w:r>
      <w:r w:rsidR="005D003F" w:rsidRPr="005D003F">
        <w:rPr>
          <w:rFonts w:asciiTheme="minorEastAsia" w:hAnsiTheme="minorEastAsia" w:cs="RyuminPro-Regular" w:hint="eastAsia"/>
          <w:kern w:val="0"/>
          <w:sz w:val="18"/>
          <w:szCs w:val="18"/>
        </w:rPr>
        <w:t>動力消防ポンプ設備概要表⑯⑰に準ずる。</w:t>
      </w:r>
    </w:p>
    <w:p w14:paraId="71E7F8F1" w14:textId="77777777" w:rsidR="005D003F" w:rsidRDefault="005D003F" w:rsidP="005D003F">
      <w:pPr>
        <w:rPr>
          <w:rFonts w:asciiTheme="minorEastAsia" w:hAnsiTheme="minorEastAsia" w:cs="RyuminPro-Regular"/>
          <w:kern w:val="0"/>
          <w:sz w:val="18"/>
          <w:szCs w:val="18"/>
        </w:rPr>
      </w:pPr>
    </w:p>
    <w:p w14:paraId="6B4627F7" w14:textId="77777777" w:rsidR="004467B9" w:rsidRDefault="004467B9" w:rsidP="005D003F">
      <w:pPr>
        <w:rPr>
          <w:rFonts w:asciiTheme="minorEastAsia" w:hAnsiTheme="minorEastAsia" w:cs="RyuminPro-Regular"/>
          <w:kern w:val="0"/>
          <w:sz w:val="18"/>
          <w:szCs w:val="18"/>
        </w:rPr>
      </w:pPr>
    </w:p>
    <w:p w14:paraId="7D7816A7" w14:textId="77777777" w:rsidR="004467B9" w:rsidRDefault="004467B9" w:rsidP="005D003F">
      <w:pPr>
        <w:rPr>
          <w:rFonts w:asciiTheme="minorEastAsia" w:hAnsiTheme="minorEastAsia" w:cs="RyuminPro-Regular"/>
          <w:kern w:val="0"/>
          <w:sz w:val="18"/>
          <w:szCs w:val="18"/>
        </w:rPr>
      </w:pPr>
    </w:p>
    <w:p w14:paraId="030A027A" w14:textId="77777777" w:rsidR="004467B9" w:rsidRDefault="004467B9" w:rsidP="005D003F">
      <w:pPr>
        <w:rPr>
          <w:rFonts w:asciiTheme="minorEastAsia" w:hAnsiTheme="minorEastAsia" w:cs="RyuminPro-Regular"/>
          <w:kern w:val="0"/>
          <w:sz w:val="18"/>
          <w:szCs w:val="18"/>
        </w:rPr>
      </w:pPr>
    </w:p>
    <w:p w14:paraId="320DB4E6" w14:textId="77777777" w:rsidR="004467B9" w:rsidRDefault="004467B9" w:rsidP="005D003F">
      <w:pPr>
        <w:rPr>
          <w:rFonts w:asciiTheme="minorEastAsia" w:hAnsiTheme="minorEastAsia" w:cs="RyuminPro-Regular"/>
          <w:kern w:val="0"/>
          <w:sz w:val="18"/>
          <w:szCs w:val="18"/>
        </w:rPr>
      </w:pPr>
    </w:p>
    <w:p w14:paraId="52E1A656" w14:textId="77777777" w:rsidR="00A33BD9" w:rsidRDefault="00A33BD9" w:rsidP="005D003F">
      <w:pPr>
        <w:rPr>
          <w:rFonts w:asciiTheme="minorEastAsia" w:hAnsiTheme="minorEastAsia" w:cs="RyuminPro-Regular"/>
          <w:kern w:val="0"/>
          <w:sz w:val="18"/>
          <w:szCs w:val="18"/>
        </w:rPr>
      </w:pPr>
    </w:p>
    <w:p w14:paraId="35B7065D" w14:textId="77777777" w:rsidR="00A33BD9" w:rsidRDefault="00A33BD9" w:rsidP="005D003F">
      <w:pPr>
        <w:rPr>
          <w:rFonts w:asciiTheme="minorEastAsia" w:hAnsiTheme="minorEastAsia" w:cs="RyuminPro-Regular"/>
          <w:kern w:val="0"/>
          <w:sz w:val="18"/>
          <w:szCs w:val="18"/>
        </w:rPr>
      </w:pPr>
    </w:p>
    <w:p w14:paraId="497BDE73" w14:textId="77777777" w:rsidR="00A33BD9" w:rsidRDefault="00A33BD9" w:rsidP="005D003F">
      <w:pPr>
        <w:rPr>
          <w:rFonts w:asciiTheme="minorEastAsia" w:hAnsiTheme="minorEastAsia" w:cs="RyuminPro-Regular"/>
          <w:kern w:val="0"/>
          <w:sz w:val="18"/>
          <w:szCs w:val="18"/>
        </w:rPr>
      </w:pPr>
    </w:p>
    <w:p w14:paraId="3011B240" w14:textId="77777777" w:rsidR="00A33BD9" w:rsidRDefault="00A33BD9" w:rsidP="005D003F">
      <w:pPr>
        <w:rPr>
          <w:rFonts w:asciiTheme="minorEastAsia" w:hAnsiTheme="minorEastAsia" w:cs="RyuminPro-Regular"/>
          <w:kern w:val="0"/>
          <w:sz w:val="18"/>
          <w:szCs w:val="18"/>
        </w:rPr>
      </w:pPr>
    </w:p>
    <w:p w14:paraId="31F01E3D" w14:textId="77777777" w:rsidR="00A33BD9" w:rsidRDefault="00A33BD9" w:rsidP="005D003F">
      <w:pPr>
        <w:rPr>
          <w:rFonts w:asciiTheme="minorEastAsia" w:hAnsiTheme="minorEastAsia" w:cs="RyuminPro-Regular"/>
          <w:kern w:val="0"/>
          <w:sz w:val="18"/>
          <w:szCs w:val="18"/>
        </w:rPr>
      </w:pPr>
    </w:p>
    <w:p w14:paraId="63C4CD98" w14:textId="77777777" w:rsidR="00A33BD9" w:rsidRDefault="00A33BD9" w:rsidP="005D003F">
      <w:pPr>
        <w:rPr>
          <w:rFonts w:asciiTheme="minorEastAsia" w:hAnsiTheme="minorEastAsia" w:cs="RyuminPro-Regular"/>
          <w:kern w:val="0"/>
          <w:sz w:val="18"/>
          <w:szCs w:val="18"/>
        </w:rPr>
      </w:pPr>
    </w:p>
    <w:p w14:paraId="10102C58" w14:textId="77777777" w:rsidR="00A33BD9" w:rsidRDefault="00A33BD9" w:rsidP="005D003F">
      <w:pPr>
        <w:rPr>
          <w:rFonts w:asciiTheme="minorEastAsia" w:hAnsiTheme="minorEastAsia" w:cs="RyuminPro-Regular"/>
          <w:kern w:val="0"/>
          <w:sz w:val="18"/>
          <w:szCs w:val="18"/>
        </w:rPr>
      </w:pPr>
    </w:p>
    <w:p w14:paraId="5781E390" w14:textId="77777777" w:rsidR="00A33BD9" w:rsidRDefault="00A33BD9" w:rsidP="005D003F">
      <w:pPr>
        <w:rPr>
          <w:rFonts w:asciiTheme="minorEastAsia" w:hAnsiTheme="minorEastAsia" w:cs="RyuminPro-Regular"/>
          <w:kern w:val="0"/>
          <w:sz w:val="18"/>
          <w:szCs w:val="18"/>
        </w:rPr>
      </w:pPr>
    </w:p>
    <w:p w14:paraId="2D0402F9" w14:textId="77777777" w:rsidR="00A33BD9" w:rsidRDefault="00A33BD9" w:rsidP="005D003F">
      <w:pPr>
        <w:rPr>
          <w:rFonts w:asciiTheme="minorEastAsia" w:hAnsiTheme="minorEastAsia" w:cs="RyuminPro-Regular"/>
          <w:kern w:val="0"/>
          <w:sz w:val="18"/>
          <w:szCs w:val="18"/>
        </w:rPr>
      </w:pPr>
    </w:p>
    <w:p w14:paraId="0DF2E75F" w14:textId="77777777" w:rsidR="00A33BD9" w:rsidRDefault="00A33BD9" w:rsidP="005D003F">
      <w:pPr>
        <w:rPr>
          <w:rFonts w:asciiTheme="minorEastAsia" w:hAnsiTheme="minorEastAsia" w:cs="RyuminPro-Regular"/>
          <w:kern w:val="0"/>
          <w:sz w:val="18"/>
          <w:szCs w:val="18"/>
        </w:rPr>
      </w:pPr>
    </w:p>
    <w:p w14:paraId="3AA2E3FB" w14:textId="77777777" w:rsidR="00A33BD9" w:rsidRDefault="00A33BD9" w:rsidP="005D003F">
      <w:pPr>
        <w:rPr>
          <w:rFonts w:asciiTheme="minorEastAsia" w:hAnsiTheme="minorEastAsia" w:cs="RyuminPro-Regular"/>
          <w:kern w:val="0"/>
          <w:sz w:val="18"/>
          <w:szCs w:val="18"/>
        </w:rPr>
      </w:pPr>
    </w:p>
    <w:p w14:paraId="1610DE11" w14:textId="77777777" w:rsidR="00A33BD9" w:rsidRDefault="00A33BD9" w:rsidP="005D003F">
      <w:pPr>
        <w:rPr>
          <w:rFonts w:asciiTheme="minorEastAsia" w:hAnsiTheme="minorEastAsia" w:cs="RyuminPro-Regular"/>
          <w:kern w:val="0"/>
          <w:sz w:val="18"/>
          <w:szCs w:val="18"/>
        </w:rPr>
      </w:pPr>
    </w:p>
    <w:p w14:paraId="2023E966" w14:textId="77777777" w:rsidR="00A33BD9" w:rsidRDefault="00A33BD9" w:rsidP="005D003F">
      <w:pPr>
        <w:rPr>
          <w:rFonts w:asciiTheme="minorEastAsia" w:hAnsiTheme="minorEastAsia" w:cs="RyuminPro-Regular"/>
          <w:kern w:val="0"/>
          <w:sz w:val="18"/>
          <w:szCs w:val="18"/>
        </w:rPr>
      </w:pPr>
    </w:p>
    <w:p w14:paraId="1CBDC2E0" w14:textId="77777777" w:rsidR="00A33BD9" w:rsidRDefault="00A33BD9" w:rsidP="005D003F">
      <w:pPr>
        <w:rPr>
          <w:rFonts w:asciiTheme="minorEastAsia" w:hAnsiTheme="minorEastAsia" w:cs="RyuminPro-Regular"/>
          <w:kern w:val="0"/>
          <w:sz w:val="18"/>
          <w:szCs w:val="18"/>
        </w:rPr>
      </w:pPr>
    </w:p>
    <w:p w14:paraId="36E9D687" w14:textId="77777777" w:rsidR="00A33BD9" w:rsidRDefault="00A33BD9" w:rsidP="005D003F">
      <w:pPr>
        <w:rPr>
          <w:rFonts w:asciiTheme="minorEastAsia" w:hAnsiTheme="minorEastAsia" w:cs="RyuminPro-Regular"/>
          <w:kern w:val="0"/>
          <w:sz w:val="18"/>
          <w:szCs w:val="18"/>
        </w:rPr>
      </w:pPr>
    </w:p>
    <w:p w14:paraId="43D7DA00" w14:textId="77777777" w:rsidR="00A33BD9" w:rsidRDefault="00A33BD9" w:rsidP="005D003F">
      <w:pPr>
        <w:rPr>
          <w:rFonts w:asciiTheme="minorEastAsia" w:hAnsiTheme="minorEastAsia" w:cs="RyuminPro-Regular"/>
          <w:kern w:val="0"/>
          <w:sz w:val="18"/>
          <w:szCs w:val="18"/>
        </w:rPr>
      </w:pPr>
    </w:p>
    <w:p w14:paraId="4AD30D7D" w14:textId="77777777" w:rsidR="00A33BD9" w:rsidRDefault="00A33BD9" w:rsidP="005D003F">
      <w:pPr>
        <w:rPr>
          <w:rFonts w:asciiTheme="minorEastAsia" w:hAnsiTheme="minorEastAsia" w:cs="RyuminPro-Regular"/>
          <w:kern w:val="0"/>
          <w:sz w:val="18"/>
          <w:szCs w:val="18"/>
        </w:rPr>
      </w:pPr>
    </w:p>
    <w:p w14:paraId="1DB945EF" w14:textId="77777777" w:rsidR="00A33BD9" w:rsidRDefault="00A33BD9" w:rsidP="005D003F">
      <w:pPr>
        <w:rPr>
          <w:rFonts w:asciiTheme="minorEastAsia" w:hAnsiTheme="minorEastAsia" w:cs="RyuminPro-Regular"/>
          <w:kern w:val="0"/>
          <w:sz w:val="18"/>
          <w:szCs w:val="18"/>
        </w:rPr>
      </w:pPr>
    </w:p>
    <w:p w14:paraId="67BCAD46" w14:textId="77777777" w:rsidR="00A33BD9" w:rsidRDefault="00A33BD9" w:rsidP="005D003F">
      <w:pPr>
        <w:rPr>
          <w:rFonts w:asciiTheme="minorEastAsia" w:hAnsiTheme="minorEastAsia" w:cs="RyuminPro-Regular"/>
          <w:kern w:val="0"/>
          <w:sz w:val="18"/>
          <w:szCs w:val="18"/>
        </w:rPr>
      </w:pPr>
    </w:p>
    <w:p w14:paraId="4C505343" w14:textId="77777777" w:rsidR="00A33BD9" w:rsidRDefault="00A33BD9" w:rsidP="005D003F">
      <w:pPr>
        <w:rPr>
          <w:rFonts w:asciiTheme="minorEastAsia" w:hAnsiTheme="minorEastAsia" w:cs="RyuminPro-Regular"/>
          <w:kern w:val="0"/>
          <w:sz w:val="18"/>
          <w:szCs w:val="18"/>
        </w:rPr>
      </w:pPr>
    </w:p>
    <w:p w14:paraId="4096FC58" w14:textId="77777777" w:rsidR="00A33BD9" w:rsidRDefault="00A33BD9" w:rsidP="005D003F">
      <w:pPr>
        <w:rPr>
          <w:rFonts w:asciiTheme="minorEastAsia" w:hAnsiTheme="minorEastAsia" w:cs="RyuminPro-Regular"/>
          <w:kern w:val="0"/>
          <w:sz w:val="18"/>
          <w:szCs w:val="18"/>
        </w:rPr>
      </w:pPr>
    </w:p>
    <w:p w14:paraId="7B5B8EFC" w14:textId="77777777" w:rsidR="00A33BD9" w:rsidRDefault="00A33BD9" w:rsidP="005D003F">
      <w:pPr>
        <w:rPr>
          <w:rFonts w:asciiTheme="minorEastAsia" w:hAnsiTheme="minorEastAsia" w:cs="RyuminPro-Regular"/>
          <w:kern w:val="0"/>
          <w:sz w:val="18"/>
          <w:szCs w:val="18"/>
        </w:rPr>
      </w:pPr>
    </w:p>
    <w:p w14:paraId="028963A5" w14:textId="77777777" w:rsidR="00A33BD9" w:rsidRDefault="00A33BD9" w:rsidP="005D003F">
      <w:pPr>
        <w:rPr>
          <w:rFonts w:asciiTheme="minorEastAsia" w:hAnsiTheme="minorEastAsia" w:cs="RyuminPro-Regular"/>
          <w:kern w:val="0"/>
          <w:sz w:val="18"/>
          <w:szCs w:val="18"/>
        </w:rPr>
      </w:pPr>
    </w:p>
    <w:p w14:paraId="6BC05B6C" w14:textId="77777777" w:rsidR="00A33BD9" w:rsidRDefault="00A33BD9" w:rsidP="005D003F">
      <w:pPr>
        <w:rPr>
          <w:rFonts w:asciiTheme="minorEastAsia" w:hAnsiTheme="minorEastAsia" w:cs="RyuminPro-Regular"/>
          <w:kern w:val="0"/>
          <w:sz w:val="18"/>
          <w:szCs w:val="18"/>
        </w:rPr>
      </w:pPr>
    </w:p>
    <w:p w14:paraId="4D803E10" w14:textId="1E3897F9" w:rsidR="00A33BD9" w:rsidRPr="005D003F" w:rsidRDefault="00383AC4" w:rsidP="00A33BD9">
      <w:pPr>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7C2AEF44" wp14:editId="36FBB643">
            <wp:extent cx="4032250" cy="5487670"/>
            <wp:effectExtent l="0" t="0" r="6350" b="0"/>
            <wp:docPr id="35" name="図 35"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BC6C60.tmp"/>
                    <pic:cNvPicPr/>
                  </pic:nvPicPr>
                  <pic:blipFill>
                    <a:blip r:embed="rId29">
                      <a:extLst>
                        <a:ext uri="{28A0092B-C50C-407E-A947-70E740481C1C}">
                          <a14:useLocalDpi xmlns:a14="http://schemas.microsoft.com/office/drawing/2010/main" val="0"/>
                        </a:ext>
                      </a:extLst>
                    </a:blip>
                    <a:stretch>
                      <a:fillRect/>
                    </a:stretch>
                  </pic:blipFill>
                  <pic:spPr>
                    <a:xfrm>
                      <a:off x="0" y="0"/>
                      <a:ext cx="4032250" cy="5487670"/>
                    </a:xfrm>
                    <a:prstGeom prst="rect">
                      <a:avLst/>
                    </a:prstGeom>
                  </pic:spPr>
                </pic:pic>
              </a:graphicData>
            </a:graphic>
          </wp:inline>
        </w:drawing>
      </w:r>
    </w:p>
    <w:p w14:paraId="4BD9D815"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　該当するものを○で囲む。</w:t>
      </w:r>
    </w:p>
    <w:p w14:paraId="7F438986"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②③　加圧送水装置の種類及び位置を記入する。</w:t>
      </w:r>
    </w:p>
    <w:p w14:paraId="5CFFC919" w14:textId="77777777" w:rsidR="005D003F" w:rsidRPr="005D003F" w:rsidRDefault="005D003F" w:rsidP="004467B9">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④　認定番号を記入する。なお，（　）書きでユニット，単体の別を記入すること。</w:t>
      </w:r>
    </w:p>
    <w:p w14:paraId="5BD2A1D1"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⑤⑥　ポンプ及び電動機の型式並びに吐出量等を記入する。</w:t>
      </w:r>
    </w:p>
    <w:p w14:paraId="3A96B1AF"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⑦　材質及び容量等を記入する。</w:t>
      </w:r>
    </w:p>
    <w:p w14:paraId="422B497C"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⑧⑨　減水警報装置の方式及び警報装置移報場所を記入する。</w:t>
      </w:r>
    </w:p>
    <w:p w14:paraId="11AEFBC2"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⑩　水圧試験圧力，内径及び長さを記入する。</w:t>
      </w:r>
    </w:p>
    <w:p w14:paraId="00FCEF90" w14:textId="77777777" w:rsidR="005D003F" w:rsidRPr="005D003F" w:rsidRDefault="005D003F" w:rsidP="004467B9">
      <w:pPr>
        <w:autoSpaceDE w:val="0"/>
        <w:autoSpaceDN w:val="0"/>
        <w:adjustRightInd w:val="0"/>
        <w:ind w:left="540" w:hangingChars="300" w:hanging="54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⑪⑫</w:t>
      </w:r>
      <w:r w:rsidRPr="005D003F">
        <w:rPr>
          <w:rFonts w:asciiTheme="minorEastAsia" w:hAnsiTheme="minorEastAsia" w:cs="RyuminPro-Regular"/>
          <w:kern w:val="0"/>
          <w:sz w:val="18"/>
          <w:szCs w:val="18"/>
        </w:rPr>
        <w:t xml:space="preserve"> </w:t>
      </w:r>
      <w:r w:rsidRPr="005D003F">
        <w:rPr>
          <w:rFonts w:asciiTheme="minorEastAsia" w:hAnsiTheme="minorEastAsia" w:cs="RyuminPro-Regular" w:hint="eastAsia"/>
          <w:kern w:val="0"/>
          <w:sz w:val="18"/>
          <w:szCs w:val="18"/>
        </w:rPr>
        <w:t xml:space="preserve">　方式（性能試験用配管は直読式又は差圧式の別，補給水管は自動式又は手動式の別をいう。）を記入する。</w:t>
      </w:r>
    </w:p>
    <w:p w14:paraId="027F0FA1" w14:textId="77777777" w:rsidR="005D003F" w:rsidRPr="005D003F" w:rsidRDefault="005D003F" w:rsidP="005D003F">
      <w:pPr>
        <w:autoSpaceDE w:val="0"/>
        <w:autoSpaceDN w:val="0"/>
        <w:adjustRightInd w:val="0"/>
        <w:jc w:val="left"/>
        <w:rPr>
          <w:rFonts w:asciiTheme="minorEastAsia" w:hAnsiTheme="minorEastAsia" w:cs="TimesNewRomanPSMT"/>
          <w:kern w:val="0"/>
          <w:sz w:val="18"/>
          <w:szCs w:val="18"/>
        </w:rPr>
      </w:pPr>
      <w:r w:rsidRPr="005D003F">
        <w:rPr>
          <w:rFonts w:asciiTheme="minorEastAsia" w:hAnsiTheme="minorEastAsia" w:cs="RyuminPro-Regular" w:hint="eastAsia"/>
          <w:kern w:val="0"/>
          <w:sz w:val="18"/>
          <w:szCs w:val="18"/>
        </w:rPr>
        <w:t>⑬　内径は，管の呼び径を記入する。………（例）</w:t>
      </w:r>
      <w:r w:rsidRPr="005D003F">
        <w:rPr>
          <w:rFonts w:asciiTheme="minorEastAsia" w:hAnsiTheme="minorEastAsia" w:cs="RyuminPro-Regular"/>
          <w:kern w:val="0"/>
          <w:sz w:val="18"/>
          <w:szCs w:val="18"/>
        </w:rPr>
        <w:t>50</w:t>
      </w:r>
      <w:r w:rsidRPr="005D003F">
        <w:rPr>
          <w:rFonts w:asciiTheme="minorEastAsia" w:hAnsiTheme="minorEastAsia" w:cs="TimesNewRomanPSMT"/>
          <w:kern w:val="0"/>
          <w:sz w:val="18"/>
          <w:szCs w:val="18"/>
        </w:rPr>
        <w:t>mm</w:t>
      </w:r>
    </w:p>
    <w:p w14:paraId="5F873C53"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⑭　水源の位置を記入し，その水源の種別を○で囲むか又は記入する。</w:t>
      </w:r>
    </w:p>
    <w:p w14:paraId="62222144"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⑮　有効水量を記入する。</w:t>
      </w:r>
    </w:p>
    <w:p w14:paraId="52630884"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lastRenderedPageBreak/>
        <w:t>⑯　自動式又は手動式の別を記入する。</w:t>
      </w:r>
    </w:p>
    <w:p w14:paraId="3C4A8F7D" w14:textId="77777777" w:rsidR="005D003F" w:rsidRPr="005D003F" w:rsidRDefault="005D003F" w:rsidP="004467B9">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⑰　水源の兼用設備の有無で該当するものを○で囲み，兼用するものは兼用設備名を記入する。</w:t>
      </w:r>
    </w:p>
    <w:p w14:paraId="136F7898"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⑱⑲　減水警報装置の方式及び警報装置の設置場所を記入する。</w:t>
      </w:r>
    </w:p>
    <w:p w14:paraId="36720BF4"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⑳　該当するものを○で囲む。</w:t>
      </w:r>
    </w:p>
    <w:p w14:paraId="504153F9" w14:textId="77777777" w:rsidR="005D003F" w:rsidRPr="005D003F" w:rsidRDefault="005C4678" w:rsidP="005D003F">
      <w:pPr>
        <w:autoSpaceDE w:val="0"/>
        <w:autoSpaceDN w:val="0"/>
        <w:adjustRightInd w:val="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㉑</w:t>
      </w:r>
      <w:r w:rsidR="004467B9">
        <w:rPr>
          <w:rFonts w:asciiTheme="minorEastAsia" w:hAnsiTheme="minorEastAsia" w:cs="RyuminPro-Regular" w:hint="eastAsia"/>
          <w:kern w:val="0"/>
          <w:sz w:val="18"/>
          <w:szCs w:val="18"/>
        </w:rPr>
        <w:t xml:space="preserve">　</w:t>
      </w:r>
      <w:r w:rsidR="005D003F" w:rsidRPr="005D003F">
        <w:rPr>
          <w:rFonts w:asciiTheme="minorEastAsia" w:hAnsiTheme="minorEastAsia" w:cs="RyuminPro-Regular" w:hint="eastAsia"/>
          <w:kern w:val="0"/>
          <w:sz w:val="18"/>
          <w:szCs w:val="18"/>
        </w:rPr>
        <w:t>型式，認定番号，容量及び設置場所を記入する。</w:t>
      </w:r>
    </w:p>
    <w:p w14:paraId="753F6A78" w14:textId="77777777" w:rsidR="005D003F" w:rsidRPr="005D003F" w:rsidRDefault="005C4678" w:rsidP="005D003F">
      <w:pPr>
        <w:rPr>
          <w:rFonts w:asciiTheme="minorEastAsia" w:hAnsiTheme="minorEastAsia" w:cs="RyuminPro-Regular"/>
          <w:kern w:val="0"/>
          <w:sz w:val="18"/>
          <w:szCs w:val="18"/>
        </w:rPr>
      </w:pPr>
      <w:r>
        <w:rPr>
          <w:rFonts w:asciiTheme="minorEastAsia" w:hAnsiTheme="minorEastAsia" w:cs="RyuminPro-Regular" w:hint="eastAsia"/>
          <w:kern w:val="0"/>
          <w:sz w:val="18"/>
          <w:szCs w:val="18"/>
        </w:rPr>
        <w:t>㉒</w:t>
      </w:r>
      <w:r w:rsidR="00A33BD9">
        <w:rPr>
          <w:rFonts w:asciiTheme="minorEastAsia" w:hAnsiTheme="minorEastAsia" w:cs="RyuminPro-Regular" w:hint="eastAsia"/>
          <w:kern w:val="0"/>
          <w:sz w:val="18"/>
          <w:szCs w:val="18"/>
        </w:rPr>
        <w:t>㉓</w:t>
      </w:r>
      <w:r w:rsidR="004467B9">
        <w:rPr>
          <w:rFonts w:asciiTheme="minorEastAsia" w:hAnsiTheme="minorEastAsia" w:cs="RyuminPro-Regular" w:hint="eastAsia"/>
          <w:kern w:val="0"/>
          <w:sz w:val="18"/>
          <w:szCs w:val="18"/>
        </w:rPr>
        <w:t xml:space="preserve">　</w:t>
      </w:r>
      <w:r w:rsidR="005D003F" w:rsidRPr="005D003F">
        <w:rPr>
          <w:rFonts w:asciiTheme="minorEastAsia" w:hAnsiTheme="minorEastAsia" w:cs="RyuminPro-Regular" w:hint="eastAsia"/>
          <w:kern w:val="0"/>
          <w:sz w:val="18"/>
          <w:szCs w:val="18"/>
        </w:rPr>
        <w:t>動力消防ポンプ設備概要表⑯⑰に準ずる。</w:t>
      </w:r>
    </w:p>
    <w:p w14:paraId="1CE476D5" w14:textId="77777777" w:rsidR="004467B9" w:rsidRDefault="004467B9" w:rsidP="005D003F">
      <w:pPr>
        <w:rPr>
          <w:rFonts w:asciiTheme="minorEastAsia" w:hAnsiTheme="minorEastAsia" w:cs="RyuminPro-Regular"/>
          <w:noProof/>
          <w:kern w:val="0"/>
          <w:sz w:val="18"/>
          <w:szCs w:val="18"/>
        </w:rPr>
      </w:pPr>
    </w:p>
    <w:p w14:paraId="03AF78F6" w14:textId="77777777" w:rsidR="004467B9" w:rsidRDefault="004467B9" w:rsidP="005D003F">
      <w:pPr>
        <w:rPr>
          <w:rFonts w:asciiTheme="minorEastAsia" w:hAnsiTheme="minorEastAsia" w:cs="RyuminPro-Regular"/>
          <w:noProof/>
          <w:kern w:val="0"/>
          <w:sz w:val="18"/>
          <w:szCs w:val="18"/>
        </w:rPr>
      </w:pPr>
    </w:p>
    <w:p w14:paraId="7DC035F4" w14:textId="77777777" w:rsidR="004467B9" w:rsidRDefault="004467B9" w:rsidP="005D003F">
      <w:pPr>
        <w:rPr>
          <w:rFonts w:asciiTheme="minorEastAsia" w:hAnsiTheme="minorEastAsia" w:cs="RyuminPro-Regular"/>
          <w:noProof/>
          <w:kern w:val="0"/>
          <w:sz w:val="18"/>
          <w:szCs w:val="18"/>
        </w:rPr>
      </w:pPr>
    </w:p>
    <w:p w14:paraId="51E2C182" w14:textId="77777777" w:rsidR="004467B9" w:rsidRDefault="004467B9" w:rsidP="005D003F">
      <w:pPr>
        <w:rPr>
          <w:rFonts w:asciiTheme="minorEastAsia" w:hAnsiTheme="minorEastAsia" w:cs="RyuminPro-Regular"/>
          <w:noProof/>
          <w:kern w:val="0"/>
          <w:sz w:val="18"/>
          <w:szCs w:val="18"/>
        </w:rPr>
      </w:pPr>
    </w:p>
    <w:p w14:paraId="0326796A" w14:textId="77777777" w:rsidR="004467B9" w:rsidRDefault="004467B9" w:rsidP="005D003F">
      <w:pPr>
        <w:rPr>
          <w:rFonts w:asciiTheme="minorEastAsia" w:hAnsiTheme="minorEastAsia" w:cs="RyuminPro-Regular"/>
          <w:noProof/>
          <w:kern w:val="0"/>
          <w:sz w:val="18"/>
          <w:szCs w:val="18"/>
        </w:rPr>
      </w:pPr>
    </w:p>
    <w:p w14:paraId="760C7B2C" w14:textId="77777777" w:rsidR="005D003F" w:rsidRDefault="005D003F" w:rsidP="005D003F">
      <w:pPr>
        <w:rPr>
          <w:rFonts w:asciiTheme="minorEastAsia" w:hAnsiTheme="minorEastAsia" w:cs="RyuminPro-Regular"/>
          <w:kern w:val="0"/>
          <w:sz w:val="18"/>
          <w:szCs w:val="18"/>
        </w:rPr>
      </w:pPr>
    </w:p>
    <w:p w14:paraId="57DE3282" w14:textId="77777777" w:rsidR="00A33BD9" w:rsidRDefault="00A33BD9" w:rsidP="005D003F">
      <w:pPr>
        <w:rPr>
          <w:rFonts w:asciiTheme="minorEastAsia" w:hAnsiTheme="minorEastAsia" w:cs="RyuminPro-Regular"/>
          <w:kern w:val="0"/>
          <w:sz w:val="18"/>
          <w:szCs w:val="18"/>
        </w:rPr>
      </w:pPr>
    </w:p>
    <w:p w14:paraId="024488CF" w14:textId="77777777" w:rsidR="00A33BD9" w:rsidRDefault="00A33BD9" w:rsidP="005D003F">
      <w:pPr>
        <w:rPr>
          <w:rFonts w:asciiTheme="minorEastAsia" w:hAnsiTheme="minorEastAsia" w:cs="RyuminPro-Regular"/>
          <w:kern w:val="0"/>
          <w:sz w:val="18"/>
          <w:szCs w:val="18"/>
        </w:rPr>
      </w:pPr>
    </w:p>
    <w:p w14:paraId="1A41300A" w14:textId="77777777" w:rsidR="00A33BD9" w:rsidRDefault="00A33BD9" w:rsidP="005D003F">
      <w:pPr>
        <w:rPr>
          <w:rFonts w:asciiTheme="minorEastAsia" w:hAnsiTheme="minorEastAsia" w:cs="RyuminPro-Regular"/>
          <w:kern w:val="0"/>
          <w:sz w:val="18"/>
          <w:szCs w:val="18"/>
        </w:rPr>
      </w:pPr>
    </w:p>
    <w:p w14:paraId="51DCA402" w14:textId="77777777" w:rsidR="00A33BD9" w:rsidRDefault="00A33BD9" w:rsidP="005D003F">
      <w:pPr>
        <w:rPr>
          <w:rFonts w:asciiTheme="minorEastAsia" w:hAnsiTheme="minorEastAsia" w:cs="RyuminPro-Regular"/>
          <w:kern w:val="0"/>
          <w:sz w:val="18"/>
          <w:szCs w:val="18"/>
        </w:rPr>
      </w:pPr>
    </w:p>
    <w:p w14:paraId="188CD04C" w14:textId="77777777" w:rsidR="00A33BD9" w:rsidRDefault="00A33BD9" w:rsidP="005D003F">
      <w:pPr>
        <w:rPr>
          <w:rFonts w:asciiTheme="minorEastAsia" w:hAnsiTheme="minorEastAsia" w:cs="RyuminPro-Regular"/>
          <w:kern w:val="0"/>
          <w:sz w:val="18"/>
          <w:szCs w:val="18"/>
        </w:rPr>
      </w:pPr>
    </w:p>
    <w:p w14:paraId="6D1FB8D7" w14:textId="77777777" w:rsidR="00A33BD9" w:rsidRDefault="00A33BD9" w:rsidP="005D003F">
      <w:pPr>
        <w:rPr>
          <w:rFonts w:asciiTheme="minorEastAsia" w:hAnsiTheme="minorEastAsia" w:cs="RyuminPro-Regular"/>
          <w:kern w:val="0"/>
          <w:sz w:val="18"/>
          <w:szCs w:val="18"/>
        </w:rPr>
      </w:pPr>
    </w:p>
    <w:p w14:paraId="75030A03" w14:textId="77777777" w:rsidR="00A33BD9" w:rsidRDefault="00A33BD9" w:rsidP="005D003F">
      <w:pPr>
        <w:rPr>
          <w:rFonts w:asciiTheme="minorEastAsia" w:hAnsiTheme="minorEastAsia" w:cs="RyuminPro-Regular"/>
          <w:kern w:val="0"/>
          <w:sz w:val="18"/>
          <w:szCs w:val="18"/>
        </w:rPr>
      </w:pPr>
    </w:p>
    <w:p w14:paraId="10A40350" w14:textId="77777777" w:rsidR="00A33BD9" w:rsidRDefault="00A33BD9" w:rsidP="005D003F">
      <w:pPr>
        <w:rPr>
          <w:rFonts w:asciiTheme="minorEastAsia" w:hAnsiTheme="minorEastAsia" w:cs="RyuminPro-Regular"/>
          <w:kern w:val="0"/>
          <w:sz w:val="18"/>
          <w:szCs w:val="18"/>
        </w:rPr>
      </w:pPr>
    </w:p>
    <w:p w14:paraId="7F1FCF07" w14:textId="77777777" w:rsidR="00A33BD9" w:rsidRDefault="00A33BD9" w:rsidP="005D003F">
      <w:pPr>
        <w:rPr>
          <w:rFonts w:asciiTheme="minorEastAsia" w:hAnsiTheme="minorEastAsia" w:cs="RyuminPro-Regular"/>
          <w:kern w:val="0"/>
          <w:sz w:val="18"/>
          <w:szCs w:val="18"/>
        </w:rPr>
      </w:pPr>
    </w:p>
    <w:p w14:paraId="02563DE0" w14:textId="77777777" w:rsidR="00A33BD9" w:rsidRDefault="00A33BD9" w:rsidP="005D003F">
      <w:pPr>
        <w:rPr>
          <w:rFonts w:asciiTheme="minorEastAsia" w:hAnsiTheme="minorEastAsia" w:cs="RyuminPro-Regular"/>
          <w:kern w:val="0"/>
          <w:sz w:val="18"/>
          <w:szCs w:val="18"/>
        </w:rPr>
      </w:pPr>
    </w:p>
    <w:p w14:paraId="41907771" w14:textId="77777777" w:rsidR="00A33BD9" w:rsidRDefault="00A33BD9" w:rsidP="005D003F">
      <w:pPr>
        <w:rPr>
          <w:rFonts w:asciiTheme="minorEastAsia" w:hAnsiTheme="minorEastAsia" w:cs="RyuminPro-Regular"/>
          <w:kern w:val="0"/>
          <w:sz w:val="18"/>
          <w:szCs w:val="18"/>
        </w:rPr>
      </w:pPr>
    </w:p>
    <w:p w14:paraId="5E430550" w14:textId="77777777" w:rsidR="00A33BD9" w:rsidRDefault="00A33BD9" w:rsidP="005D003F">
      <w:pPr>
        <w:rPr>
          <w:rFonts w:asciiTheme="minorEastAsia" w:hAnsiTheme="minorEastAsia" w:cs="RyuminPro-Regular"/>
          <w:kern w:val="0"/>
          <w:sz w:val="18"/>
          <w:szCs w:val="18"/>
        </w:rPr>
      </w:pPr>
    </w:p>
    <w:p w14:paraId="4C2FC80C" w14:textId="77777777" w:rsidR="00A33BD9" w:rsidRDefault="00A33BD9" w:rsidP="005D003F">
      <w:pPr>
        <w:rPr>
          <w:rFonts w:asciiTheme="minorEastAsia" w:hAnsiTheme="minorEastAsia" w:cs="RyuminPro-Regular"/>
          <w:kern w:val="0"/>
          <w:sz w:val="18"/>
          <w:szCs w:val="18"/>
        </w:rPr>
      </w:pPr>
    </w:p>
    <w:p w14:paraId="601A431B" w14:textId="77777777" w:rsidR="00A33BD9" w:rsidRDefault="00A33BD9" w:rsidP="005D003F">
      <w:pPr>
        <w:rPr>
          <w:rFonts w:asciiTheme="minorEastAsia" w:hAnsiTheme="minorEastAsia" w:cs="RyuminPro-Regular"/>
          <w:kern w:val="0"/>
          <w:sz w:val="18"/>
          <w:szCs w:val="18"/>
        </w:rPr>
      </w:pPr>
    </w:p>
    <w:p w14:paraId="6A8D5F56" w14:textId="77777777" w:rsidR="00A33BD9" w:rsidRDefault="00A33BD9" w:rsidP="005D003F">
      <w:pPr>
        <w:rPr>
          <w:rFonts w:asciiTheme="minorEastAsia" w:hAnsiTheme="minorEastAsia" w:cs="RyuminPro-Regular"/>
          <w:kern w:val="0"/>
          <w:sz w:val="18"/>
          <w:szCs w:val="18"/>
        </w:rPr>
      </w:pPr>
    </w:p>
    <w:p w14:paraId="4C8F6219" w14:textId="77777777" w:rsidR="00A33BD9" w:rsidRDefault="00A33BD9" w:rsidP="005D003F">
      <w:pPr>
        <w:rPr>
          <w:rFonts w:asciiTheme="minorEastAsia" w:hAnsiTheme="minorEastAsia" w:cs="RyuminPro-Regular"/>
          <w:kern w:val="0"/>
          <w:sz w:val="18"/>
          <w:szCs w:val="18"/>
        </w:rPr>
      </w:pPr>
    </w:p>
    <w:p w14:paraId="33B33C96" w14:textId="77777777" w:rsidR="00A33BD9" w:rsidRDefault="00A33BD9" w:rsidP="005D003F">
      <w:pPr>
        <w:rPr>
          <w:rFonts w:asciiTheme="minorEastAsia" w:hAnsiTheme="minorEastAsia" w:cs="RyuminPro-Regular"/>
          <w:kern w:val="0"/>
          <w:sz w:val="18"/>
          <w:szCs w:val="18"/>
        </w:rPr>
      </w:pPr>
    </w:p>
    <w:p w14:paraId="7E2828B8" w14:textId="77777777" w:rsidR="00A33BD9" w:rsidRDefault="00A33BD9" w:rsidP="005D003F">
      <w:pPr>
        <w:rPr>
          <w:rFonts w:asciiTheme="minorEastAsia" w:hAnsiTheme="minorEastAsia" w:cs="RyuminPro-Regular"/>
          <w:kern w:val="0"/>
          <w:sz w:val="18"/>
          <w:szCs w:val="18"/>
        </w:rPr>
      </w:pPr>
    </w:p>
    <w:p w14:paraId="65AF2010" w14:textId="77777777" w:rsidR="00A33BD9" w:rsidRDefault="00A33BD9" w:rsidP="005D003F">
      <w:pPr>
        <w:rPr>
          <w:rFonts w:asciiTheme="minorEastAsia" w:hAnsiTheme="minorEastAsia" w:cs="RyuminPro-Regular"/>
          <w:kern w:val="0"/>
          <w:sz w:val="18"/>
          <w:szCs w:val="18"/>
        </w:rPr>
      </w:pPr>
    </w:p>
    <w:p w14:paraId="0A6E0485" w14:textId="77777777" w:rsidR="00A33BD9" w:rsidRDefault="00A33BD9" w:rsidP="005D003F">
      <w:pPr>
        <w:rPr>
          <w:rFonts w:asciiTheme="minorEastAsia" w:hAnsiTheme="minorEastAsia" w:cs="RyuminPro-Regular"/>
          <w:kern w:val="0"/>
          <w:sz w:val="18"/>
          <w:szCs w:val="18"/>
        </w:rPr>
      </w:pPr>
    </w:p>
    <w:p w14:paraId="39B01BB6" w14:textId="77777777" w:rsidR="00A33BD9" w:rsidRDefault="00A33BD9" w:rsidP="005D003F">
      <w:pPr>
        <w:rPr>
          <w:rFonts w:asciiTheme="minorEastAsia" w:hAnsiTheme="minorEastAsia" w:cs="RyuminPro-Regular"/>
          <w:kern w:val="0"/>
          <w:sz w:val="18"/>
          <w:szCs w:val="18"/>
        </w:rPr>
      </w:pPr>
    </w:p>
    <w:p w14:paraId="3423F434" w14:textId="77777777" w:rsidR="00A33BD9" w:rsidRDefault="00A33BD9" w:rsidP="005D003F">
      <w:pPr>
        <w:rPr>
          <w:rFonts w:asciiTheme="minorEastAsia" w:hAnsiTheme="minorEastAsia" w:cs="RyuminPro-Regular"/>
          <w:kern w:val="0"/>
          <w:sz w:val="18"/>
          <w:szCs w:val="18"/>
        </w:rPr>
      </w:pPr>
    </w:p>
    <w:p w14:paraId="625C359F" w14:textId="77777777" w:rsidR="00A33BD9" w:rsidRDefault="00A33BD9" w:rsidP="005D003F">
      <w:pPr>
        <w:rPr>
          <w:rFonts w:asciiTheme="minorEastAsia" w:hAnsiTheme="minorEastAsia" w:cs="RyuminPro-Regular"/>
          <w:kern w:val="0"/>
          <w:sz w:val="18"/>
          <w:szCs w:val="18"/>
        </w:rPr>
      </w:pPr>
    </w:p>
    <w:p w14:paraId="06820096" w14:textId="77777777" w:rsidR="00A33BD9" w:rsidRDefault="00A33BD9" w:rsidP="005D003F">
      <w:pPr>
        <w:rPr>
          <w:rFonts w:asciiTheme="minorEastAsia" w:hAnsiTheme="minorEastAsia" w:cs="RyuminPro-Regular"/>
          <w:kern w:val="0"/>
          <w:sz w:val="18"/>
          <w:szCs w:val="18"/>
        </w:rPr>
      </w:pPr>
    </w:p>
    <w:p w14:paraId="445D3C94" w14:textId="77777777" w:rsidR="00A33BD9" w:rsidRDefault="00A33BD9" w:rsidP="005D003F">
      <w:pPr>
        <w:rPr>
          <w:rFonts w:asciiTheme="minorEastAsia" w:hAnsiTheme="minorEastAsia" w:cs="RyuminPro-Regular"/>
          <w:kern w:val="0"/>
          <w:sz w:val="18"/>
          <w:szCs w:val="18"/>
        </w:rPr>
      </w:pPr>
    </w:p>
    <w:p w14:paraId="7E71F8FB" w14:textId="3FA06544" w:rsidR="00A33BD9" w:rsidRDefault="00383AC4" w:rsidP="00A33BD9">
      <w:pPr>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0759A97D" wp14:editId="20A56399">
            <wp:extent cx="4032250" cy="5709285"/>
            <wp:effectExtent l="0" t="0" r="6350" b="5715"/>
            <wp:docPr id="38" name="図 38"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BCFB91.tmp"/>
                    <pic:cNvPicPr/>
                  </pic:nvPicPr>
                  <pic:blipFill>
                    <a:blip r:embed="rId30">
                      <a:extLst>
                        <a:ext uri="{28A0092B-C50C-407E-A947-70E740481C1C}">
                          <a14:useLocalDpi xmlns:a14="http://schemas.microsoft.com/office/drawing/2010/main" val="0"/>
                        </a:ext>
                      </a:extLst>
                    </a:blip>
                    <a:stretch>
                      <a:fillRect/>
                    </a:stretch>
                  </pic:blipFill>
                  <pic:spPr>
                    <a:xfrm>
                      <a:off x="0" y="0"/>
                      <a:ext cx="4032250" cy="5709285"/>
                    </a:xfrm>
                    <a:prstGeom prst="rect">
                      <a:avLst/>
                    </a:prstGeom>
                  </pic:spPr>
                </pic:pic>
              </a:graphicData>
            </a:graphic>
          </wp:inline>
        </w:drawing>
      </w:r>
    </w:p>
    <w:p w14:paraId="7569AB31"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①～⑥　動力消防ポンプ設備概要表に準ずる。</w:t>
      </w:r>
    </w:p>
    <w:p w14:paraId="71D97A4C" w14:textId="77777777" w:rsidR="005D003F" w:rsidRPr="005D003F" w:rsidRDefault="005D003F" w:rsidP="004467B9">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⑦　各階の床面積，送水区域数及び設置ヘッド個数を記入し，</w:t>
      </w:r>
      <w:r w:rsidR="006D5258">
        <w:rPr>
          <w:rFonts w:asciiTheme="minorEastAsia" w:hAnsiTheme="minorEastAsia" w:cs="RyuminPro-Regular"/>
          <w:kern w:val="0"/>
          <w:sz w:val="18"/>
          <w:szCs w:val="18"/>
        </w:rPr>
        <w:t>1</w:t>
      </w:r>
      <w:r w:rsidRPr="005D003F">
        <w:rPr>
          <w:rFonts w:asciiTheme="minorEastAsia" w:hAnsiTheme="minorEastAsia" w:cs="RyuminPro-Regular" w:hint="eastAsia"/>
          <w:kern w:val="0"/>
          <w:sz w:val="18"/>
          <w:szCs w:val="18"/>
        </w:rPr>
        <w:t>送水区域内に</w:t>
      </w:r>
      <w:r w:rsidR="004467B9">
        <w:rPr>
          <w:rFonts w:asciiTheme="minorEastAsia" w:hAnsiTheme="minorEastAsia" w:cs="RyuminPro-Regular"/>
          <w:kern w:val="0"/>
          <w:sz w:val="18"/>
          <w:szCs w:val="18"/>
        </w:rPr>
        <w:t>2</w:t>
      </w:r>
      <w:r w:rsidRPr="005D003F">
        <w:rPr>
          <w:rFonts w:asciiTheme="minorEastAsia" w:hAnsiTheme="minorEastAsia" w:cs="RyuminPro-Regular" w:hint="eastAsia"/>
          <w:kern w:val="0"/>
          <w:sz w:val="18"/>
          <w:szCs w:val="18"/>
        </w:rPr>
        <w:t>以上の防火区画の有無で該当するものを○で囲む。</w:t>
      </w:r>
    </w:p>
    <w:p w14:paraId="3F35AD6C" w14:textId="77777777" w:rsidR="005D003F" w:rsidRPr="005D003F" w:rsidRDefault="005D003F" w:rsidP="004467B9">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⑧　連結散水設備の基準</w:t>
      </w:r>
      <w:r w:rsidR="005C4678">
        <w:rPr>
          <w:rFonts w:asciiTheme="minorEastAsia" w:hAnsiTheme="minorEastAsia" w:cs="RyuminPro-Regular" w:hint="eastAsia"/>
          <w:kern w:val="0"/>
          <w:sz w:val="18"/>
          <w:szCs w:val="18"/>
        </w:rPr>
        <w:t>３</w:t>
      </w:r>
      <w:r w:rsidRPr="005D003F">
        <w:rPr>
          <w:rFonts w:asciiTheme="minorEastAsia" w:hAnsiTheme="minorEastAsia" w:cs="RyuminPro-Regular" w:hint="eastAsia"/>
          <w:kern w:val="0"/>
          <w:sz w:val="18"/>
          <w:szCs w:val="18"/>
        </w:rPr>
        <w:t>⑶（スプリンクラー設備の基準Ⅱ</w:t>
      </w:r>
      <w:r w:rsidR="005C4678">
        <w:rPr>
          <w:rFonts w:asciiTheme="minorEastAsia" w:hAnsiTheme="minorEastAsia" w:cs="RyuminPro-Regular" w:hint="eastAsia"/>
          <w:kern w:val="0"/>
          <w:sz w:val="18"/>
          <w:szCs w:val="18"/>
        </w:rPr>
        <w:t>４</w:t>
      </w:r>
      <w:r w:rsidRPr="005D003F">
        <w:rPr>
          <w:rFonts w:asciiTheme="minorEastAsia" w:hAnsiTheme="minorEastAsia" w:cs="RyuminPro-Regular" w:hint="eastAsia"/>
          <w:kern w:val="0"/>
          <w:sz w:val="18"/>
          <w:szCs w:val="18"/>
        </w:rPr>
        <w:t>⑵に該当する部分を含む。）によりヘッドを省略した部分の用途（名称）及び当該床面積を記入し，代替区画に用いる特定防火設備である防火戸又は防火戸の別，開口部面積（防火戸等の設置してある部分の面積の合計をいう。）及び内装材料（下地共）を記入する。代替設備を設ける場合はその設備名を記入する。</w:t>
      </w:r>
    </w:p>
    <w:p w14:paraId="094ACCCC"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⑨　該当するものを○で囲む。</w:t>
      </w:r>
    </w:p>
    <w:p w14:paraId="159F694E"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⑩～⑫　ヘッド間隔，標示温度及び</w:t>
      </w:r>
      <w:r w:rsidR="005C4678">
        <w:rPr>
          <w:rFonts w:asciiTheme="minorEastAsia" w:hAnsiTheme="minorEastAsia" w:cs="RyuminPro-Regular" w:hint="eastAsia"/>
          <w:kern w:val="0"/>
          <w:sz w:val="18"/>
          <w:szCs w:val="18"/>
        </w:rPr>
        <w:t>１</w:t>
      </w:r>
      <w:r w:rsidRPr="005D003F">
        <w:rPr>
          <w:rFonts w:asciiTheme="minorEastAsia" w:hAnsiTheme="minorEastAsia" w:cs="RyuminPro-Regular" w:hint="eastAsia"/>
          <w:kern w:val="0"/>
          <w:sz w:val="18"/>
          <w:szCs w:val="18"/>
        </w:rPr>
        <w:t>個のヘッドの水平警戒距離を記入する。</w:t>
      </w:r>
    </w:p>
    <w:p w14:paraId="1F979BD9" w14:textId="77777777" w:rsidR="005D003F" w:rsidRPr="005D003F" w:rsidRDefault="005D003F" w:rsidP="005C4678">
      <w:pPr>
        <w:autoSpaceDE w:val="0"/>
        <w:autoSpaceDN w:val="0"/>
        <w:adjustRightInd w:val="0"/>
        <w:ind w:left="360" w:hangingChars="200" w:hanging="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⑬⑮　起動方式は開放型の場合のみ記入し，⑮の起動装置は感知器，スプリンクラーヘッドの別を記入する。</w:t>
      </w:r>
    </w:p>
    <w:p w14:paraId="16428463" w14:textId="77777777" w:rsidR="005D003F" w:rsidRPr="005D003F" w:rsidRDefault="005D003F" w:rsidP="005C4678">
      <w:pPr>
        <w:autoSpaceDE w:val="0"/>
        <w:autoSpaceDN w:val="0"/>
        <w:adjustRightInd w:val="0"/>
        <w:ind w:left="360" w:hangingChars="200" w:hanging="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⑭⑯　開放弁，制御弁の設置個数を記入する。なお，閉鎖型の場合は⑭の欄は</w:t>
      </w:r>
      <w:r w:rsidRPr="005D003F">
        <w:rPr>
          <w:rFonts w:asciiTheme="minorEastAsia" w:hAnsiTheme="minorEastAsia" w:cs="RyuminPro-Regular" w:hint="eastAsia"/>
          <w:kern w:val="0"/>
          <w:sz w:val="18"/>
          <w:szCs w:val="18"/>
        </w:rPr>
        <w:lastRenderedPageBreak/>
        <w:t>無記入とする。</w:t>
      </w:r>
    </w:p>
    <w:p w14:paraId="10DD986B" w14:textId="77777777" w:rsidR="005D003F" w:rsidRPr="005D003F" w:rsidRDefault="005D003F" w:rsidP="004467B9">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⑰　自動警報装置の種別，最大警戒面積を記入し，設置箇所は防火対象物全体の設置個数を記入する。</w:t>
      </w:r>
    </w:p>
    <w:p w14:paraId="202CFB2B"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⑱　自動火災報知設備の受信機又は総合操作盤の位置を記入する。</w:t>
      </w:r>
    </w:p>
    <w:p w14:paraId="78AC603B"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⑲　位置及び設置箇所を記入する。</w:t>
      </w:r>
    </w:p>
    <w:p w14:paraId="07F4BFCF" w14:textId="77777777" w:rsidR="005D003F" w:rsidRPr="005D003F" w:rsidRDefault="005C4678" w:rsidP="005D003F">
      <w:pPr>
        <w:autoSpaceDE w:val="0"/>
        <w:autoSpaceDN w:val="0"/>
        <w:adjustRightInd w:val="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⑳</w:t>
      </w:r>
      <w:r w:rsidR="005D003F" w:rsidRPr="005D003F">
        <w:rPr>
          <w:rFonts w:asciiTheme="minorEastAsia" w:hAnsiTheme="minorEastAsia" w:cs="RyuminPro-Regular" w:hint="eastAsia"/>
          <w:kern w:val="0"/>
          <w:sz w:val="18"/>
          <w:szCs w:val="18"/>
        </w:rPr>
        <w:t xml:space="preserve">　配管にかかる最大圧力を記入する。</w:t>
      </w:r>
    </w:p>
    <w:p w14:paraId="536F0BCA" w14:textId="77777777" w:rsidR="005D003F" w:rsidRPr="005D003F" w:rsidRDefault="005C4678" w:rsidP="005C4678">
      <w:pPr>
        <w:autoSpaceDE w:val="0"/>
        <w:autoSpaceDN w:val="0"/>
        <w:adjustRightInd w:val="0"/>
        <w:ind w:left="540" w:hangingChars="300" w:hanging="54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㉑</w:t>
      </w:r>
      <w:r w:rsidR="005D003F" w:rsidRPr="005D003F">
        <w:rPr>
          <w:rFonts w:asciiTheme="minorEastAsia" w:hAnsiTheme="minorEastAsia" w:cs="RyuminPro-Regular" w:hint="eastAsia"/>
          <w:kern w:val="0"/>
          <w:sz w:val="18"/>
          <w:szCs w:val="18"/>
        </w:rPr>
        <w:t>～</w:t>
      </w:r>
      <w:r>
        <w:rPr>
          <w:rFonts w:asciiTheme="minorEastAsia" w:hAnsiTheme="minorEastAsia" w:cs="RyuminPro-Regular" w:hint="eastAsia"/>
          <w:kern w:val="0"/>
          <w:sz w:val="18"/>
          <w:szCs w:val="18"/>
        </w:rPr>
        <w:t xml:space="preserve">㉔　</w:t>
      </w:r>
      <w:r w:rsidR="005D003F" w:rsidRPr="005D003F">
        <w:rPr>
          <w:rFonts w:asciiTheme="minorEastAsia" w:hAnsiTheme="minorEastAsia" w:cs="RyuminPro-Regular" w:hint="eastAsia"/>
          <w:kern w:val="0"/>
          <w:sz w:val="18"/>
          <w:szCs w:val="18"/>
        </w:rPr>
        <w:t>使用する配管の</w:t>
      </w:r>
      <w:r w:rsidR="005D003F" w:rsidRPr="005D003F">
        <w:rPr>
          <w:rFonts w:asciiTheme="minorEastAsia" w:hAnsiTheme="minorEastAsia" w:cs="TimesNewRomanPSMT"/>
          <w:kern w:val="0"/>
          <w:sz w:val="18"/>
          <w:szCs w:val="18"/>
        </w:rPr>
        <w:t>JIS</w:t>
      </w:r>
      <w:r w:rsidR="005D003F" w:rsidRPr="005D003F">
        <w:rPr>
          <w:rFonts w:asciiTheme="minorEastAsia" w:hAnsiTheme="minorEastAsia" w:cs="RyuminPro-Regular" w:hint="eastAsia"/>
          <w:kern w:val="0"/>
          <w:sz w:val="18"/>
          <w:szCs w:val="18"/>
        </w:rPr>
        <w:t>番号と水圧試験圧力を記入し，吸水管，主管，配水管（横引き管等をいう。）の口径を記入する。管継手は該当するものを○で囲む。</w:t>
      </w:r>
    </w:p>
    <w:p w14:paraId="662428EF" w14:textId="77777777" w:rsidR="005D003F" w:rsidRPr="005D003F" w:rsidRDefault="005C4678" w:rsidP="004467B9">
      <w:pPr>
        <w:autoSpaceDE w:val="0"/>
        <w:autoSpaceDN w:val="0"/>
        <w:adjustRightInd w:val="0"/>
        <w:ind w:left="180" w:hangingChars="100" w:hanging="18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㉕</w:t>
      </w:r>
      <w:r w:rsidR="004467B9">
        <w:rPr>
          <w:rFonts w:asciiTheme="minorEastAsia" w:hAnsiTheme="minorEastAsia" w:cs="RyuminPro-Regular" w:hint="eastAsia"/>
          <w:kern w:val="0"/>
          <w:sz w:val="18"/>
          <w:szCs w:val="18"/>
        </w:rPr>
        <w:t xml:space="preserve">　</w:t>
      </w:r>
      <w:r w:rsidR="005D003F" w:rsidRPr="005D003F">
        <w:rPr>
          <w:rFonts w:asciiTheme="minorEastAsia" w:hAnsiTheme="minorEastAsia" w:cs="RyuminPro-Regular" w:hint="eastAsia"/>
          <w:kern w:val="0"/>
          <w:sz w:val="18"/>
          <w:szCs w:val="18"/>
        </w:rPr>
        <w:t>設置数，配管口径及び地盤面からの高さを記入し，埋込みかスタンド式か該当するものを○で囲む。</w:t>
      </w:r>
    </w:p>
    <w:p w14:paraId="14434FE3" w14:textId="77777777" w:rsidR="005D003F" w:rsidRPr="005D003F" w:rsidRDefault="005C4678" w:rsidP="005D003F">
      <w:pPr>
        <w:autoSpaceDE w:val="0"/>
        <w:autoSpaceDN w:val="0"/>
        <w:adjustRightInd w:val="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㉖</w:t>
      </w:r>
      <w:r w:rsidR="004467B9">
        <w:rPr>
          <w:rFonts w:asciiTheme="minorEastAsia" w:hAnsiTheme="minorEastAsia" w:cs="RyuminPro-Regular" w:hint="eastAsia"/>
          <w:kern w:val="0"/>
          <w:sz w:val="18"/>
          <w:szCs w:val="18"/>
        </w:rPr>
        <w:t xml:space="preserve">　</w:t>
      </w:r>
      <w:r w:rsidR="005D003F" w:rsidRPr="005D003F">
        <w:rPr>
          <w:rFonts w:asciiTheme="minorEastAsia" w:hAnsiTheme="minorEastAsia" w:cs="RyuminPro-Regular" w:hint="eastAsia"/>
          <w:kern w:val="0"/>
          <w:sz w:val="18"/>
          <w:szCs w:val="18"/>
        </w:rPr>
        <w:t>加圧送水装置概要表を添付する。</w:t>
      </w:r>
    </w:p>
    <w:p w14:paraId="755C82FD" w14:textId="77777777" w:rsidR="005D003F" w:rsidRPr="005D003F" w:rsidRDefault="005C4678" w:rsidP="004467B9">
      <w:pPr>
        <w:autoSpaceDE w:val="0"/>
        <w:autoSpaceDN w:val="0"/>
        <w:adjustRightInd w:val="0"/>
        <w:ind w:left="360" w:hangingChars="200" w:hanging="36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㉗㉘</w:t>
      </w:r>
      <w:r w:rsidR="004467B9">
        <w:rPr>
          <w:rFonts w:asciiTheme="minorEastAsia" w:hAnsiTheme="minorEastAsia" w:cs="RyuminPro-Regular" w:hint="eastAsia"/>
          <w:kern w:val="0"/>
          <w:sz w:val="18"/>
          <w:szCs w:val="18"/>
        </w:rPr>
        <w:t xml:space="preserve">　</w:t>
      </w:r>
      <w:r w:rsidR="005D003F" w:rsidRPr="005D003F">
        <w:rPr>
          <w:rFonts w:asciiTheme="minorEastAsia" w:hAnsiTheme="minorEastAsia" w:cs="RyuminPro-Regular" w:hint="eastAsia"/>
          <w:kern w:val="0"/>
          <w:sz w:val="18"/>
          <w:szCs w:val="18"/>
        </w:rPr>
        <w:t>設計圧力，ヘッド，配管の摩擦損失計算等を行い，それらの結果を記入し，その計算書を添付する。</w:t>
      </w:r>
    </w:p>
    <w:p w14:paraId="791A27B5" w14:textId="77777777" w:rsidR="005D003F" w:rsidRPr="005D003F" w:rsidRDefault="005C4678" w:rsidP="005D003F">
      <w:pPr>
        <w:rPr>
          <w:rFonts w:asciiTheme="minorEastAsia" w:hAnsiTheme="minorEastAsia" w:cs="RyuminPro-Regular"/>
          <w:kern w:val="0"/>
          <w:sz w:val="18"/>
          <w:szCs w:val="18"/>
        </w:rPr>
      </w:pPr>
      <w:r>
        <w:rPr>
          <w:rFonts w:asciiTheme="minorEastAsia" w:hAnsiTheme="minorEastAsia" w:cs="RyuminPro-Regular" w:hint="eastAsia"/>
          <w:kern w:val="0"/>
          <w:sz w:val="18"/>
          <w:szCs w:val="18"/>
        </w:rPr>
        <w:t>㉙㉚</w:t>
      </w:r>
      <w:r w:rsidR="004467B9">
        <w:rPr>
          <w:rFonts w:asciiTheme="minorEastAsia" w:hAnsiTheme="minorEastAsia" w:cs="RyuminPro-Regular" w:hint="eastAsia"/>
          <w:kern w:val="0"/>
          <w:sz w:val="18"/>
          <w:szCs w:val="18"/>
        </w:rPr>
        <w:t xml:space="preserve">　</w:t>
      </w:r>
      <w:r w:rsidR="005D003F" w:rsidRPr="005D003F">
        <w:rPr>
          <w:rFonts w:asciiTheme="minorEastAsia" w:hAnsiTheme="minorEastAsia" w:cs="RyuminPro-Regular" w:hint="eastAsia"/>
          <w:kern w:val="0"/>
          <w:sz w:val="18"/>
          <w:szCs w:val="18"/>
        </w:rPr>
        <w:t>動力消防ポンプ設備概要表⑯⑰に準ずる。</w:t>
      </w:r>
    </w:p>
    <w:p w14:paraId="7B723812" w14:textId="77777777" w:rsidR="005D003F" w:rsidRDefault="005D003F" w:rsidP="005D003F">
      <w:pPr>
        <w:rPr>
          <w:rFonts w:asciiTheme="minorEastAsia" w:hAnsiTheme="minorEastAsia" w:cs="RyuminPro-Regular"/>
          <w:kern w:val="0"/>
          <w:sz w:val="18"/>
          <w:szCs w:val="18"/>
        </w:rPr>
      </w:pPr>
    </w:p>
    <w:p w14:paraId="67DE0B57" w14:textId="77777777" w:rsidR="004467B9" w:rsidRDefault="004467B9" w:rsidP="005D003F">
      <w:pPr>
        <w:rPr>
          <w:rFonts w:asciiTheme="minorEastAsia" w:hAnsiTheme="minorEastAsia" w:cs="RyuminPro-Regular"/>
          <w:kern w:val="0"/>
          <w:sz w:val="18"/>
          <w:szCs w:val="18"/>
        </w:rPr>
      </w:pPr>
    </w:p>
    <w:p w14:paraId="4C65EBBC" w14:textId="77777777" w:rsidR="004467B9" w:rsidRDefault="004467B9" w:rsidP="005D003F">
      <w:pPr>
        <w:rPr>
          <w:rFonts w:asciiTheme="minorEastAsia" w:hAnsiTheme="minorEastAsia" w:cs="RyuminPro-Regular"/>
          <w:kern w:val="0"/>
          <w:sz w:val="18"/>
          <w:szCs w:val="18"/>
        </w:rPr>
      </w:pPr>
    </w:p>
    <w:p w14:paraId="7D11710C" w14:textId="77777777" w:rsidR="004467B9" w:rsidRDefault="004467B9" w:rsidP="005D003F">
      <w:pPr>
        <w:rPr>
          <w:rFonts w:asciiTheme="minorEastAsia" w:hAnsiTheme="minorEastAsia" w:cs="RyuminPro-Regular"/>
          <w:kern w:val="0"/>
          <w:sz w:val="18"/>
          <w:szCs w:val="18"/>
        </w:rPr>
      </w:pPr>
    </w:p>
    <w:p w14:paraId="212ACCD3" w14:textId="77777777" w:rsidR="004467B9" w:rsidRDefault="004467B9" w:rsidP="005D003F">
      <w:pPr>
        <w:rPr>
          <w:rFonts w:asciiTheme="minorEastAsia" w:hAnsiTheme="minorEastAsia" w:cs="RyuminPro-Regular"/>
          <w:kern w:val="0"/>
          <w:sz w:val="18"/>
          <w:szCs w:val="18"/>
        </w:rPr>
      </w:pPr>
    </w:p>
    <w:p w14:paraId="0200910C" w14:textId="77777777" w:rsidR="004467B9" w:rsidRDefault="004467B9" w:rsidP="005D003F">
      <w:pPr>
        <w:rPr>
          <w:rFonts w:asciiTheme="minorEastAsia" w:hAnsiTheme="minorEastAsia" w:cs="RyuminPro-Regular"/>
          <w:kern w:val="0"/>
          <w:sz w:val="18"/>
          <w:szCs w:val="18"/>
        </w:rPr>
      </w:pPr>
    </w:p>
    <w:p w14:paraId="6AC93D64" w14:textId="77777777" w:rsidR="004467B9" w:rsidRDefault="004467B9" w:rsidP="005D003F">
      <w:pPr>
        <w:rPr>
          <w:rFonts w:asciiTheme="minorEastAsia" w:hAnsiTheme="minorEastAsia" w:cs="RyuminPro-Regular"/>
          <w:kern w:val="0"/>
          <w:sz w:val="18"/>
          <w:szCs w:val="18"/>
        </w:rPr>
      </w:pPr>
    </w:p>
    <w:p w14:paraId="454522D6" w14:textId="77777777" w:rsidR="004467B9" w:rsidRDefault="004467B9" w:rsidP="005D003F">
      <w:pPr>
        <w:rPr>
          <w:rFonts w:asciiTheme="minorEastAsia" w:hAnsiTheme="minorEastAsia" w:cs="RyuminPro-Regular"/>
          <w:kern w:val="0"/>
          <w:sz w:val="18"/>
          <w:szCs w:val="18"/>
        </w:rPr>
      </w:pPr>
    </w:p>
    <w:p w14:paraId="08563FBE" w14:textId="77777777" w:rsidR="004467B9" w:rsidRDefault="004467B9" w:rsidP="005D003F">
      <w:pPr>
        <w:rPr>
          <w:rFonts w:asciiTheme="minorEastAsia" w:hAnsiTheme="minorEastAsia" w:cs="RyuminPro-Regular"/>
          <w:kern w:val="0"/>
          <w:sz w:val="18"/>
          <w:szCs w:val="18"/>
        </w:rPr>
      </w:pPr>
    </w:p>
    <w:p w14:paraId="6FD800E3" w14:textId="77777777" w:rsidR="004467B9" w:rsidRDefault="004467B9" w:rsidP="005D003F">
      <w:pPr>
        <w:rPr>
          <w:rFonts w:asciiTheme="minorEastAsia" w:hAnsiTheme="minorEastAsia" w:cs="RyuminPro-Regular"/>
          <w:kern w:val="0"/>
          <w:sz w:val="18"/>
          <w:szCs w:val="18"/>
        </w:rPr>
      </w:pPr>
    </w:p>
    <w:p w14:paraId="4CA6EC64" w14:textId="77777777" w:rsidR="004467B9" w:rsidRDefault="004467B9" w:rsidP="005D003F">
      <w:pPr>
        <w:rPr>
          <w:rFonts w:asciiTheme="minorEastAsia" w:hAnsiTheme="minorEastAsia" w:cs="RyuminPro-Regular"/>
          <w:kern w:val="0"/>
          <w:sz w:val="18"/>
          <w:szCs w:val="18"/>
        </w:rPr>
      </w:pPr>
    </w:p>
    <w:p w14:paraId="3AC78FC5" w14:textId="77777777" w:rsidR="004467B9" w:rsidRDefault="004467B9" w:rsidP="005D003F">
      <w:pPr>
        <w:rPr>
          <w:rFonts w:asciiTheme="minorEastAsia" w:hAnsiTheme="minorEastAsia" w:cs="RyuminPro-Regular"/>
          <w:kern w:val="0"/>
          <w:sz w:val="18"/>
          <w:szCs w:val="18"/>
        </w:rPr>
      </w:pPr>
    </w:p>
    <w:p w14:paraId="14E3516F" w14:textId="77777777" w:rsidR="004467B9" w:rsidRDefault="004467B9" w:rsidP="005D003F">
      <w:pPr>
        <w:rPr>
          <w:rFonts w:asciiTheme="minorEastAsia" w:hAnsiTheme="minorEastAsia" w:cs="RyuminPro-Regular"/>
          <w:kern w:val="0"/>
          <w:sz w:val="18"/>
          <w:szCs w:val="18"/>
        </w:rPr>
      </w:pPr>
    </w:p>
    <w:p w14:paraId="6FB7D322" w14:textId="77777777" w:rsidR="004467B9" w:rsidRDefault="004467B9" w:rsidP="005D003F">
      <w:pPr>
        <w:rPr>
          <w:rFonts w:asciiTheme="minorEastAsia" w:hAnsiTheme="minorEastAsia" w:cs="RyuminPro-Regular"/>
          <w:kern w:val="0"/>
          <w:sz w:val="18"/>
          <w:szCs w:val="18"/>
        </w:rPr>
      </w:pPr>
    </w:p>
    <w:p w14:paraId="7A2BA7F3" w14:textId="77777777" w:rsidR="004467B9" w:rsidRDefault="004467B9" w:rsidP="005D003F">
      <w:pPr>
        <w:rPr>
          <w:rFonts w:asciiTheme="minorEastAsia" w:hAnsiTheme="minorEastAsia" w:cs="RyuminPro-Regular"/>
          <w:kern w:val="0"/>
          <w:sz w:val="18"/>
          <w:szCs w:val="18"/>
        </w:rPr>
      </w:pPr>
    </w:p>
    <w:p w14:paraId="77D704FE" w14:textId="77777777" w:rsidR="004467B9" w:rsidRDefault="004467B9" w:rsidP="005D003F">
      <w:pPr>
        <w:rPr>
          <w:rFonts w:asciiTheme="minorEastAsia" w:hAnsiTheme="minorEastAsia" w:cs="RyuminPro-Regular"/>
          <w:kern w:val="0"/>
          <w:sz w:val="18"/>
          <w:szCs w:val="18"/>
        </w:rPr>
      </w:pPr>
    </w:p>
    <w:p w14:paraId="0EE77DE3" w14:textId="77777777" w:rsidR="004467B9" w:rsidRDefault="004467B9" w:rsidP="005D003F">
      <w:pPr>
        <w:rPr>
          <w:rFonts w:asciiTheme="minorEastAsia" w:hAnsiTheme="minorEastAsia" w:cs="RyuminPro-Regular"/>
          <w:kern w:val="0"/>
          <w:sz w:val="18"/>
          <w:szCs w:val="18"/>
        </w:rPr>
      </w:pPr>
    </w:p>
    <w:p w14:paraId="61D51972" w14:textId="77777777" w:rsidR="004467B9" w:rsidRDefault="004467B9" w:rsidP="005D003F">
      <w:pPr>
        <w:rPr>
          <w:rFonts w:asciiTheme="minorEastAsia" w:hAnsiTheme="minorEastAsia" w:cs="RyuminPro-Regular"/>
          <w:kern w:val="0"/>
          <w:sz w:val="18"/>
          <w:szCs w:val="18"/>
        </w:rPr>
      </w:pPr>
    </w:p>
    <w:p w14:paraId="473E1C28" w14:textId="77777777" w:rsidR="004467B9" w:rsidRDefault="004467B9" w:rsidP="005D003F">
      <w:pPr>
        <w:rPr>
          <w:rFonts w:asciiTheme="minorEastAsia" w:hAnsiTheme="minorEastAsia" w:cs="RyuminPro-Regular"/>
          <w:kern w:val="0"/>
          <w:sz w:val="18"/>
          <w:szCs w:val="18"/>
        </w:rPr>
      </w:pPr>
    </w:p>
    <w:p w14:paraId="34CAFA08" w14:textId="77777777" w:rsidR="004467B9" w:rsidRDefault="004467B9" w:rsidP="005D003F">
      <w:pPr>
        <w:rPr>
          <w:rFonts w:asciiTheme="minorEastAsia" w:hAnsiTheme="minorEastAsia" w:cs="RyuminPro-Regular"/>
          <w:kern w:val="0"/>
          <w:sz w:val="18"/>
          <w:szCs w:val="18"/>
        </w:rPr>
      </w:pPr>
    </w:p>
    <w:p w14:paraId="69E6D407" w14:textId="77777777" w:rsidR="004467B9" w:rsidRDefault="004467B9" w:rsidP="005D003F">
      <w:pPr>
        <w:rPr>
          <w:rFonts w:asciiTheme="minorEastAsia" w:hAnsiTheme="minorEastAsia" w:cs="RyuminPro-Regular"/>
          <w:kern w:val="0"/>
          <w:sz w:val="18"/>
          <w:szCs w:val="18"/>
        </w:rPr>
      </w:pPr>
    </w:p>
    <w:p w14:paraId="5761098D" w14:textId="77777777" w:rsidR="004467B9" w:rsidRDefault="004467B9" w:rsidP="005D003F">
      <w:pPr>
        <w:rPr>
          <w:rFonts w:asciiTheme="minorEastAsia" w:hAnsiTheme="minorEastAsia" w:cs="RyuminPro-Regular"/>
          <w:kern w:val="0"/>
          <w:sz w:val="18"/>
          <w:szCs w:val="18"/>
        </w:rPr>
      </w:pPr>
    </w:p>
    <w:p w14:paraId="40B84D79" w14:textId="77777777" w:rsidR="004467B9" w:rsidRDefault="004467B9" w:rsidP="005D003F">
      <w:pPr>
        <w:rPr>
          <w:rFonts w:asciiTheme="minorEastAsia" w:hAnsiTheme="minorEastAsia" w:cs="RyuminPro-Regular"/>
          <w:kern w:val="0"/>
          <w:sz w:val="18"/>
          <w:szCs w:val="18"/>
        </w:rPr>
      </w:pPr>
    </w:p>
    <w:p w14:paraId="79810055" w14:textId="7496F0F8" w:rsidR="00A33BD9" w:rsidRPr="005D003F" w:rsidRDefault="00383AC4" w:rsidP="00A33BD9">
      <w:pPr>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5DA75D5E" wp14:editId="0A91D8B2">
            <wp:extent cx="4032250" cy="5876290"/>
            <wp:effectExtent l="0" t="0" r="635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BC6C0F.tmp"/>
                    <pic:cNvPicPr/>
                  </pic:nvPicPr>
                  <pic:blipFill>
                    <a:blip r:embed="rId31">
                      <a:extLst>
                        <a:ext uri="{28A0092B-C50C-407E-A947-70E740481C1C}">
                          <a14:useLocalDpi xmlns:a14="http://schemas.microsoft.com/office/drawing/2010/main" val="0"/>
                        </a:ext>
                      </a:extLst>
                    </a:blip>
                    <a:stretch>
                      <a:fillRect/>
                    </a:stretch>
                  </pic:blipFill>
                  <pic:spPr>
                    <a:xfrm>
                      <a:off x="0" y="0"/>
                      <a:ext cx="4032250" cy="5876290"/>
                    </a:xfrm>
                    <a:prstGeom prst="rect">
                      <a:avLst/>
                    </a:prstGeom>
                  </pic:spPr>
                </pic:pic>
              </a:graphicData>
            </a:graphic>
          </wp:inline>
        </w:drawing>
      </w:r>
    </w:p>
    <w:p w14:paraId="64F6B3DD"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①～⑥　動力消防ポンプ設備概要表に準ずる。</w:t>
      </w:r>
    </w:p>
    <w:p w14:paraId="675F1035" w14:textId="77777777" w:rsidR="005D003F" w:rsidRPr="005D003F" w:rsidRDefault="005D003F" w:rsidP="004467B9">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⑦　各階の設置個数と床面から放水口までの高さを記入する。ただし，既設の放水口は（　）書きで記入する。</w:t>
      </w:r>
    </w:p>
    <w:p w14:paraId="44FDA2D0"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⑧　放水口格納箱の材質，板厚及び大きさを記入する。</w:t>
      </w:r>
    </w:p>
    <w:p w14:paraId="515BCC12" w14:textId="77777777" w:rsidR="005D003F" w:rsidRPr="005D003F" w:rsidRDefault="005D003F" w:rsidP="004467B9">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⑨　⑧に準ずるほか，ノズル，ホースの設置本数及びホースの長さを記入する。ただし，設置しない場合は空欄とする。</w:t>
      </w:r>
    </w:p>
    <w:p w14:paraId="49B0A575"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⑩　配管にかかる最大圧力を記入する。</w:t>
      </w:r>
    </w:p>
    <w:p w14:paraId="18C847F5" w14:textId="77777777" w:rsidR="005D003F" w:rsidRPr="005D003F" w:rsidRDefault="005D003F" w:rsidP="004467B9">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⑪　配管の</w:t>
      </w:r>
      <w:r w:rsidRPr="005D003F">
        <w:rPr>
          <w:rFonts w:asciiTheme="minorEastAsia" w:hAnsiTheme="minorEastAsia" w:cs="TimesNewRomanPSMT"/>
          <w:kern w:val="0"/>
          <w:sz w:val="18"/>
          <w:szCs w:val="18"/>
        </w:rPr>
        <w:t>JIS</w:t>
      </w:r>
      <w:r w:rsidRPr="005D003F">
        <w:rPr>
          <w:rFonts w:asciiTheme="minorEastAsia" w:hAnsiTheme="minorEastAsia" w:cs="RyuminPro-Regular" w:hint="eastAsia"/>
          <w:kern w:val="0"/>
          <w:sz w:val="18"/>
          <w:szCs w:val="18"/>
        </w:rPr>
        <w:t>番号，口径及び公称圧力を記入し，湿式・乾式の別，湿式の場合は高架水槽の専用・兼用の別で該当するものを○で囲み，その容量を記入するとともに兼用する場合は，その設備名を（　）内に記入する。</w:t>
      </w:r>
    </w:p>
    <w:p w14:paraId="567D3C4C" w14:textId="77777777" w:rsidR="005D003F" w:rsidRPr="005D003F" w:rsidRDefault="005D003F" w:rsidP="00894EB1">
      <w:pPr>
        <w:autoSpaceDE w:val="0"/>
        <w:autoSpaceDN w:val="0"/>
        <w:adjustRightInd w:val="0"/>
        <w:ind w:left="360" w:hangingChars="200" w:hanging="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⑫⑬</w:t>
      </w:r>
      <w:r w:rsidRPr="005D003F">
        <w:rPr>
          <w:rFonts w:asciiTheme="minorEastAsia" w:hAnsiTheme="minorEastAsia" w:cs="RyuminPro-Regular"/>
          <w:kern w:val="0"/>
          <w:sz w:val="18"/>
          <w:szCs w:val="18"/>
        </w:rPr>
        <w:t xml:space="preserve"> </w:t>
      </w:r>
      <w:r w:rsidRPr="005D003F">
        <w:rPr>
          <w:rFonts w:asciiTheme="minorEastAsia" w:hAnsiTheme="minorEastAsia" w:cs="RyuminPro-Regular" w:hint="eastAsia"/>
          <w:kern w:val="0"/>
          <w:sz w:val="18"/>
          <w:szCs w:val="18"/>
        </w:rPr>
        <w:t xml:space="preserve">　放水口，送水口の口径を記入し，単口形・双口形の別で該当するものを○で囲み，その設置数を記入する。なお，送水口は設置位置及び地盤面か</w:t>
      </w:r>
      <w:r w:rsidRPr="005D003F">
        <w:rPr>
          <w:rFonts w:asciiTheme="minorEastAsia" w:hAnsiTheme="minorEastAsia" w:cs="RyuminPro-Regular" w:hint="eastAsia"/>
          <w:kern w:val="0"/>
          <w:sz w:val="18"/>
          <w:szCs w:val="18"/>
        </w:rPr>
        <w:lastRenderedPageBreak/>
        <w:t>らの高さを記入し，型式は該当するものを○で囲む。</w:t>
      </w:r>
    </w:p>
    <w:p w14:paraId="1D7F1597"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⑭～⑯　連結散水設備概要表</w:t>
      </w:r>
      <w:r w:rsidRPr="005D003F">
        <w:rPr>
          <w:rFonts w:asciiTheme="minorEastAsia" w:hAnsiTheme="minorEastAsia" w:cs="RyuminPro-Regular"/>
          <w:kern w:val="0"/>
          <w:sz w:val="18"/>
          <w:szCs w:val="18"/>
        </w:rPr>
        <w:t xml:space="preserve"> </w:t>
      </w:r>
      <w:r w:rsidRPr="005D003F">
        <w:rPr>
          <w:rFonts w:asciiTheme="minorEastAsia" w:hAnsiTheme="minorEastAsia" w:cs="RyuminPro-Regular" w:hint="eastAsia"/>
          <w:kern w:val="0"/>
          <w:sz w:val="18"/>
          <w:szCs w:val="18"/>
        </w:rPr>
        <w:t>～</w:t>
      </w:r>
      <w:r w:rsidRPr="005D003F">
        <w:rPr>
          <w:rFonts w:asciiTheme="minorEastAsia" w:hAnsiTheme="minorEastAsia" w:cs="RyuminPro-Regular"/>
          <w:kern w:val="0"/>
          <w:sz w:val="18"/>
          <w:szCs w:val="18"/>
        </w:rPr>
        <w:t xml:space="preserve"> </w:t>
      </w:r>
      <w:r w:rsidRPr="005D003F">
        <w:rPr>
          <w:rFonts w:asciiTheme="minorEastAsia" w:hAnsiTheme="minorEastAsia" w:cs="RyuminPro-Regular" w:hint="eastAsia"/>
          <w:kern w:val="0"/>
          <w:sz w:val="18"/>
          <w:szCs w:val="18"/>
        </w:rPr>
        <w:t>に準ずる。</w:t>
      </w:r>
    </w:p>
    <w:p w14:paraId="2F6BFD80"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⑰　表示灯の位置，内径，電圧値，電流値及び配線の使用電線を記入する。</w:t>
      </w:r>
    </w:p>
    <w:p w14:paraId="5CE8E174"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⑱　加圧送水装置概要表を添付する。</w:t>
      </w:r>
    </w:p>
    <w:p w14:paraId="6D1E03B1"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⑲　各種の設置個数を記入する。ただし，既設のものは（　）書きで記入する。</w:t>
      </w:r>
    </w:p>
    <w:p w14:paraId="3380945D"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⑳　電圧，電流値，回路数及び非常コンセントの</w:t>
      </w:r>
      <w:r w:rsidRPr="005D003F">
        <w:rPr>
          <w:rFonts w:asciiTheme="minorEastAsia" w:hAnsiTheme="minorEastAsia" w:cs="TimesNewRomanPSMT"/>
          <w:kern w:val="0"/>
          <w:sz w:val="18"/>
          <w:szCs w:val="18"/>
        </w:rPr>
        <w:t>JIS</w:t>
      </w:r>
      <w:r w:rsidRPr="005D003F">
        <w:rPr>
          <w:rFonts w:asciiTheme="minorEastAsia" w:hAnsiTheme="minorEastAsia" w:cs="RyuminPro-Regular" w:hint="eastAsia"/>
          <w:kern w:val="0"/>
          <w:sz w:val="18"/>
          <w:szCs w:val="18"/>
        </w:rPr>
        <w:t>番号を記入する。</w:t>
      </w:r>
    </w:p>
    <w:p w14:paraId="66C87F63" w14:textId="77777777" w:rsidR="005D003F" w:rsidRPr="005D003F" w:rsidRDefault="005C4678" w:rsidP="00894EB1">
      <w:pPr>
        <w:autoSpaceDE w:val="0"/>
        <w:autoSpaceDN w:val="0"/>
        <w:adjustRightInd w:val="0"/>
        <w:ind w:left="180" w:hangingChars="100" w:hanging="18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㉑</w:t>
      </w:r>
      <w:r w:rsidR="00894EB1">
        <w:rPr>
          <w:rFonts w:asciiTheme="minorEastAsia" w:hAnsiTheme="minorEastAsia" w:cs="RyuminPro-Regular" w:hint="eastAsia"/>
          <w:kern w:val="0"/>
          <w:sz w:val="18"/>
          <w:szCs w:val="18"/>
        </w:rPr>
        <w:t xml:space="preserve">　</w:t>
      </w:r>
      <w:r w:rsidR="005D003F" w:rsidRPr="005D003F">
        <w:rPr>
          <w:rFonts w:asciiTheme="minorEastAsia" w:hAnsiTheme="minorEastAsia" w:cs="RyuminPro-Regular" w:hint="eastAsia"/>
          <w:kern w:val="0"/>
          <w:sz w:val="18"/>
          <w:szCs w:val="18"/>
        </w:rPr>
        <w:t>保護箱は大きさ，材質，板厚を，表示灯は電圧，電流値を，灯はその内径及び設置位置を記入する。</w:t>
      </w:r>
    </w:p>
    <w:p w14:paraId="34CBDD5F" w14:textId="77777777" w:rsidR="005D003F" w:rsidRPr="005D003F" w:rsidRDefault="005C4678" w:rsidP="00894EB1">
      <w:pPr>
        <w:autoSpaceDE w:val="0"/>
        <w:autoSpaceDN w:val="0"/>
        <w:adjustRightInd w:val="0"/>
        <w:ind w:left="180" w:hangingChars="100" w:hanging="18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㉒</w:t>
      </w:r>
      <w:r w:rsidR="00894EB1">
        <w:rPr>
          <w:rFonts w:asciiTheme="minorEastAsia" w:hAnsiTheme="minorEastAsia" w:cs="RyuminPro-Regular" w:hint="eastAsia"/>
          <w:kern w:val="0"/>
          <w:sz w:val="18"/>
          <w:szCs w:val="18"/>
        </w:rPr>
        <w:t xml:space="preserve">　</w:t>
      </w:r>
      <w:r w:rsidR="005D003F" w:rsidRPr="005D003F">
        <w:rPr>
          <w:rFonts w:asciiTheme="minorEastAsia" w:hAnsiTheme="minorEastAsia" w:cs="RyuminPro-Regular" w:hint="eastAsia"/>
          <w:kern w:val="0"/>
          <w:sz w:val="18"/>
          <w:szCs w:val="18"/>
        </w:rPr>
        <w:t>回路の使用電線及び施工方法を記入し，非常電源は該当するものを○で囲む。</w:t>
      </w:r>
    </w:p>
    <w:p w14:paraId="0BF84847" w14:textId="77777777" w:rsidR="005D003F" w:rsidRPr="005D003F" w:rsidRDefault="005C4678" w:rsidP="005D003F">
      <w:pPr>
        <w:rPr>
          <w:rFonts w:asciiTheme="minorEastAsia" w:hAnsiTheme="minorEastAsia" w:cs="RyuminPro-Regular"/>
          <w:kern w:val="0"/>
          <w:sz w:val="18"/>
          <w:szCs w:val="18"/>
        </w:rPr>
      </w:pPr>
      <w:r>
        <w:rPr>
          <w:rFonts w:asciiTheme="minorEastAsia" w:hAnsiTheme="minorEastAsia" w:cs="RyuminPro-Regular" w:hint="eastAsia"/>
          <w:kern w:val="0"/>
          <w:sz w:val="18"/>
          <w:szCs w:val="18"/>
        </w:rPr>
        <w:t>㉓㉔</w:t>
      </w:r>
      <w:r w:rsidR="00894EB1">
        <w:rPr>
          <w:rFonts w:asciiTheme="minorEastAsia" w:hAnsiTheme="minorEastAsia" w:cs="RyuminPro-Regular" w:hint="eastAsia"/>
          <w:kern w:val="0"/>
          <w:sz w:val="18"/>
          <w:szCs w:val="18"/>
        </w:rPr>
        <w:t xml:space="preserve">　</w:t>
      </w:r>
      <w:r w:rsidR="005D003F" w:rsidRPr="005D003F">
        <w:rPr>
          <w:rFonts w:asciiTheme="minorEastAsia" w:hAnsiTheme="minorEastAsia" w:cs="RyuminPro-Regular" w:hint="eastAsia"/>
          <w:kern w:val="0"/>
          <w:sz w:val="18"/>
          <w:szCs w:val="18"/>
        </w:rPr>
        <w:t>動力消防ポンプ設備概要表⑯⑰に準ずる。</w:t>
      </w:r>
    </w:p>
    <w:p w14:paraId="4EF97933" w14:textId="77777777" w:rsidR="005D003F" w:rsidRDefault="005D003F" w:rsidP="005D003F">
      <w:pPr>
        <w:rPr>
          <w:rFonts w:asciiTheme="minorEastAsia" w:hAnsiTheme="minorEastAsia" w:cs="RyuminPro-Regular"/>
          <w:kern w:val="0"/>
          <w:sz w:val="18"/>
          <w:szCs w:val="18"/>
        </w:rPr>
      </w:pPr>
    </w:p>
    <w:p w14:paraId="53AB7636" w14:textId="77777777" w:rsidR="00894EB1" w:rsidRDefault="00894EB1" w:rsidP="005D003F">
      <w:pPr>
        <w:rPr>
          <w:rFonts w:asciiTheme="minorEastAsia" w:hAnsiTheme="minorEastAsia" w:cs="RyuminPro-Regular"/>
          <w:kern w:val="0"/>
          <w:sz w:val="18"/>
          <w:szCs w:val="18"/>
        </w:rPr>
      </w:pPr>
    </w:p>
    <w:p w14:paraId="73E2E9E7" w14:textId="77777777" w:rsidR="00894EB1" w:rsidRDefault="00894EB1" w:rsidP="005D003F">
      <w:pPr>
        <w:rPr>
          <w:rFonts w:asciiTheme="minorEastAsia" w:hAnsiTheme="minorEastAsia" w:cs="RyuminPro-Regular"/>
          <w:kern w:val="0"/>
          <w:sz w:val="18"/>
          <w:szCs w:val="18"/>
        </w:rPr>
      </w:pPr>
    </w:p>
    <w:p w14:paraId="63343F86" w14:textId="77777777" w:rsidR="00894EB1" w:rsidRDefault="00894EB1" w:rsidP="005D003F">
      <w:pPr>
        <w:rPr>
          <w:rFonts w:asciiTheme="minorEastAsia" w:hAnsiTheme="minorEastAsia" w:cs="RyuminPro-Regular"/>
          <w:kern w:val="0"/>
          <w:sz w:val="18"/>
          <w:szCs w:val="18"/>
        </w:rPr>
      </w:pPr>
    </w:p>
    <w:p w14:paraId="6675D437" w14:textId="77777777" w:rsidR="00894EB1" w:rsidRDefault="00894EB1" w:rsidP="005D003F">
      <w:pPr>
        <w:rPr>
          <w:rFonts w:asciiTheme="minorEastAsia" w:hAnsiTheme="minorEastAsia" w:cs="RyuminPro-Regular"/>
          <w:kern w:val="0"/>
          <w:sz w:val="18"/>
          <w:szCs w:val="18"/>
        </w:rPr>
      </w:pPr>
    </w:p>
    <w:p w14:paraId="515B2855" w14:textId="77777777" w:rsidR="00894EB1" w:rsidRDefault="00894EB1" w:rsidP="005D003F">
      <w:pPr>
        <w:rPr>
          <w:rFonts w:asciiTheme="minorEastAsia" w:hAnsiTheme="minorEastAsia" w:cs="RyuminPro-Regular"/>
          <w:kern w:val="0"/>
          <w:sz w:val="18"/>
          <w:szCs w:val="18"/>
        </w:rPr>
      </w:pPr>
    </w:p>
    <w:p w14:paraId="3127235D" w14:textId="77777777" w:rsidR="00894EB1" w:rsidRDefault="00894EB1" w:rsidP="005D003F">
      <w:pPr>
        <w:rPr>
          <w:rFonts w:asciiTheme="minorEastAsia" w:hAnsiTheme="minorEastAsia" w:cs="RyuminPro-Regular"/>
          <w:kern w:val="0"/>
          <w:sz w:val="18"/>
          <w:szCs w:val="18"/>
        </w:rPr>
      </w:pPr>
    </w:p>
    <w:p w14:paraId="4584827F" w14:textId="77777777" w:rsidR="00894EB1" w:rsidRDefault="00894EB1" w:rsidP="005D003F">
      <w:pPr>
        <w:rPr>
          <w:rFonts w:asciiTheme="minorEastAsia" w:hAnsiTheme="minorEastAsia" w:cs="RyuminPro-Regular"/>
          <w:kern w:val="0"/>
          <w:sz w:val="18"/>
          <w:szCs w:val="18"/>
        </w:rPr>
      </w:pPr>
    </w:p>
    <w:p w14:paraId="078F2891" w14:textId="77777777" w:rsidR="00894EB1" w:rsidRDefault="00894EB1" w:rsidP="005D003F">
      <w:pPr>
        <w:rPr>
          <w:rFonts w:asciiTheme="minorEastAsia" w:hAnsiTheme="minorEastAsia" w:cs="RyuminPro-Regular"/>
          <w:kern w:val="0"/>
          <w:sz w:val="18"/>
          <w:szCs w:val="18"/>
        </w:rPr>
      </w:pPr>
    </w:p>
    <w:p w14:paraId="1A1401C5" w14:textId="77777777" w:rsidR="00894EB1" w:rsidRDefault="00894EB1" w:rsidP="005D003F">
      <w:pPr>
        <w:rPr>
          <w:rFonts w:asciiTheme="minorEastAsia" w:hAnsiTheme="minorEastAsia" w:cs="RyuminPro-Regular"/>
          <w:kern w:val="0"/>
          <w:sz w:val="18"/>
          <w:szCs w:val="18"/>
        </w:rPr>
      </w:pPr>
    </w:p>
    <w:p w14:paraId="0C9493CC" w14:textId="77777777" w:rsidR="00894EB1" w:rsidRDefault="00894EB1" w:rsidP="005D003F">
      <w:pPr>
        <w:rPr>
          <w:rFonts w:asciiTheme="minorEastAsia" w:hAnsiTheme="minorEastAsia" w:cs="RyuminPro-Regular"/>
          <w:kern w:val="0"/>
          <w:sz w:val="18"/>
          <w:szCs w:val="18"/>
        </w:rPr>
      </w:pPr>
    </w:p>
    <w:p w14:paraId="3AF6B98C" w14:textId="77777777" w:rsidR="00894EB1" w:rsidRDefault="00894EB1" w:rsidP="005D003F">
      <w:pPr>
        <w:rPr>
          <w:rFonts w:asciiTheme="minorEastAsia" w:hAnsiTheme="minorEastAsia" w:cs="RyuminPro-Regular"/>
          <w:kern w:val="0"/>
          <w:sz w:val="18"/>
          <w:szCs w:val="18"/>
        </w:rPr>
      </w:pPr>
    </w:p>
    <w:p w14:paraId="263911CB" w14:textId="77777777" w:rsidR="00894EB1" w:rsidRDefault="00894EB1" w:rsidP="005D003F">
      <w:pPr>
        <w:rPr>
          <w:rFonts w:asciiTheme="minorEastAsia" w:hAnsiTheme="minorEastAsia" w:cs="RyuminPro-Regular"/>
          <w:kern w:val="0"/>
          <w:sz w:val="18"/>
          <w:szCs w:val="18"/>
        </w:rPr>
      </w:pPr>
    </w:p>
    <w:p w14:paraId="766C5BBB" w14:textId="77777777" w:rsidR="00894EB1" w:rsidRDefault="00894EB1" w:rsidP="005D003F">
      <w:pPr>
        <w:rPr>
          <w:rFonts w:asciiTheme="minorEastAsia" w:hAnsiTheme="minorEastAsia" w:cs="RyuminPro-Regular"/>
          <w:kern w:val="0"/>
          <w:sz w:val="18"/>
          <w:szCs w:val="18"/>
        </w:rPr>
      </w:pPr>
    </w:p>
    <w:p w14:paraId="3607FD9C" w14:textId="77777777" w:rsidR="00894EB1" w:rsidRDefault="00894EB1" w:rsidP="005D003F">
      <w:pPr>
        <w:rPr>
          <w:rFonts w:asciiTheme="minorEastAsia" w:hAnsiTheme="minorEastAsia" w:cs="RyuminPro-Regular"/>
          <w:kern w:val="0"/>
          <w:sz w:val="18"/>
          <w:szCs w:val="18"/>
        </w:rPr>
      </w:pPr>
    </w:p>
    <w:p w14:paraId="6B991A11" w14:textId="77777777" w:rsidR="00894EB1" w:rsidRDefault="00894EB1" w:rsidP="005D003F">
      <w:pPr>
        <w:rPr>
          <w:rFonts w:asciiTheme="minorEastAsia" w:hAnsiTheme="minorEastAsia" w:cs="RyuminPro-Regular"/>
          <w:kern w:val="0"/>
          <w:sz w:val="18"/>
          <w:szCs w:val="18"/>
        </w:rPr>
      </w:pPr>
    </w:p>
    <w:p w14:paraId="6B89FA8E" w14:textId="77777777" w:rsidR="00894EB1" w:rsidRDefault="00894EB1" w:rsidP="005D003F">
      <w:pPr>
        <w:rPr>
          <w:rFonts w:asciiTheme="minorEastAsia" w:hAnsiTheme="minorEastAsia" w:cs="RyuminPro-Regular"/>
          <w:kern w:val="0"/>
          <w:sz w:val="18"/>
          <w:szCs w:val="18"/>
        </w:rPr>
      </w:pPr>
    </w:p>
    <w:p w14:paraId="275E0782" w14:textId="77777777" w:rsidR="00894EB1" w:rsidRDefault="00894EB1" w:rsidP="005D003F">
      <w:pPr>
        <w:rPr>
          <w:rFonts w:asciiTheme="minorEastAsia" w:hAnsiTheme="minorEastAsia" w:cs="RyuminPro-Regular"/>
          <w:kern w:val="0"/>
          <w:sz w:val="18"/>
          <w:szCs w:val="18"/>
        </w:rPr>
      </w:pPr>
    </w:p>
    <w:p w14:paraId="5D52CBAF" w14:textId="77777777" w:rsidR="00894EB1" w:rsidRDefault="00894EB1" w:rsidP="005D003F">
      <w:pPr>
        <w:rPr>
          <w:rFonts w:asciiTheme="minorEastAsia" w:hAnsiTheme="minorEastAsia" w:cs="RyuminPro-Regular"/>
          <w:kern w:val="0"/>
          <w:sz w:val="18"/>
          <w:szCs w:val="18"/>
        </w:rPr>
      </w:pPr>
    </w:p>
    <w:p w14:paraId="4C5CE106" w14:textId="77777777" w:rsidR="00894EB1" w:rsidRDefault="00894EB1" w:rsidP="005D003F">
      <w:pPr>
        <w:rPr>
          <w:rFonts w:asciiTheme="minorEastAsia" w:hAnsiTheme="minorEastAsia" w:cs="RyuminPro-Regular"/>
          <w:kern w:val="0"/>
          <w:sz w:val="18"/>
          <w:szCs w:val="18"/>
        </w:rPr>
      </w:pPr>
    </w:p>
    <w:p w14:paraId="223184F7" w14:textId="77777777" w:rsidR="00894EB1" w:rsidRDefault="00894EB1" w:rsidP="005D003F">
      <w:pPr>
        <w:rPr>
          <w:rFonts w:asciiTheme="minorEastAsia" w:hAnsiTheme="minorEastAsia" w:cs="RyuminPro-Regular"/>
          <w:kern w:val="0"/>
          <w:sz w:val="18"/>
          <w:szCs w:val="18"/>
        </w:rPr>
      </w:pPr>
    </w:p>
    <w:p w14:paraId="60C6ACC7" w14:textId="77777777" w:rsidR="00894EB1" w:rsidRDefault="00894EB1" w:rsidP="005D003F">
      <w:pPr>
        <w:rPr>
          <w:rFonts w:asciiTheme="minorEastAsia" w:hAnsiTheme="minorEastAsia" w:cs="RyuminPro-Regular"/>
          <w:kern w:val="0"/>
          <w:sz w:val="18"/>
          <w:szCs w:val="18"/>
        </w:rPr>
      </w:pPr>
    </w:p>
    <w:p w14:paraId="40DF3F36" w14:textId="77777777" w:rsidR="00894EB1" w:rsidRDefault="00894EB1" w:rsidP="005D003F">
      <w:pPr>
        <w:rPr>
          <w:rFonts w:asciiTheme="minorEastAsia" w:hAnsiTheme="minorEastAsia" w:cs="RyuminPro-Regular"/>
          <w:kern w:val="0"/>
          <w:sz w:val="18"/>
          <w:szCs w:val="18"/>
        </w:rPr>
      </w:pPr>
    </w:p>
    <w:p w14:paraId="4F88CA31" w14:textId="77777777" w:rsidR="00894EB1" w:rsidRDefault="00894EB1" w:rsidP="005D003F">
      <w:pPr>
        <w:rPr>
          <w:rFonts w:asciiTheme="minorEastAsia" w:hAnsiTheme="minorEastAsia" w:cs="RyuminPro-Regular"/>
          <w:kern w:val="0"/>
          <w:sz w:val="18"/>
          <w:szCs w:val="18"/>
        </w:rPr>
      </w:pPr>
    </w:p>
    <w:p w14:paraId="4DC18FE5" w14:textId="77777777" w:rsidR="00894EB1" w:rsidRDefault="00894EB1" w:rsidP="005D003F">
      <w:pPr>
        <w:rPr>
          <w:rFonts w:asciiTheme="minorEastAsia" w:hAnsiTheme="minorEastAsia" w:cs="RyuminPro-Regular"/>
          <w:kern w:val="0"/>
          <w:sz w:val="18"/>
          <w:szCs w:val="18"/>
        </w:rPr>
      </w:pPr>
    </w:p>
    <w:p w14:paraId="15BA12B8" w14:textId="77777777" w:rsidR="00894EB1" w:rsidRDefault="00894EB1" w:rsidP="005D003F">
      <w:pPr>
        <w:rPr>
          <w:rFonts w:asciiTheme="minorEastAsia" w:hAnsiTheme="minorEastAsia" w:cs="RyuminPro-Regular"/>
          <w:kern w:val="0"/>
          <w:sz w:val="18"/>
          <w:szCs w:val="18"/>
        </w:rPr>
      </w:pPr>
    </w:p>
    <w:p w14:paraId="1E6CDE1C" w14:textId="77777777" w:rsidR="00894EB1" w:rsidRDefault="00894EB1" w:rsidP="005D003F">
      <w:pPr>
        <w:rPr>
          <w:rFonts w:asciiTheme="minorEastAsia" w:hAnsiTheme="minorEastAsia" w:cs="RyuminPro-Regular"/>
          <w:kern w:val="0"/>
          <w:sz w:val="18"/>
          <w:szCs w:val="18"/>
        </w:rPr>
      </w:pPr>
    </w:p>
    <w:p w14:paraId="519193AA" w14:textId="03DF2453" w:rsidR="00894EB1" w:rsidRPr="005D003F" w:rsidRDefault="00383AC4" w:rsidP="00A33BD9">
      <w:pPr>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22812965" wp14:editId="60E2A99F">
            <wp:extent cx="4032250" cy="5610860"/>
            <wp:effectExtent l="0" t="0" r="6350" b="8890"/>
            <wp:docPr id="40" name="図 40" descr="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BCD450.tmp"/>
                    <pic:cNvPicPr/>
                  </pic:nvPicPr>
                  <pic:blipFill>
                    <a:blip r:embed="rId32">
                      <a:extLst>
                        <a:ext uri="{28A0092B-C50C-407E-A947-70E740481C1C}">
                          <a14:useLocalDpi xmlns:a14="http://schemas.microsoft.com/office/drawing/2010/main" val="0"/>
                        </a:ext>
                      </a:extLst>
                    </a:blip>
                    <a:stretch>
                      <a:fillRect/>
                    </a:stretch>
                  </pic:blipFill>
                  <pic:spPr>
                    <a:xfrm>
                      <a:off x="0" y="0"/>
                      <a:ext cx="4032250" cy="5610860"/>
                    </a:xfrm>
                    <a:prstGeom prst="rect">
                      <a:avLst/>
                    </a:prstGeom>
                  </pic:spPr>
                </pic:pic>
              </a:graphicData>
            </a:graphic>
          </wp:inline>
        </w:drawing>
      </w:r>
    </w:p>
    <w:p w14:paraId="58DAC323"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　令別表第</w:t>
      </w:r>
      <w:r w:rsidR="005C4678">
        <w:rPr>
          <w:rFonts w:asciiTheme="minorEastAsia" w:hAnsiTheme="minorEastAsia" w:cs="RyuminPro-Regular" w:hint="eastAsia"/>
          <w:kern w:val="0"/>
          <w:sz w:val="18"/>
          <w:szCs w:val="18"/>
        </w:rPr>
        <w:t>１</w:t>
      </w:r>
      <w:r w:rsidRPr="005D003F">
        <w:rPr>
          <w:rFonts w:asciiTheme="minorEastAsia" w:hAnsiTheme="minorEastAsia" w:cs="RyuminPro-Regular" w:hint="eastAsia"/>
          <w:kern w:val="0"/>
          <w:sz w:val="18"/>
          <w:szCs w:val="18"/>
        </w:rPr>
        <w:t>の該当する用途を記入する。</w:t>
      </w:r>
    </w:p>
    <w:p w14:paraId="5B7D0282" w14:textId="77777777" w:rsidR="005D003F" w:rsidRPr="005D003F" w:rsidRDefault="005D003F" w:rsidP="00263363">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②　無線通信補助設備に「その他」の用途を共用する場合，総務大臣は所轄総合通信局長が認める他の用途を記入する。</w:t>
      </w:r>
    </w:p>
    <w:p w14:paraId="65D62B89"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③④　結合損失，伝送損失それぞれの標準値を記入する。</w:t>
      </w:r>
    </w:p>
    <w:p w14:paraId="64511FB4"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⑤　伝送損失の標準値を記入する。</w:t>
      </w:r>
    </w:p>
    <w:p w14:paraId="173A1CAD" w14:textId="77777777" w:rsidR="005D003F" w:rsidRPr="005D003F" w:rsidRDefault="005D003F" w:rsidP="005D003F">
      <w:pPr>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⑥⑦　動力消防ポンプ設備概要表⑯⑰に準ずる。</w:t>
      </w:r>
    </w:p>
    <w:p w14:paraId="2B6ADBFC" w14:textId="77777777" w:rsidR="005D003F" w:rsidRDefault="005D003F" w:rsidP="005D003F">
      <w:pPr>
        <w:rPr>
          <w:rFonts w:asciiTheme="minorEastAsia" w:hAnsiTheme="minorEastAsia" w:cs="RyuminPro-Regular"/>
          <w:kern w:val="0"/>
          <w:sz w:val="18"/>
          <w:szCs w:val="18"/>
        </w:rPr>
      </w:pPr>
    </w:p>
    <w:p w14:paraId="3D8622CC" w14:textId="77777777" w:rsidR="00263363" w:rsidRDefault="00263363" w:rsidP="005D003F">
      <w:pPr>
        <w:rPr>
          <w:rFonts w:asciiTheme="minorEastAsia" w:hAnsiTheme="minorEastAsia" w:cs="RyuminPro-Regular"/>
          <w:kern w:val="0"/>
          <w:sz w:val="18"/>
          <w:szCs w:val="18"/>
        </w:rPr>
      </w:pPr>
    </w:p>
    <w:p w14:paraId="5DF1B430" w14:textId="77777777" w:rsidR="00263363" w:rsidRDefault="00263363" w:rsidP="005D003F">
      <w:pPr>
        <w:rPr>
          <w:rFonts w:asciiTheme="minorEastAsia" w:hAnsiTheme="minorEastAsia" w:cs="RyuminPro-Regular"/>
          <w:kern w:val="0"/>
          <w:sz w:val="18"/>
          <w:szCs w:val="18"/>
        </w:rPr>
      </w:pPr>
    </w:p>
    <w:p w14:paraId="1C9A8B9A" w14:textId="77777777" w:rsidR="00263363" w:rsidRDefault="00263363" w:rsidP="005D003F">
      <w:pPr>
        <w:rPr>
          <w:rFonts w:asciiTheme="minorEastAsia" w:hAnsiTheme="minorEastAsia" w:cs="RyuminPro-Regular"/>
          <w:kern w:val="0"/>
          <w:sz w:val="18"/>
          <w:szCs w:val="18"/>
        </w:rPr>
      </w:pPr>
    </w:p>
    <w:p w14:paraId="6FEA5794" w14:textId="77777777" w:rsidR="00263363" w:rsidRDefault="00263363" w:rsidP="005D003F">
      <w:pPr>
        <w:rPr>
          <w:rFonts w:asciiTheme="minorEastAsia" w:hAnsiTheme="minorEastAsia" w:cs="RyuminPro-Regular"/>
          <w:kern w:val="0"/>
          <w:sz w:val="18"/>
          <w:szCs w:val="18"/>
        </w:rPr>
      </w:pPr>
    </w:p>
    <w:p w14:paraId="0C2EB14B" w14:textId="77777777" w:rsidR="00263363" w:rsidRDefault="00263363" w:rsidP="005D003F">
      <w:pPr>
        <w:rPr>
          <w:rFonts w:asciiTheme="minorEastAsia" w:hAnsiTheme="minorEastAsia" w:cs="RyuminPro-Regular"/>
          <w:kern w:val="0"/>
          <w:sz w:val="18"/>
          <w:szCs w:val="18"/>
        </w:rPr>
      </w:pPr>
    </w:p>
    <w:p w14:paraId="76544CB4" w14:textId="77777777" w:rsidR="00A33BD9" w:rsidRDefault="00A33BD9" w:rsidP="005D003F">
      <w:pPr>
        <w:rPr>
          <w:rFonts w:asciiTheme="minorEastAsia" w:hAnsiTheme="minorEastAsia" w:cs="RyuminPro-Regular"/>
          <w:kern w:val="0"/>
          <w:sz w:val="18"/>
          <w:szCs w:val="18"/>
        </w:rPr>
      </w:pPr>
    </w:p>
    <w:p w14:paraId="40945269" w14:textId="18C7540A" w:rsidR="00A33BD9" w:rsidRPr="005D003F" w:rsidRDefault="00383AC4" w:rsidP="00A33BD9">
      <w:pPr>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31EFBF94" wp14:editId="16B77B70">
            <wp:extent cx="4032250" cy="5801360"/>
            <wp:effectExtent l="0" t="0" r="6350" b="8890"/>
            <wp:docPr id="41" name="図 41"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BC5009.tmp"/>
                    <pic:cNvPicPr/>
                  </pic:nvPicPr>
                  <pic:blipFill>
                    <a:blip r:embed="rId33">
                      <a:extLst>
                        <a:ext uri="{28A0092B-C50C-407E-A947-70E740481C1C}">
                          <a14:useLocalDpi xmlns:a14="http://schemas.microsoft.com/office/drawing/2010/main" val="0"/>
                        </a:ext>
                      </a:extLst>
                    </a:blip>
                    <a:stretch>
                      <a:fillRect/>
                    </a:stretch>
                  </pic:blipFill>
                  <pic:spPr>
                    <a:xfrm>
                      <a:off x="0" y="0"/>
                      <a:ext cx="4032250" cy="5801360"/>
                    </a:xfrm>
                    <a:prstGeom prst="rect">
                      <a:avLst/>
                    </a:prstGeom>
                  </pic:spPr>
                </pic:pic>
              </a:graphicData>
            </a:graphic>
          </wp:inline>
        </w:drawing>
      </w:r>
    </w:p>
    <w:p w14:paraId="152A6083"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①～⑥　動力消防ポンプ設備概要表に準ずる。</w:t>
      </w:r>
    </w:p>
    <w:p w14:paraId="15C53751"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⑦　消防用設備等（特殊消防用設備）計画書⑭に準ずる</w:t>
      </w:r>
    </w:p>
    <w:p w14:paraId="49E7DAF8" w14:textId="77777777" w:rsidR="005D003F" w:rsidRPr="005D003F" w:rsidRDefault="005D003F" w:rsidP="00263363">
      <w:pPr>
        <w:autoSpaceDE w:val="0"/>
        <w:autoSpaceDN w:val="0"/>
        <w:adjustRightInd w:val="0"/>
        <w:ind w:left="180" w:hangingChars="100" w:hanging="18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⑧　各項目の該当するものの□内に</w:t>
      </w:r>
      <w:r w:rsidR="00263363">
        <w:rPr>
          <w:rFonts w:asciiTheme="minorEastAsia" w:hAnsiTheme="minorEastAsia" w:cs="RyuminPro-Regular" w:hint="eastAsia"/>
          <w:kern w:val="0"/>
          <w:sz w:val="18"/>
          <w:szCs w:val="18"/>
        </w:rPr>
        <w:t>✔</w:t>
      </w:r>
      <w:r w:rsidRPr="005D003F">
        <w:rPr>
          <w:rFonts w:asciiTheme="minorEastAsia" w:hAnsiTheme="minorEastAsia" w:cs="RyuminPro-Regular" w:hint="eastAsia"/>
          <w:kern w:val="0"/>
          <w:sz w:val="18"/>
          <w:szCs w:val="18"/>
        </w:rPr>
        <w:t>をすること。また，（　）内には該当する内容を記入すること。</w:t>
      </w:r>
    </w:p>
    <w:p w14:paraId="5EC82CF1" w14:textId="77777777" w:rsidR="005D003F" w:rsidRPr="005D003F" w:rsidRDefault="0083635C" w:rsidP="005D003F">
      <w:pPr>
        <w:rPr>
          <w:rFonts w:asciiTheme="minorEastAsia" w:hAnsiTheme="minorEastAsia" w:cs="RyuminPro-Regular"/>
          <w:kern w:val="0"/>
          <w:sz w:val="18"/>
          <w:szCs w:val="18"/>
        </w:rPr>
      </w:pPr>
      <w:r>
        <w:rPr>
          <w:rFonts w:asciiTheme="minorEastAsia" w:hAnsiTheme="minorEastAsia" w:cs="RyuminPro-Regular" w:hint="eastAsia"/>
          <w:kern w:val="0"/>
          <w:sz w:val="18"/>
          <w:szCs w:val="18"/>
        </w:rPr>
        <w:t>⑨⑩</w:t>
      </w:r>
      <w:r w:rsidR="005D003F" w:rsidRPr="005D003F">
        <w:rPr>
          <w:rFonts w:asciiTheme="minorEastAsia" w:hAnsiTheme="minorEastAsia" w:cs="RyuminPro-Regular" w:hint="eastAsia"/>
          <w:kern w:val="0"/>
          <w:sz w:val="18"/>
          <w:szCs w:val="18"/>
        </w:rPr>
        <w:t xml:space="preserve">　動力消防ポンプ設備概要表⑯⑰に準ずる。</w:t>
      </w:r>
      <w:bookmarkStart w:id="0" w:name="_GoBack"/>
      <w:bookmarkEnd w:id="0"/>
    </w:p>
    <w:p w14:paraId="4070F304" w14:textId="77777777" w:rsidR="005D003F" w:rsidRDefault="005D003F" w:rsidP="005D003F">
      <w:pPr>
        <w:rPr>
          <w:rFonts w:asciiTheme="minorEastAsia" w:hAnsiTheme="minorEastAsia" w:cs="RyuminPro-Regular"/>
          <w:kern w:val="0"/>
          <w:sz w:val="18"/>
          <w:szCs w:val="18"/>
        </w:rPr>
      </w:pPr>
    </w:p>
    <w:p w14:paraId="4827B5A5" w14:textId="77777777" w:rsidR="00263363" w:rsidRDefault="00263363" w:rsidP="005D003F">
      <w:pPr>
        <w:rPr>
          <w:rFonts w:asciiTheme="minorEastAsia" w:hAnsiTheme="minorEastAsia" w:cs="RyuminPro-Regular"/>
          <w:kern w:val="0"/>
          <w:sz w:val="18"/>
          <w:szCs w:val="18"/>
        </w:rPr>
      </w:pPr>
    </w:p>
    <w:p w14:paraId="367068F0" w14:textId="77777777" w:rsidR="00263363" w:rsidRDefault="00263363" w:rsidP="005D003F">
      <w:pPr>
        <w:rPr>
          <w:rFonts w:asciiTheme="minorEastAsia" w:hAnsiTheme="minorEastAsia" w:cs="RyuminPro-Regular"/>
          <w:kern w:val="0"/>
          <w:sz w:val="18"/>
          <w:szCs w:val="18"/>
        </w:rPr>
      </w:pPr>
    </w:p>
    <w:p w14:paraId="11768B8B" w14:textId="77777777" w:rsidR="00263363" w:rsidRDefault="00263363" w:rsidP="005D003F">
      <w:pPr>
        <w:rPr>
          <w:rFonts w:asciiTheme="minorEastAsia" w:hAnsiTheme="minorEastAsia" w:cs="RyuminPro-Regular"/>
          <w:kern w:val="0"/>
          <w:sz w:val="18"/>
          <w:szCs w:val="18"/>
        </w:rPr>
      </w:pPr>
    </w:p>
    <w:p w14:paraId="0BD40A7F" w14:textId="77777777" w:rsidR="00263363" w:rsidRDefault="00263363" w:rsidP="005D003F">
      <w:pPr>
        <w:rPr>
          <w:rFonts w:asciiTheme="minorEastAsia" w:hAnsiTheme="minorEastAsia" w:cs="RyuminPro-Regular"/>
          <w:kern w:val="0"/>
          <w:sz w:val="18"/>
          <w:szCs w:val="18"/>
        </w:rPr>
      </w:pPr>
    </w:p>
    <w:p w14:paraId="60A36A0D" w14:textId="77777777" w:rsidR="00263363" w:rsidRDefault="00263363" w:rsidP="005D003F">
      <w:pPr>
        <w:rPr>
          <w:rFonts w:asciiTheme="minorEastAsia" w:hAnsiTheme="minorEastAsia" w:cs="RyuminPro-Regular"/>
          <w:kern w:val="0"/>
          <w:sz w:val="18"/>
          <w:szCs w:val="18"/>
        </w:rPr>
      </w:pPr>
    </w:p>
    <w:p w14:paraId="78284C3C" w14:textId="77777777" w:rsidR="00A33BD9" w:rsidRDefault="00A33BD9" w:rsidP="005D003F">
      <w:pPr>
        <w:rPr>
          <w:rFonts w:asciiTheme="minorEastAsia" w:hAnsiTheme="minorEastAsia" w:cs="RyuminPro-Regular"/>
          <w:kern w:val="0"/>
          <w:sz w:val="18"/>
          <w:szCs w:val="18"/>
        </w:rPr>
      </w:pPr>
    </w:p>
    <w:p w14:paraId="3D019FFE" w14:textId="77777777" w:rsidR="00A33BD9" w:rsidRPr="005D003F" w:rsidRDefault="00A33BD9" w:rsidP="00A33BD9">
      <w:pPr>
        <w:jc w:val="center"/>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6A79FED1" wp14:editId="65317F66">
            <wp:extent cx="4032250" cy="5792470"/>
            <wp:effectExtent l="0" t="0" r="6350" b="0"/>
            <wp:docPr id="36" name="図 36"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7425D4.tmp"/>
                    <pic:cNvPicPr/>
                  </pic:nvPicPr>
                  <pic:blipFill>
                    <a:blip r:embed="rId34">
                      <a:extLst>
                        <a:ext uri="{28A0092B-C50C-407E-A947-70E740481C1C}">
                          <a14:useLocalDpi xmlns:a14="http://schemas.microsoft.com/office/drawing/2010/main" val="0"/>
                        </a:ext>
                      </a:extLst>
                    </a:blip>
                    <a:stretch>
                      <a:fillRect/>
                    </a:stretch>
                  </pic:blipFill>
                  <pic:spPr>
                    <a:xfrm>
                      <a:off x="0" y="0"/>
                      <a:ext cx="4032250" cy="5792470"/>
                    </a:xfrm>
                    <a:prstGeom prst="rect">
                      <a:avLst/>
                    </a:prstGeom>
                  </pic:spPr>
                </pic:pic>
              </a:graphicData>
            </a:graphic>
          </wp:inline>
        </w:drawing>
      </w:r>
    </w:p>
    <w:p w14:paraId="0263B968"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　Ⅰ型，Ⅱ型ごとにすべての設置台数を記入する｡</w:t>
      </w:r>
    </w:p>
    <w:p w14:paraId="46CC6DFF"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②　消火薬剤の種別を記入すること｡</w:t>
      </w:r>
    </w:p>
    <w:p w14:paraId="2BA4B7B7" w14:textId="77777777" w:rsidR="005D003F" w:rsidRPr="005D003F" w:rsidRDefault="005D003F" w:rsidP="005C4678">
      <w:pPr>
        <w:autoSpaceDE w:val="0"/>
        <w:autoSpaceDN w:val="0"/>
        <w:adjustRightInd w:val="0"/>
        <w:ind w:firstLineChars="200" w:firstLine="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（例）強化液，第</w:t>
      </w:r>
      <w:r w:rsidR="005C4678">
        <w:rPr>
          <w:rFonts w:asciiTheme="minorEastAsia" w:hAnsiTheme="minorEastAsia" w:cs="RyuminPro-Regular" w:hint="eastAsia"/>
          <w:kern w:val="0"/>
          <w:sz w:val="18"/>
          <w:szCs w:val="18"/>
        </w:rPr>
        <w:t>１</w:t>
      </w:r>
      <w:r w:rsidRPr="005D003F">
        <w:rPr>
          <w:rFonts w:asciiTheme="minorEastAsia" w:hAnsiTheme="minorEastAsia" w:cs="RyuminPro-Regular" w:hint="eastAsia"/>
          <w:kern w:val="0"/>
          <w:sz w:val="18"/>
          <w:szCs w:val="18"/>
        </w:rPr>
        <w:t>種機械泡，第</w:t>
      </w:r>
      <w:r w:rsidR="005C4678">
        <w:rPr>
          <w:rFonts w:asciiTheme="minorEastAsia" w:hAnsiTheme="minorEastAsia" w:cs="RyuminPro-Regular" w:hint="eastAsia"/>
          <w:kern w:val="0"/>
          <w:sz w:val="18"/>
          <w:szCs w:val="18"/>
        </w:rPr>
        <w:t>２</w:t>
      </w:r>
      <w:r w:rsidRPr="005D003F">
        <w:rPr>
          <w:rFonts w:asciiTheme="minorEastAsia" w:hAnsiTheme="minorEastAsia" w:cs="RyuminPro-Regular" w:hint="eastAsia"/>
          <w:kern w:val="0"/>
          <w:sz w:val="18"/>
          <w:szCs w:val="18"/>
        </w:rPr>
        <w:t>種浸潤剤等入り水</w:t>
      </w:r>
    </w:p>
    <w:p w14:paraId="6928BD6C" w14:textId="77777777" w:rsidR="005D003F" w:rsidRPr="005D003F" w:rsidRDefault="005D003F" w:rsidP="005C4678">
      <w:pPr>
        <w:autoSpaceDE w:val="0"/>
        <w:autoSpaceDN w:val="0"/>
        <w:adjustRightInd w:val="0"/>
        <w:ind w:left="720" w:hangingChars="400" w:hanging="72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 xml:space="preserve">　</w:t>
      </w:r>
      <w:r w:rsidR="00263363">
        <w:rPr>
          <w:rFonts w:asciiTheme="minorEastAsia" w:hAnsiTheme="minorEastAsia" w:cs="RyuminPro-Regular" w:hint="eastAsia"/>
          <w:kern w:val="0"/>
          <w:sz w:val="18"/>
          <w:szCs w:val="18"/>
        </w:rPr>
        <w:t xml:space="preserve">　　</w:t>
      </w:r>
      <w:r w:rsidR="005C4678">
        <w:rPr>
          <w:rFonts w:asciiTheme="minorEastAsia" w:hAnsiTheme="minorEastAsia" w:cs="RyuminPro-Regular" w:hint="eastAsia"/>
          <w:kern w:val="0"/>
          <w:sz w:val="18"/>
          <w:szCs w:val="18"/>
        </w:rPr>
        <w:t xml:space="preserve">　　</w:t>
      </w:r>
      <w:r w:rsidRPr="005D003F">
        <w:rPr>
          <w:rFonts w:asciiTheme="minorEastAsia" w:hAnsiTheme="minorEastAsia" w:cs="RyuminPro-Regular" w:hint="eastAsia"/>
          <w:kern w:val="0"/>
          <w:sz w:val="18"/>
          <w:szCs w:val="18"/>
        </w:rPr>
        <w:t>種別が違う消火薬剤の設備を設置する場合は，備考欄に内訳を記入すること｡</w:t>
      </w:r>
    </w:p>
    <w:p w14:paraId="5AF7BF2F" w14:textId="77777777" w:rsidR="005D003F" w:rsidRDefault="005D003F" w:rsidP="005D003F">
      <w:pPr>
        <w:rPr>
          <w:rFonts w:asciiTheme="minorEastAsia" w:hAnsiTheme="minorEastAsia" w:cs="RyuminPro-Regular"/>
          <w:kern w:val="0"/>
          <w:sz w:val="18"/>
          <w:szCs w:val="18"/>
        </w:rPr>
      </w:pPr>
    </w:p>
    <w:p w14:paraId="6D6E5DF1" w14:textId="77777777" w:rsidR="00263363" w:rsidRDefault="00263363" w:rsidP="005D003F">
      <w:pPr>
        <w:rPr>
          <w:rFonts w:asciiTheme="minorEastAsia" w:hAnsiTheme="minorEastAsia" w:cs="RyuminPro-Regular"/>
          <w:kern w:val="0"/>
          <w:sz w:val="18"/>
          <w:szCs w:val="18"/>
        </w:rPr>
      </w:pPr>
    </w:p>
    <w:p w14:paraId="3E16C7A9" w14:textId="77777777" w:rsidR="00263363" w:rsidRDefault="00263363" w:rsidP="005D003F">
      <w:pPr>
        <w:rPr>
          <w:rFonts w:asciiTheme="minorEastAsia" w:hAnsiTheme="minorEastAsia" w:cs="RyuminPro-Regular"/>
          <w:kern w:val="0"/>
          <w:sz w:val="18"/>
          <w:szCs w:val="18"/>
        </w:rPr>
      </w:pPr>
    </w:p>
    <w:p w14:paraId="0AF66175" w14:textId="77777777" w:rsidR="00263363" w:rsidRDefault="00263363" w:rsidP="005D003F">
      <w:pPr>
        <w:rPr>
          <w:rFonts w:asciiTheme="minorEastAsia" w:hAnsiTheme="minorEastAsia" w:cs="RyuminPro-Regular"/>
          <w:kern w:val="0"/>
          <w:sz w:val="18"/>
          <w:szCs w:val="18"/>
        </w:rPr>
      </w:pPr>
    </w:p>
    <w:p w14:paraId="29058EC9" w14:textId="77777777" w:rsidR="00263363" w:rsidRDefault="00263363" w:rsidP="005D003F">
      <w:pPr>
        <w:rPr>
          <w:rFonts w:asciiTheme="minorEastAsia" w:hAnsiTheme="minorEastAsia" w:cs="RyuminPro-Regular"/>
          <w:kern w:val="0"/>
          <w:sz w:val="18"/>
          <w:szCs w:val="18"/>
        </w:rPr>
      </w:pPr>
    </w:p>
    <w:p w14:paraId="55438138" w14:textId="77777777" w:rsidR="00263363" w:rsidRDefault="00263363" w:rsidP="005D003F">
      <w:pPr>
        <w:rPr>
          <w:rFonts w:asciiTheme="minorEastAsia" w:hAnsiTheme="minorEastAsia" w:cs="RyuminPro-Regular"/>
          <w:kern w:val="0"/>
          <w:sz w:val="18"/>
          <w:szCs w:val="18"/>
        </w:rPr>
      </w:pPr>
    </w:p>
    <w:p w14:paraId="19C13722" w14:textId="77777777" w:rsidR="00263363" w:rsidRDefault="00263363" w:rsidP="005D003F">
      <w:pPr>
        <w:rPr>
          <w:rFonts w:asciiTheme="minorEastAsia" w:hAnsiTheme="minorEastAsia" w:cs="RyuminPro-Regular"/>
          <w:kern w:val="0"/>
          <w:sz w:val="18"/>
          <w:szCs w:val="18"/>
        </w:rPr>
      </w:pPr>
    </w:p>
    <w:p w14:paraId="246CDB82" w14:textId="77777777" w:rsidR="00A33BD9" w:rsidRDefault="00A33BD9" w:rsidP="00A33BD9">
      <w:pPr>
        <w:jc w:val="center"/>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36F16657" wp14:editId="65EFDBDD">
            <wp:extent cx="4032250" cy="5804535"/>
            <wp:effectExtent l="0" t="0" r="6350" b="5715"/>
            <wp:docPr id="37" name="図 37"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74A575.tmp"/>
                    <pic:cNvPicPr/>
                  </pic:nvPicPr>
                  <pic:blipFill>
                    <a:blip r:embed="rId35">
                      <a:extLst>
                        <a:ext uri="{28A0092B-C50C-407E-A947-70E740481C1C}">
                          <a14:useLocalDpi xmlns:a14="http://schemas.microsoft.com/office/drawing/2010/main" val="0"/>
                        </a:ext>
                      </a:extLst>
                    </a:blip>
                    <a:stretch>
                      <a:fillRect/>
                    </a:stretch>
                  </pic:blipFill>
                  <pic:spPr>
                    <a:xfrm>
                      <a:off x="0" y="0"/>
                      <a:ext cx="4032250" cy="5804535"/>
                    </a:xfrm>
                    <a:prstGeom prst="rect">
                      <a:avLst/>
                    </a:prstGeom>
                  </pic:spPr>
                </pic:pic>
              </a:graphicData>
            </a:graphic>
          </wp:inline>
        </w:drawing>
      </w:r>
    </w:p>
    <w:p w14:paraId="7F2DE0FD"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①　パッケージ型消火設備の概要表②に準じて記入すること｡</w:t>
      </w:r>
    </w:p>
    <w:p w14:paraId="1E1D5727"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②　設置場所を記入すること｡</w:t>
      </w:r>
    </w:p>
    <w:p w14:paraId="66A535C7"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③　感知器の種別を記入すること｡</w:t>
      </w:r>
    </w:p>
    <w:p w14:paraId="6B0CFF7D" w14:textId="77777777" w:rsidR="005D003F" w:rsidRPr="005D003F" w:rsidRDefault="005D003F" w:rsidP="00263363">
      <w:pPr>
        <w:autoSpaceDE w:val="0"/>
        <w:autoSpaceDN w:val="0"/>
        <w:adjustRightInd w:val="0"/>
        <w:ind w:firstLineChars="200" w:firstLine="36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（例）光電式スポット型，差動式スポット型</w:t>
      </w:r>
    </w:p>
    <w:p w14:paraId="6CB24356" w14:textId="77777777" w:rsidR="005D003F" w:rsidRPr="005D003F" w:rsidRDefault="005D003F" w:rsidP="005D003F">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④　煙式と熱式の併用</w:t>
      </w:r>
    </w:p>
    <w:p w14:paraId="0DCE2DDC" w14:textId="77777777" w:rsidR="005D003F" w:rsidRPr="005D003F" w:rsidRDefault="005D003F" w:rsidP="00263363">
      <w:pPr>
        <w:autoSpaceDE w:val="0"/>
        <w:autoSpaceDN w:val="0"/>
        <w:adjustRightInd w:val="0"/>
        <w:jc w:val="left"/>
        <w:rPr>
          <w:rFonts w:asciiTheme="minorEastAsia" w:hAnsiTheme="minorEastAsia" w:cs="RyuminPro-Regular"/>
          <w:kern w:val="0"/>
          <w:sz w:val="18"/>
          <w:szCs w:val="18"/>
        </w:rPr>
      </w:pPr>
      <w:r w:rsidRPr="005D003F">
        <w:rPr>
          <w:rFonts w:asciiTheme="minorEastAsia" w:hAnsiTheme="minorEastAsia" w:cs="RyuminPro-Regular" w:hint="eastAsia"/>
          <w:kern w:val="0"/>
          <w:sz w:val="18"/>
          <w:szCs w:val="18"/>
        </w:rPr>
        <w:t>⑤　手動で作動することができる装置を設ける場合にあっては，記入すること｡</w:t>
      </w:r>
    </w:p>
    <w:p w14:paraId="39C20EE3" w14:textId="77777777" w:rsidR="005D003F" w:rsidRPr="005D003F" w:rsidRDefault="005D003F" w:rsidP="005D003F">
      <w:pPr>
        <w:rPr>
          <w:rFonts w:asciiTheme="minorEastAsia" w:hAnsiTheme="minorEastAsia" w:cs="RyuminPro-Regular"/>
          <w:kern w:val="0"/>
          <w:sz w:val="18"/>
          <w:szCs w:val="18"/>
        </w:rPr>
      </w:pPr>
    </w:p>
    <w:p w14:paraId="64C1FC9E" w14:textId="77777777" w:rsidR="005D003F" w:rsidRPr="005D003F" w:rsidRDefault="005D003F" w:rsidP="005D003F">
      <w:pPr>
        <w:rPr>
          <w:rFonts w:asciiTheme="minorEastAsia" w:hAnsiTheme="minorEastAsia"/>
        </w:rPr>
      </w:pPr>
    </w:p>
    <w:sectPr w:rsidR="005D003F" w:rsidRPr="005D003F" w:rsidSect="007964F4">
      <w:headerReference w:type="default" r:id="rId36"/>
      <w:footerReference w:type="default" r:id="rId37"/>
      <w:pgSz w:w="11906" w:h="16838"/>
      <w:pgMar w:top="1440" w:right="2778" w:bottom="1440" w:left="277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3EEE91" w14:textId="77777777" w:rsidR="00CC40A9" w:rsidRDefault="00CC40A9" w:rsidP="002572CC">
      <w:r>
        <w:separator/>
      </w:r>
    </w:p>
  </w:endnote>
  <w:endnote w:type="continuationSeparator" w:id="0">
    <w:p w14:paraId="39C509CC" w14:textId="77777777" w:rsidR="00CC40A9" w:rsidRDefault="00CC40A9" w:rsidP="00257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RyuminPro-Regular">
    <w:altName w:val="Arial Unicode MS"/>
    <w:panose1 w:val="00000000000000000000"/>
    <w:charset w:val="80"/>
    <w:family w:val="auto"/>
    <w:notTrueType/>
    <w:pitch w:val="default"/>
    <w:sig w:usb0="00000001" w:usb1="08070000" w:usb2="00000010" w:usb3="00000000" w:csb0="00020000" w:csb1="00000000"/>
  </w:font>
  <w:font w:name="FutoGoB101Pro-Bold">
    <w:altName w:val="Arial Unicode MS"/>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6153878"/>
      <w:docPartObj>
        <w:docPartGallery w:val="Page Numbers (Bottom of Page)"/>
        <w:docPartUnique/>
      </w:docPartObj>
    </w:sdtPr>
    <w:sdtEndPr/>
    <w:sdtContent>
      <w:p w14:paraId="0C2417D1" w14:textId="77777777" w:rsidR="00CC40A9" w:rsidRDefault="00CC40A9">
        <w:pPr>
          <w:pStyle w:val="a5"/>
          <w:jc w:val="right"/>
        </w:pPr>
        <w:r>
          <w:fldChar w:fldCharType="begin"/>
        </w:r>
        <w:r>
          <w:instrText>PAGE   \* MERGEFORMAT</w:instrText>
        </w:r>
        <w:r>
          <w:fldChar w:fldCharType="separate"/>
        </w:r>
        <w:r w:rsidRPr="00937951">
          <w:rPr>
            <w:noProof/>
            <w:lang w:val="ja-JP"/>
          </w:rPr>
          <w:t>41</w:t>
        </w:r>
        <w:r>
          <w:fldChar w:fldCharType="end"/>
        </w:r>
      </w:p>
    </w:sdtContent>
  </w:sdt>
  <w:p w14:paraId="5FB25456" w14:textId="77777777" w:rsidR="00CC40A9" w:rsidRDefault="00CC40A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D29955" w14:textId="77777777" w:rsidR="00CC40A9" w:rsidRDefault="00CC40A9" w:rsidP="002572CC">
      <w:r>
        <w:separator/>
      </w:r>
    </w:p>
  </w:footnote>
  <w:footnote w:type="continuationSeparator" w:id="0">
    <w:p w14:paraId="6B99C86D" w14:textId="77777777" w:rsidR="00CC40A9" w:rsidRDefault="00CC40A9" w:rsidP="002572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hint="eastAsia"/>
        <w:sz w:val="16"/>
        <w:szCs w:val="16"/>
      </w:rPr>
      <w:alias w:val="タイトル"/>
      <w:id w:val="77738743"/>
      <w:placeholder>
        <w:docPart w:val="1140C243CAB44DD6A3BD29AED8A93333"/>
      </w:placeholder>
      <w:dataBinding w:prefixMappings="xmlns:ns0='http://schemas.openxmlformats.org/package/2006/metadata/core-properties' xmlns:ns1='http://purl.org/dc/elements/1.1/'" w:xpath="/ns0:coreProperties[1]/ns1:title[1]" w:storeItemID="{6C3C8BC8-F283-45AE-878A-BAB7291924A1}"/>
      <w:text/>
    </w:sdtPr>
    <w:sdtEndPr/>
    <w:sdtContent>
      <w:p w14:paraId="7263B7CA" w14:textId="77777777" w:rsidR="00CC40A9" w:rsidRDefault="00CC40A9" w:rsidP="00D22846">
        <w:pPr>
          <w:pStyle w:val="a3"/>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hint="eastAsia"/>
            <w:sz w:val="16"/>
            <w:szCs w:val="16"/>
          </w:rPr>
          <w:t>第</w:t>
        </w:r>
        <w:r>
          <w:rPr>
            <w:rFonts w:asciiTheme="majorHAnsi" w:eastAsiaTheme="majorEastAsia" w:hAnsiTheme="majorHAnsi" w:cstheme="majorBidi" w:hint="eastAsia"/>
            <w:sz w:val="16"/>
            <w:szCs w:val="16"/>
          </w:rPr>
          <w:t>1</w:t>
        </w:r>
        <w:r>
          <w:rPr>
            <w:rFonts w:asciiTheme="majorHAnsi" w:eastAsiaTheme="majorEastAsia" w:hAnsiTheme="majorHAnsi" w:cstheme="majorBidi" w:hint="eastAsia"/>
            <w:sz w:val="16"/>
            <w:szCs w:val="16"/>
          </w:rPr>
          <w:t xml:space="preserve">　総則</w:t>
        </w:r>
      </w:p>
    </w:sdtContent>
  </w:sdt>
  <w:p w14:paraId="768EA9BB" w14:textId="77777777" w:rsidR="00CC40A9" w:rsidRDefault="00CC40A9">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3775"/>
    <w:rsid w:val="000653E6"/>
    <w:rsid w:val="00080E22"/>
    <w:rsid w:val="000E0E84"/>
    <w:rsid w:val="001116BB"/>
    <w:rsid w:val="001E2300"/>
    <w:rsid w:val="002572CC"/>
    <w:rsid w:val="00263363"/>
    <w:rsid w:val="00296B9E"/>
    <w:rsid w:val="002C59D9"/>
    <w:rsid w:val="003325D9"/>
    <w:rsid w:val="00383AC4"/>
    <w:rsid w:val="00396E1C"/>
    <w:rsid w:val="00396E3C"/>
    <w:rsid w:val="003A7BFE"/>
    <w:rsid w:val="003B4465"/>
    <w:rsid w:val="003D3AA4"/>
    <w:rsid w:val="004467B9"/>
    <w:rsid w:val="00447976"/>
    <w:rsid w:val="00462CD1"/>
    <w:rsid w:val="004744F8"/>
    <w:rsid w:val="004D163A"/>
    <w:rsid w:val="004F7587"/>
    <w:rsid w:val="00545DAF"/>
    <w:rsid w:val="005655D3"/>
    <w:rsid w:val="005C4678"/>
    <w:rsid w:val="005D003F"/>
    <w:rsid w:val="006055B7"/>
    <w:rsid w:val="006575C2"/>
    <w:rsid w:val="0067468C"/>
    <w:rsid w:val="006D5258"/>
    <w:rsid w:val="00792877"/>
    <w:rsid w:val="007964F4"/>
    <w:rsid w:val="007A17A7"/>
    <w:rsid w:val="0083635C"/>
    <w:rsid w:val="00836710"/>
    <w:rsid w:val="008654E6"/>
    <w:rsid w:val="00881212"/>
    <w:rsid w:val="00894EB1"/>
    <w:rsid w:val="008E2C4F"/>
    <w:rsid w:val="00905AFC"/>
    <w:rsid w:val="009266FF"/>
    <w:rsid w:val="00937951"/>
    <w:rsid w:val="009809E8"/>
    <w:rsid w:val="009C07A3"/>
    <w:rsid w:val="009E27C7"/>
    <w:rsid w:val="009E6342"/>
    <w:rsid w:val="00A26B9B"/>
    <w:rsid w:val="00A33BD9"/>
    <w:rsid w:val="00A81EE2"/>
    <w:rsid w:val="00A9615C"/>
    <w:rsid w:val="00AE3FC3"/>
    <w:rsid w:val="00B139CB"/>
    <w:rsid w:val="00B82BB2"/>
    <w:rsid w:val="00BA1CED"/>
    <w:rsid w:val="00BB3775"/>
    <w:rsid w:val="00BC056F"/>
    <w:rsid w:val="00BD7002"/>
    <w:rsid w:val="00BE7745"/>
    <w:rsid w:val="00C14382"/>
    <w:rsid w:val="00CC40A9"/>
    <w:rsid w:val="00CE2927"/>
    <w:rsid w:val="00D22846"/>
    <w:rsid w:val="00E16BC5"/>
    <w:rsid w:val="00E34CAE"/>
    <w:rsid w:val="00E75FF0"/>
    <w:rsid w:val="00E84BB7"/>
    <w:rsid w:val="00EA26FC"/>
    <w:rsid w:val="00EB5B19"/>
    <w:rsid w:val="00EC7526"/>
    <w:rsid w:val="00ED47AD"/>
    <w:rsid w:val="00EF1EED"/>
    <w:rsid w:val="00EF37E1"/>
    <w:rsid w:val="00F46798"/>
    <w:rsid w:val="00F75D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42F70161"/>
  <w15:docId w15:val="{06CC91E2-B980-4191-B2A6-A08A27928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572CC"/>
    <w:pPr>
      <w:tabs>
        <w:tab w:val="center" w:pos="4252"/>
        <w:tab w:val="right" w:pos="8504"/>
      </w:tabs>
      <w:snapToGrid w:val="0"/>
    </w:pPr>
  </w:style>
  <w:style w:type="character" w:customStyle="1" w:styleId="a4">
    <w:name w:val="ヘッダー (文字)"/>
    <w:basedOn w:val="a0"/>
    <w:link w:val="a3"/>
    <w:uiPriority w:val="99"/>
    <w:rsid w:val="002572CC"/>
  </w:style>
  <w:style w:type="paragraph" w:styleId="a5">
    <w:name w:val="footer"/>
    <w:basedOn w:val="a"/>
    <w:link w:val="a6"/>
    <w:uiPriority w:val="99"/>
    <w:unhideWhenUsed/>
    <w:rsid w:val="002572CC"/>
    <w:pPr>
      <w:tabs>
        <w:tab w:val="center" w:pos="4252"/>
        <w:tab w:val="right" w:pos="8504"/>
      </w:tabs>
      <w:snapToGrid w:val="0"/>
    </w:pPr>
  </w:style>
  <w:style w:type="character" w:customStyle="1" w:styleId="a6">
    <w:name w:val="フッター (文字)"/>
    <w:basedOn w:val="a0"/>
    <w:link w:val="a5"/>
    <w:uiPriority w:val="99"/>
    <w:rsid w:val="002572CC"/>
  </w:style>
  <w:style w:type="paragraph" w:styleId="a7">
    <w:name w:val="Balloon Text"/>
    <w:basedOn w:val="a"/>
    <w:link w:val="a8"/>
    <w:uiPriority w:val="99"/>
    <w:semiHidden/>
    <w:unhideWhenUsed/>
    <w:rsid w:val="00F4679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46798"/>
    <w:rPr>
      <w:rFonts w:asciiTheme="majorHAnsi" w:eastAsiaTheme="majorEastAsia" w:hAnsiTheme="majorHAnsi" w:cstheme="majorBidi"/>
      <w:sz w:val="18"/>
      <w:szCs w:val="18"/>
    </w:rPr>
  </w:style>
  <w:style w:type="character" w:styleId="a9">
    <w:name w:val="annotation reference"/>
    <w:basedOn w:val="a0"/>
    <w:uiPriority w:val="99"/>
    <w:semiHidden/>
    <w:unhideWhenUsed/>
    <w:rsid w:val="00BE7745"/>
    <w:rPr>
      <w:sz w:val="18"/>
      <w:szCs w:val="18"/>
    </w:rPr>
  </w:style>
  <w:style w:type="paragraph" w:styleId="aa">
    <w:name w:val="annotation text"/>
    <w:basedOn w:val="a"/>
    <w:link w:val="ab"/>
    <w:uiPriority w:val="99"/>
    <w:semiHidden/>
    <w:unhideWhenUsed/>
    <w:rsid w:val="00BE7745"/>
    <w:pPr>
      <w:jc w:val="left"/>
    </w:pPr>
    <w:rPr>
      <w:rFonts w:eastAsia="ＭＳ 明朝"/>
    </w:rPr>
  </w:style>
  <w:style w:type="character" w:customStyle="1" w:styleId="ab">
    <w:name w:val="コメント文字列 (文字)"/>
    <w:basedOn w:val="a0"/>
    <w:link w:val="aa"/>
    <w:uiPriority w:val="99"/>
    <w:semiHidden/>
    <w:rsid w:val="00BE7745"/>
    <w:rPr>
      <w:rFonts w:eastAsia="ＭＳ 明朝"/>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209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18" Type="http://schemas.openxmlformats.org/officeDocument/2006/relationships/image" Target="media/image12.tmp"/><Relationship Id="rId26" Type="http://schemas.openxmlformats.org/officeDocument/2006/relationships/image" Target="media/image20.tmp"/><Relationship Id="rId39"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image" Target="media/image15.tmp"/><Relationship Id="rId34" Type="http://schemas.openxmlformats.org/officeDocument/2006/relationships/image" Target="media/image28.tmp"/><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image" Target="media/image11.tmp"/><Relationship Id="rId25" Type="http://schemas.openxmlformats.org/officeDocument/2006/relationships/image" Target="media/image19.tmp"/><Relationship Id="rId33" Type="http://schemas.openxmlformats.org/officeDocument/2006/relationships/image" Target="media/image27.tmp"/><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tmp"/><Relationship Id="rId20" Type="http://schemas.openxmlformats.org/officeDocument/2006/relationships/image" Target="media/image14.tmp"/><Relationship Id="rId29" Type="http://schemas.openxmlformats.org/officeDocument/2006/relationships/image" Target="media/image23.tmp"/><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image" Target="media/image18.tmp"/><Relationship Id="rId32" Type="http://schemas.openxmlformats.org/officeDocument/2006/relationships/image" Target="media/image26.tm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image" Target="media/image17.tmp"/><Relationship Id="rId28" Type="http://schemas.openxmlformats.org/officeDocument/2006/relationships/image" Target="media/image22.tmp"/><Relationship Id="rId36"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image" Target="media/image13.tmp"/><Relationship Id="rId31" Type="http://schemas.openxmlformats.org/officeDocument/2006/relationships/image" Target="media/image25.tmp"/><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tmp"/><Relationship Id="rId22" Type="http://schemas.openxmlformats.org/officeDocument/2006/relationships/image" Target="media/image16.tmp"/><Relationship Id="rId27" Type="http://schemas.openxmlformats.org/officeDocument/2006/relationships/image" Target="media/image21.tmp"/><Relationship Id="rId30" Type="http://schemas.openxmlformats.org/officeDocument/2006/relationships/image" Target="media/image24.tmp"/><Relationship Id="rId35" Type="http://schemas.openxmlformats.org/officeDocument/2006/relationships/image" Target="media/image29.tmp"/></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140C243CAB44DD6A3BD29AED8A93333"/>
        <w:category>
          <w:name w:val="全般"/>
          <w:gallery w:val="placeholder"/>
        </w:category>
        <w:types>
          <w:type w:val="bbPlcHdr"/>
        </w:types>
        <w:behaviors>
          <w:behavior w:val="content"/>
        </w:behaviors>
        <w:guid w:val="{4ED61923-B658-4284-BCC7-A96E0EEA13D8}"/>
      </w:docPartPr>
      <w:docPartBody>
        <w:p w:rsidR="00881A73" w:rsidRDefault="00881A73" w:rsidP="00881A73">
          <w:pPr>
            <w:pStyle w:val="1140C243CAB44DD6A3BD29AED8A93333"/>
          </w:pPr>
          <w:r>
            <w:rPr>
              <w:rFonts w:asciiTheme="majorHAnsi" w:eastAsiaTheme="majorEastAsia" w:hAnsiTheme="majorHAnsi" w:cstheme="majorBidi"/>
              <w:sz w:val="32"/>
              <w:szCs w:val="32"/>
              <w:lang w:val="ja-JP"/>
            </w:rPr>
            <w:t>[文書のタイトルを入力]</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RyuminPro-Regular">
    <w:altName w:val="Arial Unicode MS"/>
    <w:panose1 w:val="00000000000000000000"/>
    <w:charset w:val="80"/>
    <w:family w:val="auto"/>
    <w:notTrueType/>
    <w:pitch w:val="default"/>
    <w:sig w:usb0="00000001" w:usb1="08070000" w:usb2="00000010" w:usb3="00000000" w:csb0="00020000" w:csb1="00000000"/>
  </w:font>
  <w:font w:name="FutoGoB101Pro-Bold">
    <w:altName w:val="Arial Unicode MS"/>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1A73"/>
    <w:rsid w:val="00046C7E"/>
    <w:rsid w:val="00143E11"/>
    <w:rsid w:val="0041577F"/>
    <w:rsid w:val="00477F3C"/>
    <w:rsid w:val="004C6314"/>
    <w:rsid w:val="00881A73"/>
    <w:rsid w:val="00A42682"/>
    <w:rsid w:val="00AC68AF"/>
    <w:rsid w:val="00B426E0"/>
    <w:rsid w:val="00CF3CF4"/>
    <w:rsid w:val="00DA58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40C243CAB44DD6A3BD29AED8A93333">
    <w:name w:val="1140C243CAB44DD6A3BD29AED8A93333"/>
    <w:rsid w:val="00881A73"/>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3D769-E7CD-4C20-AEEB-0EBCA9867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43</Pages>
  <Words>1965</Words>
  <Characters>11206</Characters>
  <Application>Microsoft Office Word</Application>
  <DocSecurity>0</DocSecurity>
  <Lines>93</Lines>
  <Paragraphs>26</Paragraphs>
  <ScaleCrop>false</ScaleCrop>
  <HeadingPairs>
    <vt:vector size="2" baseType="variant">
      <vt:variant>
        <vt:lpstr>タイトル</vt:lpstr>
      </vt:variant>
      <vt:variant>
        <vt:i4>1</vt:i4>
      </vt:variant>
    </vt:vector>
  </HeadingPairs>
  <TitlesOfParts>
    <vt:vector size="1" baseType="lpstr">
      <vt:lpstr>第1　総則</vt:lpstr>
    </vt:vector>
  </TitlesOfParts>
  <Company>Toshiba</Company>
  <LinksUpToDate>false</LinksUpToDate>
  <CharactersWithSpaces>13145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第1　総則</dc:title>
  <dc:creator>上谷 雄一</dc:creator>
  <cp:lastModifiedBy>前田 悠希</cp:lastModifiedBy>
  <cp:revision>41</cp:revision>
  <cp:lastPrinted>2016-11-25T08:29:00Z</cp:lastPrinted>
  <dcterms:created xsi:type="dcterms:W3CDTF">2016-10-03T11:24:00Z</dcterms:created>
  <dcterms:modified xsi:type="dcterms:W3CDTF">2024-02-29T06:12:00Z</dcterms:modified>
</cp:coreProperties>
</file>