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F0" w:rsidRPr="006466F0" w:rsidRDefault="006466F0" w:rsidP="006466F0">
      <w:pPr>
        <w:rPr>
          <w:rFonts w:ascii="Century" w:eastAsia="ＭＳ 明朝" w:hAnsi="Century" w:cs="Times New Roman"/>
        </w:rPr>
      </w:pPr>
      <w:bookmarkStart w:id="0" w:name="_GoBack"/>
      <w:r w:rsidRPr="006466F0">
        <w:rPr>
          <w:rFonts w:ascii="Century" w:eastAsia="ＭＳ 明朝" w:hAnsi="Century" w:cs="Times New Roman" w:hint="eastAsia"/>
        </w:rPr>
        <w:t>様式第</w:t>
      </w:r>
      <w:r>
        <w:rPr>
          <w:rFonts w:ascii="Century" w:eastAsia="ＭＳ 明朝" w:hAnsi="Century" w:cs="Times New Roman" w:hint="eastAsia"/>
        </w:rPr>
        <w:t>7</w:t>
      </w:r>
      <w:r w:rsidRPr="006466F0">
        <w:rPr>
          <w:rFonts w:ascii="Century" w:eastAsia="ＭＳ 明朝" w:hAnsi="Century" w:cs="Times New Roman" w:hint="eastAsia"/>
        </w:rPr>
        <w:t>号（第３条の２関係）</w:t>
      </w:r>
      <w:bookmarkEnd w:id="0"/>
    </w:p>
    <w:p w:rsidR="006466F0" w:rsidRPr="006466F0" w:rsidRDefault="006466F0" w:rsidP="006466F0">
      <w:pPr>
        <w:rPr>
          <w:rFonts w:ascii="Century" w:eastAsia="ＭＳ 明朝" w:hAnsi="Century" w:cs="Times New Roman"/>
        </w:rPr>
      </w:pPr>
    </w:p>
    <w:p w:rsidR="006466F0" w:rsidRPr="006466F0" w:rsidRDefault="006466F0" w:rsidP="006466F0">
      <w:pPr>
        <w:jc w:val="center"/>
        <w:rPr>
          <w:rFonts w:ascii="Century" w:eastAsia="ＭＳ 明朝" w:hAnsi="Century" w:cs="Times New Roman"/>
          <w:sz w:val="36"/>
          <w:szCs w:val="36"/>
        </w:rPr>
      </w:pPr>
      <w:r w:rsidRPr="006466F0">
        <w:rPr>
          <w:rFonts w:ascii="Century" w:eastAsia="ＭＳ 明朝" w:hAnsi="Century" w:cs="Times New Roman" w:hint="eastAsia"/>
          <w:sz w:val="36"/>
          <w:szCs w:val="36"/>
        </w:rPr>
        <w:t>指定催しの指定通知書</w:t>
      </w:r>
    </w:p>
    <w:p w:rsidR="006466F0" w:rsidRPr="006466F0" w:rsidRDefault="006466F0" w:rsidP="006466F0">
      <w:pPr>
        <w:rPr>
          <w:rFonts w:ascii="Century" w:eastAsia="ＭＳ 明朝" w:hAnsi="Century" w:cs="Times New Roman"/>
          <w:szCs w:val="21"/>
        </w:rPr>
      </w:pPr>
    </w:p>
    <w:p w:rsidR="006466F0" w:rsidRPr="006466F0" w:rsidRDefault="006466F0" w:rsidP="006466F0">
      <w:pPr>
        <w:rPr>
          <w:rFonts w:ascii="Century" w:eastAsia="ＭＳ 明朝" w:hAnsi="Century" w:cs="Times New Roman"/>
          <w:sz w:val="24"/>
          <w:szCs w:val="24"/>
        </w:rPr>
      </w:pPr>
      <w:r w:rsidRPr="006466F0">
        <w:rPr>
          <w:rFonts w:ascii="Century" w:eastAsia="ＭＳ 明朝" w:hAnsi="Century" w:cs="Times New Roman" w:hint="eastAsia"/>
          <w:sz w:val="24"/>
          <w:szCs w:val="24"/>
        </w:rPr>
        <w:t xml:space="preserve">　　　　　　　　　　　　　　　　　　　　　　　　　　　　　　　　　　号</w:t>
      </w:r>
    </w:p>
    <w:p w:rsidR="006466F0" w:rsidRPr="006466F0" w:rsidRDefault="006466F0" w:rsidP="006466F0">
      <w:pPr>
        <w:ind w:firstLineChars="2800" w:firstLine="6720"/>
        <w:rPr>
          <w:rFonts w:ascii="Century" w:eastAsia="ＭＳ 明朝" w:hAnsi="Century" w:cs="Times New Roman"/>
          <w:sz w:val="24"/>
          <w:szCs w:val="24"/>
        </w:rPr>
      </w:pPr>
      <w:r w:rsidRPr="006466F0">
        <w:rPr>
          <w:rFonts w:ascii="Century" w:eastAsia="ＭＳ 明朝" w:hAnsi="Century" w:cs="Times New Roman" w:hint="eastAsia"/>
          <w:sz w:val="24"/>
          <w:szCs w:val="24"/>
        </w:rPr>
        <w:t>年　　月　　日</w:t>
      </w:r>
    </w:p>
    <w:p w:rsidR="006466F0" w:rsidRPr="006466F0" w:rsidRDefault="006466F0" w:rsidP="006466F0">
      <w:pPr>
        <w:rPr>
          <w:rFonts w:ascii="Century" w:eastAsia="ＭＳ 明朝" w:hAnsi="Century" w:cs="Times New Roman"/>
          <w:sz w:val="24"/>
          <w:szCs w:val="24"/>
        </w:rPr>
      </w:pPr>
    </w:p>
    <w:p w:rsidR="006466F0" w:rsidRPr="006466F0" w:rsidRDefault="006466F0" w:rsidP="006466F0">
      <w:pPr>
        <w:ind w:firstLineChars="200" w:firstLine="480"/>
        <w:rPr>
          <w:rFonts w:ascii="Century" w:eastAsia="ＭＳ 明朝" w:hAnsi="Century" w:cs="Times New Roman"/>
          <w:sz w:val="24"/>
          <w:szCs w:val="24"/>
        </w:rPr>
      </w:pPr>
      <w:r w:rsidRPr="006466F0">
        <w:rPr>
          <w:rFonts w:ascii="Century" w:eastAsia="ＭＳ 明朝" w:hAnsi="Century" w:cs="Times New Roman" w:hint="eastAsia"/>
          <w:sz w:val="24"/>
          <w:szCs w:val="24"/>
        </w:rPr>
        <w:t>（催しを主催する者）　殿</w:t>
      </w:r>
    </w:p>
    <w:p w:rsidR="006466F0" w:rsidRPr="006466F0" w:rsidRDefault="006466F0" w:rsidP="006466F0">
      <w:pPr>
        <w:rPr>
          <w:rFonts w:ascii="Century" w:eastAsia="ＭＳ 明朝" w:hAnsi="Century" w:cs="Times New Roman"/>
          <w:sz w:val="24"/>
          <w:szCs w:val="24"/>
        </w:rPr>
      </w:pPr>
    </w:p>
    <w:p w:rsidR="006466F0" w:rsidRPr="006466F0" w:rsidRDefault="006466F0" w:rsidP="006466F0">
      <w:pPr>
        <w:ind w:firstLineChars="2200" w:firstLine="4620"/>
        <w:rPr>
          <w:rFonts w:ascii="Century" w:eastAsia="ＭＳ 明朝" w:hAnsi="Century" w:cs="Times New Roman"/>
          <w:sz w:val="24"/>
          <w:szCs w:val="24"/>
        </w:rPr>
      </w:pPr>
      <w:r w:rsidRPr="006466F0">
        <w:rPr>
          <w:rFonts w:ascii="Century" w:eastAsia="ＭＳ 明朝" w:hAnsi="Century" w:cs="Times New Roman"/>
          <w:noProof/>
        </w:rPr>
        <mc:AlternateContent>
          <mc:Choice Requires="wps">
            <w:drawing>
              <wp:anchor distT="0" distB="0" distL="114300" distR="114300" simplePos="0" relativeHeight="251659264" behindDoc="0" locked="0" layoutInCell="1" allowOverlap="1">
                <wp:simplePos x="0" y="0"/>
                <wp:positionH relativeFrom="column">
                  <wp:posOffset>4758690</wp:posOffset>
                </wp:positionH>
                <wp:positionV relativeFrom="paragraph">
                  <wp:posOffset>111125</wp:posOffset>
                </wp:positionV>
                <wp:extent cx="514350" cy="419100"/>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19100"/>
                        </a:xfrm>
                        <a:prstGeom prst="rect">
                          <a:avLst/>
                        </a:prstGeom>
                        <a:noFill/>
                        <a:ln w="190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A4138" id="正方形/長方形 2" o:spid="_x0000_s1026" style="position:absolute;left:0;text-align:left;margin-left:374.7pt;margin-top:8.75pt;width:40.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" filled="f" strokeweight="1.5pt">
                <v:stroke dashstyle="1 1"/>
                <v:textbox inset="5.85pt,.7pt,5.85pt,.7pt"/>
              </v:rect>
            </w:pict>
          </mc:Fallback>
        </mc:AlternateContent>
      </w:r>
      <w:r w:rsidRPr="006466F0">
        <w:rPr>
          <w:rFonts w:ascii="Century" w:eastAsia="ＭＳ 明朝" w:hAnsi="Century" w:cs="Times New Roman" w:hint="eastAsia"/>
          <w:sz w:val="24"/>
          <w:szCs w:val="24"/>
        </w:rPr>
        <w:t xml:space="preserve">　美作市消防本部</w:t>
      </w:r>
    </w:p>
    <w:p w:rsidR="006466F0" w:rsidRPr="006466F0" w:rsidRDefault="006466F0" w:rsidP="006466F0">
      <w:pPr>
        <w:ind w:firstLineChars="2008" w:firstLine="4819"/>
        <w:rPr>
          <w:rFonts w:ascii="Century" w:eastAsia="ＭＳ 明朝" w:hAnsi="Century" w:cs="Times New Roman"/>
          <w:sz w:val="24"/>
          <w:szCs w:val="24"/>
        </w:rPr>
      </w:pPr>
      <w:r w:rsidRPr="006466F0">
        <w:rPr>
          <w:rFonts w:ascii="Century" w:eastAsia="ＭＳ 明朝" w:hAnsi="Century" w:cs="Times New Roman" w:hint="eastAsia"/>
          <w:sz w:val="24"/>
          <w:szCs w:val="24"/>
        </w:rPr>
        <w:t>消防長　　　　　　　　　公印</w:t>
      </w:r>
    </w:p>
    <w:p w:rsidR="006466F0" w:rsidRPr="006466F0" w:rsidRDefault="006466F0" w:rsidP="006466F0">
      <w:pPr>
        <w:rPr>
          <w:rFonts w:ascii="Century" w:eastAsia="ＭＳ 明朝" w:hAnsi="Century" w:cs="Times New Roman"/>
          <w:sz w:val="24"/>
          <w:szCs w:val="24"/>
        </w:rPr>
      </w:pPr>
    </w:p>
    <w:p w:rsidR="006466F0" w:rsidRPr="006466F0" w:rsidRDefault="006466F0" w:rsidP="006466F0">
      <w:pPr>
        <w:rPr>
          <w:rFonts w:ascii="Century" w:eastAsia="ＭＳ 明朝" w:hAnsi="Century" w:cs="Times New Roman"/>
          <w:sz w:val="24"/>
          <w:szCs w:val="24"/>
        </w:rPr>
      </w:pPr>
    </w:p>
    <w:p w:rsidR="006466F0" w:rsidRPr="006466F0" w:rsidRDefault="006466F0" w:rsidP="006466F0">
      <w:pPr>
        <w:rPr>
          <w:rFonts w:ascii="Century" w:eastAsia="ＭＳ 明朝" w:hAnsi="Century" w:cs="Times New Roman"/>
          <w:sz w:val="24"/>
          <w:szCs w:val="24"/>
        </w:rPr>
      </w:pPr>
      <w:r w:rsidRPr="006466F0">
        <w:rPr>
          <w:rFonts w:ascii="Century" w:eastAsia="ＭＳ 明朝" w:hAnsi="Century" w:cs="Times New Roman" w:hint="eastAsia"/>
          <w:sz w:val="24"/>
          <w:szCs w:val="24"/>
        </w:rPr>
        <w:t xml:space="preserve">　美作市火災予防条例第</w:t>
      </w:r>
      <w:r w:rsidRPr="006466F0">
        <w:rPr>
          <w:rFonts w:ascii="Century" w:eastAsia="ＭＳ 明朝" w:hAnsi="Century" w:cs="Times New Roman"/>
          <w:sz w:val="24"/>
          <w:szCs w:val="24"/>
        </w:rPr>
        <w:t>42</w:t>
      </w:r>
      <w:r w:rsidRPr="006466F0">
        <w:rPr>
          <w:rFonts w:ascii="Century" w:eastAsia="ＭＳ 明朝" w:hAnsi="Century" w:cs="Times New Roman" w:hint="eastAsia"/>
          <w:sz w:val="24"/>
          <w:szCs w:val="24"/>
        </w:rPr>
        <w:t>条の２第３項の規定に基づき、下記催しを指定催しとして指定したので通知します。</w:t>
      </w:r>
    </w:p>
    <w:p w:rsidR="006466F0" w:rsidRPr="006466F0" w:rsidRDefault="006466F0" w:rsidP="006466F0">
      <w:pPr>
        <w:rPr>
          <w:rFonts w:ascii="Century" w:eastAsia="ＭＳ 明朝" w:hAnsi="Century" w:cs="Times New Roman"/>
          <w:szCs w:val="21"/>
        </w:rPr>
      </w:pPr>
    </w:p>
    <w:p w:rsidR="006466F0" w:rsidRPr="006466F0" w:rsidRDefault="006466F0" w:rsidP="006466F0">
      <w:pPr>
        <w:jc w:val="center"/>
        <w:rPr>
          <w:rFonts w:ascii="Century" w:eastAsia="ＭＳ 明朝" w:hAnsi="Century" w:cs="Times New Roman"/>
          <w:sz w:val="24"/>
          <w:szCs w:val="24"/>
        </w:rPr>
      </w:pPr>
      <w:r w:rsidRPr="006466F0">
        <w:rPr>
          <w:rFonts w:ascii="Century" w:eastAsia="ＭＳ 明朝" w:hAnsi="Century" w:cs="Times New Roman" w:hint="eastAsia"/>
          <w:sz w:val="24"/>
          <w:szCs w:val="24"/>
        </w:rPr>
        <w:t>記</w:t>
      </w:r>
    </w:p>
    <w:p w:rsidR="006466F0" w:rsidRPr="006466F0" w:rsidRDefault="006466F0" w:rsidP="006466F0">
      <w:pPr>
        <w:rPr>
          <w:rFonts w:ascii="Century" w:eastAsia="ＭＳ 明朝" w:hAnsi="Century" w:cs="Times New Roman"/>
        </w:rPr>
      </w:pPr>
    </w:p>
    <w:tbl>
      <w:tblPr>
        <w:tblW w:w="8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6"/>
        <w:gridCol w:w="6634"/>
      </w:tblGrid>
      <w:tr w:rsidR="006466F0" w:rsidRPr="006466F0" w:rsidTr="006B4CB9">
        <w:tblPrEx>
          <w:tblCellMar>
            <w:top w:w="0" w:type="dxa"/>
            <w:bottom w:w="0" w:type="dxa"/>
          </w:tblCellMar>
        </w:tblPrEx>
        <w:trPr>
          <w:trHeight w:val="668"/>
        </w:trPr>
        <w:tc>
          <w:tcPr>
            <w:tcW w:w="1976" w:type="dxa"/>
            <w:vAlign w:val="center"/>
          </w:tcPr>
          <w:p w:rsidR="006466F0" w:rsidRPr="006466F0" w:rsidRDefault="006466F0" w:rsidP="006466F0">
            <w:pPr>
              <w:jc w:val="center"/>
              <w:rPr>
                <w:rFonts w:ascii="Century" w:eastAsia="ＭＳ 明朝" w:hAnsi="Century" w:cs="Times New Roman"/>
              </w:rPr>
            </w:pPr>
            <w:r w:rsidRPr="006466F0">
              <w:rPr>
                <w:rFonts w:ascii="Century" w:eastAsia="ＭＳ 明朝" w:hAnsi="Century" w:cs="Times New Roman" w:hint="eastAsia"/>
              </w:rPr>
              <w:t>催しの開催場所</w:t>
            </w:r>
          </w:p>
        </w:tc>
        <w:tc>
          <w:tcPr>
            <w:tcW w:w="6634" w:type="dxa"/>
            <w:vAlign w:val="center"/>
          </w:tcPr>
          <w:p w:rsidR="006466F0" w:rsidRPr="006466F0" w:rsidRDefault="006466F0" w:rsidP="006466F0">
            <w:pPr>
              <w:jc w:val="center"/>
              <w:rPr>
                <w:rFonts w:ascii="Century" w:eastAsia="ＭＳ 明朝" w:hAnsi="Century" w:cs="Times New Roman"/>
              </w:rPr>
            </w:pPr>
            <w:r w:rsidRPr="006466F0">
              <w:rPr>
                <w:rFonts w:ascii="Century" w:eastAsia="ＭＳ 明朝" w:hAnsi="Century" w:cs="Times New Roman" w:hint="eastAsia"/>
              </w:rPr>
              <w:t>○○河川敷</w:t>
            </w:r>
          </w:p>
        </w:tc>
      </w:tr>
      <w:tr w:rsidR="006466F0" w:rsidRPr="006466F0" w:rsidTr="006B4CB9">
        <w:tblPrEx>
          <w:tblCellMar>
            <w:top w:w="0" w:type="dxa"/>
            <w:bottom w:w="0" w:type="dxa"/>
          </w:tblCellMar>
        </w:tblPrEx>
        <w:trPr>
          <w:trHeight w:val="705"/>
        </w:trPr>
        <w:tc>
          <w:tcPr>
            <w:tcW w:w="1976" w:type="dxa"/>
            <w:vAlign w:val="center"/>
          </w:tcPr>
          <w:p w:rsidR="006466F0" w:rsidRPr="006466F0" w:rsidRDefault="006466F0" w:rsidP="006466F0">
            <w:pPr>
              <w:jc w:val="center"/>
              <w:rPr>
                <w:rFonts w:ascii="Century" w:eastAsia="ＭＳ 明朝" w:hAnsi="Century" w:cs="Times New Roman"/>
              </w:rPr>
            </w:pPr>
            <w:r w:rsidRPr="006466F0">
              <w:rPr>
                <w:rFonts w:ascii="Century" w:eastAsia="ＭＳ 明朝" w:hAnsi="Century" w:cs="Times New Roman" w:hint="eastAsia"/>
              </w:rPr>
              <w:t>催しの名称</w:t>
            </w:r>
          </w:p>
        </w:tc>
        <w:tc>
          <w:tcPr>
            <w:tcW w:w="6634" w:type="dxa"/>
            <w:vAlign w:val="center"/>
          </w:tcPr>
          <w:p w:rsidR="006466F0" w:rsidRPr="006466F0" w:rsidRDefault="006466F0" w:rsidP="006466F0">
            <w:pPr>
              <w:jc w:val="center"/>
              <w:rPr>
                <w:rFonts w:ascii="Century" w:eastAsia="ＭＳ 明朝" w:hAnsi="Century" w:cs="Times New Roman"/>
              </w:rPr>
            </w:pPr>
            <w:r w:rsidRPr="006466F0">
              <w:rPr>
                <w:rFonts w:ascii="Century" w:eastAsia="ＭＳ 明朝" w:hAnsi="Century" w:cs="Times New Roman" w:hint="eastAsia"/>
              </w:rPr>
              <w:t>○○花火大会</w:t>
            </w:r>
          </w:p>
        </w:tc>
      </w:tr>
      <w:tr w:rsidR="006466F0" w:rsidRPr="006466F0" w:rsidTr="006B4CB9">
        <w:tblPrEx>
          <w:tblCellMar>
            <w:top w:w="0" w:type="dxa"/>
            <w:bottom w:w="0" w:type="dxa"/>
          </w:tblCellMar>
        </w:tblPrEx>
        <w:trPr>
          <w:trHeight w:val="689"/>
        </w:trPr>
        <w:tc>
          <w:tcPr>
            <w:tcW w:w="1976" w:type="dxa"/>
            <w:vAlign w:val="center"/>
          </w:tcPr>
          <w:p w:rsidR="006466F0" w:rsidRPr="006466F0" w:rsidRDefault="006466F0" w:rsidP="006466F0">
            <w:pPr>
              <w:jc w:val="center"/>
              <w:rPr>
                <w:rFonts w:ascii="Century" w:eastAsia="ＭＳ 明朝" w:hAnsi="Century" w:cs="Times New Roman"/>
              </w:rPr>
            </w:pPr>
            <w:r w:rsidRPr="006466F0">
              <w:rPr>
                <w:rFonts w:ascii="Century" w:eastAsia="ＭＳ 明朝" w:hAnsi="Century" w:cs="Times New Roman" w:hint="eastAsia"/>
              </w:rPr>
              <w:t>催しの開催期間</w:t>
            </w:r>
          </w:p>
        </w:tc>
        <w:tc>
          <w:tcPr>
            <w:tcW w:w="6634" w:type="dxa"/>
            <w:vAlign w:val="center"/>
          </w:tcPr>
          <w:p w:rsidR="006466F0" w:rsidRPr="006466F0" w:rsidRDefault="006466F0" w:rsidP="006466F0">
            <w:pPr>
              <w:jc w:val="center"/>
              <w:rPr>
                <w:rFonts w:ascii="Century" w:eastAsia="ＭＳ 明朝" w:hAnsi="Century" w:cs="Times New Roman"/>
              </w:rPr>
            </w:pPr>
          </w:p>
        </w:tc>
      </w:tr>
    </w:tbl>
    <w:p w:rsidR="006466F0" w:rsidRPr="006466F0" w:rsidRDefault="006466F0" w:rsidP="006466F0">
      <w:pPr>
        <w:rPr>
          <w:rFonts w:ascii="Century" w:eastAsia="ＭＳ 明朝" w:hAnsi="Century" w:cs="Times New Roman"/>
        </w:rPr>
      </w:pPr>
    </w:p>
    <w:p w:rsidR="006466F0" w:rsidRPr="006466F0" w:rsidRDefault="006466F0" w:rsidP="006466F0">
      <w:pPr>
        <w:ind w:firstLineChars="100" w:firstLine="210"/>
        <w:rPr>
          <w:rFonts w:ascii="Century" w:eastAsia="ＭＳ 明朝" w:hAnsi="Century" w:cs="Times New Roman"/>
        </w:rPr>
      </w:pPr>
      <w:r w:rsidRPr="006466F0">
        <w:rPr>
          <w:rFonts w:ascii="Century" w:eastAsia="ＭＳ 明朝" w:hAnsi="Century" w:cs="Times New Roman" w:hint="eastAsia"/>
        </w:rPr>
        <w:t>教示</w:t>
      </w:r>
    </w:p>
    <w:p w:rsidR="006466F0" w:rsidRPr="006466F0" w:rsidRDefault="006466F0" w:rsidP="006466F0">
      <w:pPr>
        <w:rPr>
          <w:rFonts w:ascii="Century" w:eastAsia="ＭＳ 明朝" w:hAnsi="Century" w:cs="Times New Roman"/>
        </w:rPr>
      </w:pPr>
      <w:r w:rsidRPr="006466F0">
        <w:rPr>
          <w:rFonts w:ascii="Century" w:eastAsia="ＭＳ 明朝" w:hAnsi="Century" w:cs="Times New Roman" w:hint="eastAsia"/>
        </w:rPr>
        <w:t xml:space="preserve">　この指定に不服のある場合は、指定があったことを知った日の翌日から起算して</w:t>
      </w:r>
      <w:r w:rsidRPr="006466F0">
        <w:rPr>
          <w:rFonts w:ascii="Century" w:eastAsia="ＭＳ 明朝" w:hAnsi="Century" w:cs="Times New Roman"/>
        </w:rPr>
        <w:t>60</w:t>
      </w:r>
      <w:r w:rsidRPr="006466F0">
        <w:rPr>
          <w:rFonts w:ascii="Century" w:eastAsia="ＭＳ 明朝" w:hAnsi="Century" w:cs="Times New Roman" w:hint="eastAsia"/>
        </w:rPr>
        <w:t>日以内に美作市消防本部消防長に対して審査請求をすることができる。</w:t>
      </w:r>
    </w:p>
    <w:p w:rsidR="006466F0" w:rsidRPr="006466F0" w:rsidRDefault="006466F0" w:rsidP="006466F0">
      <w:pPr>
        <w:rPr>
          <w:rFonts w:ascii="Century" w:eastAsia="ＭＳ 明朝" w:hAnsi="Century" w:cs="Times New Roman"/>
        </w:rPr>
      </w:pPr>
      <w:r w:rsidRPr="006466F0">
        <w:rPr>
          <w:rFonts w:ascii="Century" w:eastAsia="ＭＳ 明朝" w:hAnsi="Century" w:cs="Times New Roman" w:hint="eastAsia"/>
        </w:rPr>
        <w:t xml:space="preserve">　また、この指定については、指定があったことを知った日の翌日から起算して６箇月以内に美作市を被告として指定の取消しの訴えを提起することができる（訴訟において美作市を代表する者は美作市長となる。）。</w:t>
      </w:r>
    </w:p>
    <w:p w:rsidR="006466F0" w:rsidRPr="006466F0" w:rsidRDefault="006466F0" w:rsidP="006466F0">
      <w:pPr>
        <w:rPr>
          <w:rFonts w:ascii="Century" w:eastAsia="ＭＳ 明朝" w:hAnsi="Century" w:cs="Times New Roman"/>
        </w:rPr>
      </w:pPr>
      <w:r w:rsidRPr="006466F0">
        <w:rPr>
          <w:rFonts w:ascii="Century" w:eastAsia="ＭＳ 明朝" w:hAnsi="Century" w:cs="Times New Roman" w:hint="eastAsia"/>
        </w:rPr>
        <w:t xml:space="preserve">　なお、この指定について審査請求をした場合には、当該審査請求に対する裁決があったことを知った日の翌日から起算して６箇月以内に美作市を被告として指定の取消しの訴えを提起することができる。</w:t>
      </w:r>
    </w:p>
    <w:p w:rsidR="00694963" w:rsidRPr="006466F0" w:rsidRDefault="006466F0"/>
    <w:sectPr w:rsidR="00694963" w:rsidRPr="006466F0" w:rsidSect="006466F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6F0"/>
    <w:rsid w:val="006466F0"/>
    <w:rsid w:val="00897F23"/>
    <w:rsid w:val="00CC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F3CDE300-6D5B-4CD2-A682-5F72439D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2023-03-30T00:52:00Z</dcterms:created>
  <dcterms:modified xsi:type="dcterms:W3CDTF">2023-03-30T00:53:00Z</dcterms:modified>
</cp:coreProperties>
</file>