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2DB" w:rsidRPr="001333FB" w:rsidRDefault="00151338" w:rsidP="001333F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31pt;margin-top:3.5pt;width:466.3pt;height:45pt;z-index:251658240;visibility:visible;mso-height-percent:0;mso-wrap-distance-left:9pt;mso-wrap-distance-top:0;mso-wrap-distance-right:9pt;mso-wrap-distance-bottom:0;mso-position-horizontal:absolute;mso-position-horizontal-relative:margin;mso-position-vertical:absolute;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" fillcolor="white [3201]" strokecolor="black [3200]" strokeweight="2pt">
            <v:path arrowok="t"/>
            <v:textbox style="mso-next-textbox:#フローチャート : 代替処理 1">
              <w:txbxContent>
                <w:p w:rsidR="001874E7" w:rsidRPr="007F4DD6" w:rsidRDefault="001874E7" w:rsidP="00F32853">
                  <w:pPr>
                    <w:jc w:val="center"/>
                    <w:rPr>
                      <w:rFonts w:ascii="HG丸ｺﾞｼｯｸM-PRO" w:eastAsia="HG丸ｺﾞｼｯｸM-PRO" w:hAnsi="HG丸ｺﾞｼｯｸM-PRO"/>
                      <w:b/>
                      <w:spacing w:val="100"/>
                      <w:sz w:val="48"/>
                      <w:szCs w:val="48"/>
                    </w:rPr>
                  </w:pPr>
                  <w:r>
                    <w:rPr>
                      <w:rFonts w:ascii="HG丸ｺﾞｼｯｸM-PRO" w:eastAsia="HG丸ｺﾞｼｯｸM-PRO" w:hAnsi="HG丸ｺﾞｼｯｸM-PRO" w:hint="eastAsia"/>
                      <w:b/>
                      <w:spacing w:val="100"/>
                      <w:sz w:val="48"/>
                      <w:szCs w:val="48"/>
                    </w:rPr>
                    <w:t>特性に関すること</w:t>
                  </w:r>
                  <w:r w:rsidR="003B571C" w:rsidRPr="003B571C">
                    <w:rPr>
                      <w:rFonts w:ascii="HG丸ｺﾞｼｯｸM-PRO" w:eastAsia="HG丸ｺﾞｼｯｸM-PRO" w:hAnsi="HG丸ｺﾞｼｯｸM-PRO" w:hint="eastAsia"/>
                      <w:b/>
                      <w:spacing w:val="100"/>
                      <w:w w:val="90"/>
                      <w:sz w:val="40"/>
                      <w:szCs w:val="40"/>
                    </w:rPr>
                    <w:t>～就学後～</w:t>
                  </w:r>
                </w:p>
              </w:txbxContent>
            </v:textbox>
            <w10:wrap anchorx="margin"/>
          </v:shape>
        </w:pict>
      </w:r>
    </w:p>
    <w:p w:rsidR="00544357" w:rsidRDefault="00544357">
      <w:pPr>
        <w:rPr>
          <w:rFonts w:ascii="HG丸ｺﾞｼｯｸM-PRO" w:eastAsia="HG丸ｺﾞｼｯｸM-PRO" w:hAnsi="HG丸ｺﾞｼｯｸM-PRO"/>
          <w:b/>
          <w:szCs w:val="21"/>
        </w:rPr>
      </w:pPr>
    </w:p>
    <w:p w:rsidR="00584B44" w:rsidRDefault="00584B44">
      <w:pPr>
        <w:rPr>
          <w:rFonts w:ascii="HG丸ｺﾞｼｯｸM-PRO" w:eastAsia="HG丸ｺﾞｼｯｸM-PRO" w:hAnsi="HG丸ｺﾞｼｯｸM-PRO"/>
          <w:b/>
          <w:szCs w:val="21"/>
        </w:rPr>
      </w:pPr>
    </w:p>
    <w:p w:rsidR="00E408AF" w:rsidRDefault="000B2717" w:rsidP="001874E7">
      <w:pPr>
        <w:ind w:firstLineChars="100" w:firstLine="211"/>
        <w:rPr>
          <w:rFonts w:ascii="HG丸ｺﾞｼｯｸM-PRO" w:eastAsia="HG丸ｺﾞｼｯｸM-PRO" w:hAnsi="HG丸ｺﾞｼｯｸM-PRO" w:cs="ＭＳ 明朝"/>
          <w:b/>
          <w:szCs w:val="21"/>
        </w:rPr>
      </w:pPr>
      <w:r w:rsidRPr="009D36B1">
        <w:rPr>
          <w:rFonts w:ascii="HG丸ｺﾞｼｯｸM-PRO" w:eastAsia="HG丸ｺﾞｼｯｸM-PRO" w:hAnsi="HG丸ｺﾞｼｯｸM-PRO" w:hint="eastAsia"/>
          <w:b/>
          <w:szCs w:val="21"/>
        </w:rPr>
        <w:t>お子さんの特性について、あてはまるものに</w:t>
      </w:r>
      <w:r w:rsidRPr="009D36B1">
        <w:rPr>
          <w:rFonts w:ascii="ＭＳ 明朝" w:eastAsia="ＭＳ 明朝" w:hAnsi="ＭＳ 明朝" w:cs="ＭＳ 明朝" w:hint="eastAsia"/>
          <w:b/>
          <w:szCs w:val="21"/>
        </w:rPr>
        <w:t>✔</w:t>
      </w:r>
      <w:r w:rsidR="00E06C5C">
        <w:rPr>
          <w:rFonts w:ascii="HG丸ｺﾞｼｯｸM-PRO" w:eastAsia="HG丸ｺﾞｼｯｸM-PRO" w:hAnsi="HG丸ｺﾞｼｯｸM-PRO" w:cs="HG丸ｺﾞｼｯｸM-PRO" w:hint="eastAsia"/>
          <w:b/>
          <w:szCs w:val="21"/>
        </w:rPr>
        <w:t>をつけ</w:t>
      </w:r>
      <w:r w:rsidRPr="009D36B1">
        <w:rPr>
          <w:rFonts w:ascii="HG丸ｺﾞｼｯｸM-PRO" w:eastAsia="HG丸ｺﾞｼｯｸM-PRO" w:hAnsi="HG丸ｺﾞｼｯｸM-PRO" w:cs="HG丸ｺﾞｼｯｸM-PRO" w:hint="eastAsia"/>
          <w:b/>
          <w:szCs w:val="21"/>
        </w:rPr>
        <w:t>ましょう。ま</w:t>
      </w:r>
      <w:r w:rsidR="00544357" w:rsidRPr="009D36B1">
        <w:rPr>
          <w:rFonts w:ascii="HG丸ｺﾞｼｯｸM-PRO" w:eastAsia="HG丸ｺﾞｼｯｸM-PRO" w:hAnsi="HG丸ｺﾞｼｯｸM-PRO" w:cs="ＭＳ 明朝" w:hint="eastAsia"/>
          <w:b/>
          <w:szCs w:val="21"/>
        </w:rPr>
        <w:t>た、さらに伝えたいことや、お子さんの</w:t>
      </w:r>
    </w:p>
    <w:p w:rsidR="000B2717" w:rsidRPr="009D36B1" w:rsidRDefault="00544357" w:rsidP="00E408AF">
      <w:pPr>
        <w:rPr>
          <w:rFonts w:ascii="HG丸ｺﾞｼｯｸM-PRO" w:eastAsia="HG丸ｺﾞｼｯｸM-PRO" w:hAnsi="HG丸ｺﾞｼｯｸM-PRO" w:cs="ＭＳ 明朝"/>
          <w:b/>
          <w:szCs w:val="21"/>
        </w:rPr>
      </w:pPr>
      <w:r w:rsidRPr="009D36B1">
        <w:rPr>
          <w:rFonts w:ascii="HG丸ｺﾞｼｯｸM-PRO" w:eastAsia="HG丸ｺﾞｼｯｸM-PRO" w:hAnsi="HG丸ｺﾞｼｯｸM-PRO" w:cs="ＭＳ 明朝" w:hint="eastAsia"/>
          <w:b/>
          <w:szCs w:val="21"/>
        </w:rPr>
        <w:t>苦手をカバーできる工夫などがあれば</w:t>
      </w:r>
      <w:r w:rsidR="0024736B">
        <w:rPr>
          <w:rFonts w:ascii="HG丸ｺﾞｼｯｸM-PRO" w:eastAsia="HG丸ｺﾞｼｯｸM-PRO" w:hAnsi="HG丸ｺﾞｼｯｸM-PRO" w:cs="ＭＳ 明朝" w:hint="eastAsia"/>
          <w:b/>
          <w:szCs w:val="21"/>
        </w:rPr>
        <w:t>空欄に記入してください。</w:t>
      </w:r>
    </w:p>
    <w:p w:rsidR="000B2717" w:rsidRPr="000B2717" w:rsidRDefault="00544357">
      <w:pPr>
        <w:rPr>
          <w:rFonts w:ascii="HG丸ｺﾞｼｯｸM-PRO" w:eastAsia="HG丸ｺﾞｼｯｸM-PRO" w:hAnsi="HG丸ｺﾞｼｯｸM-PRO"/>
          <w:b/>
          <w:szCs w:val="21"/>
        </w:rPr>
      </w:pPr>
      <w:r w:rsidRPr="009D36B1">
        <w:rPr>
          <w:rFonts w:ascii="HG丸ｺﾞｼｯｸM-PRO" w:eastAsia="HG丸ｺﾞｼｯｸM-PRO" w:hAnsi="HG丸ｺﾞｼｯｸM-PRO" w:cs="ＭＳ 明朝" w:hint="eastAsia"/>
          <w:b/>
          <w:szCs w:val="21"/>
        </w:rPr>
        <w:t>【　　】内は当てはまるものに○をつけてください。</w:t>
      </w:r>
    </w:p>
    <w:p w:rsidR="00040847" w:rsidRPr="0081588A" w:rsidRDefault="00040847">
      <w:pPr>
        <w:rPr>
          <w:rFonts w:ascii="HG丸ｺﾞｼｯｸM-PRO" w:eastAsia="HG丸ｺﾞｼｯｸM-PRO" w:hAnsi="HG丸ｺﾞｼｯｸM-PRO"/>
          <w:b/>
          <w:sz w:val="24"/>
          <w:szCs w:val="24"/>
        </w:rPr>
      </w:pPr>
      <w:r w:rsidRPr="001333FB">
        <w:rPr>
          <w:rFonts w:ascii="HG丸ｺﾞｼｯｸM-PRO" w:eastAsia="HG丸ｺﾞｼｯｸM-PRO" w:hAnsi="HG丸ｺﾞｼｯｸM-PRO" w:hint="eastAsia"/>
          <w:b/>
          <w:sz w:val="28"/>
          <w:szCs w:val="28"/>
        </w:rPr>
        <w:t>～長所＆短所～</w:t>
      </w:r>
      <w:r w:rsidR="0081588A">
        <w:rPr>
          <w:rFonts w:ascii="HG丸ｺﾞｼｯｸM-PRO" w:eastAsia="HG丸ｺﾞｼｯｸM-PRO" w:hAnsi="HG丸ｺﾞｼｯｸM-PRO" w:hint="eastAsia"/>
          <w:b/>
          <w:sz w:val="28"/>
          <w:szCs w:val="28"/>
        </w:rPr>
        <w:t xml:space="preserve">　　　　　　　　　　　　　　</w:t>
      </w:r>
      <w:r w:rsidR="0081588A" w:rsidRPr="0081588A">
        <w:rPr>
          <w:rFonts w:ascii="HG丸ｺﾞｼｯｸM-PRO" w:eastAsia="HG丸ｺﾞｼｯｸM-PRO" w:hAnsi="HG丸ｺﾞｼｯｸM-PRO" w:hint="eastAsia"/>
          <w:b/>
          <w:sz w:val="24"/>
          <w:szCs w:val="24"/>
        </w:rPr>
        <w:t>記録日　　　　　年　　　月　　　日</w:t>
      </w:r>
    </w:p>
    <w:tbl>
      <w:tblPr>
        <w:tblStyle w:val="a3"/>
        <w:tblpPr w:leftFromText="142" w:rightFromText="142" w:vertAnchor="text" w:tblpX="250" w:tblpY="1"/>
        <w:tblOverlap w:val="never"/>
        <w:tblW w:w="10206" w:type="dxa"/>
        <w:tblLook w:val="04A0" w:firstRow="1" w:lastRow="0" w:firstColumn="1" w:lastColumn="0" w:noHBand="0" w:noVBand="1"/>
      </w:tblPr>
      <w:tblGrid>
        <w:gridCol w:w="582"/>
        <w:gridCol w:w="4812"/>
        <w:gridCol w:w="4812"/>
      </w:tblGrid>
      <w:tr w:rsidR="001C6275" w:rsidRPr="001333FB" w:rsidTr="008C1B92">
        <w:trPr>
          <w:trHeight w:val="522"/>
        </w:trPr>
        <w:tc>
          <w:tcPr>
            <w:tcW w:w="347" w:type="dxa"/>
            <w:tcBorders>
              <w:top w:val="single" w:sz="12" w:space="0" w:color="auto"/>
              <w:left w:val="single" w:sz="12" w:space="0" w:color="auto"/>
              <w:bottom w:val="double" w:sz="4" w:space="0" w:color="auto"/>
            </w:tcBorders>
            <w:shd w:val="clear" w:color="auto" w:fill="BFBFBF" w:themeFill="background1" w:themeFillShade="BF"/>
          </w:tcPr>
          <w:p w:rsidR="001C6275" w:rsidRPr="001333FB" w:rsidRDefault="001C6275" w:rsidP="008C1B92">
            <w:pPr>
              <w:jc w:val="center"/>
              <w:rPr>
                <w:rFonts w:ascii="HG丸ｺﾞｼｯｸM-PRO" w:eastAsia="HG丸ｺﾞｼｯｸM-PRO" w:hAnsi="HG丸ｺﾞｼｯｸM-PRO"/>
                <w:b/>
                <w:sz w:val="24"/>
                <w:szCs w:val="24"/>
              </w:rPr>
            </w:pPr>
          </w:p>
        </w:tc>
        <w:tc>
          <w:tcPr>
            <w:tcW w:w="4929" w:type="dxa"/>
            <w:tcBorders>
              <w:top w:val="single" w:sz="12" w:space="0" w:color="auto"/>
              <w:bottom w:val="double" w:sz="4" w:space="0" w:color="auto"/>
            </w:tcBorders>
            <w:shd w:val="clear" w:color="auto" w:fill="BFBFBF" w:themeFill="background1" w:themeFillShade="BF"/>
            <w:vAlign w:val="center"/>
          </w:tcPr>
          <w:p w:rsidR="001C6275" w:rsidRPr="000D3C49" w:rsidRDefault="001C6275" w:rsidP="008C1B92">
            <w:pPr>
              <w:jc w:val="center"/>
              <w:rPr>
                <w:rFonts w:ascii="HG丸ｺﾞｼｯｸM-PRO" w:eastAsia="HG丸ｺﾞｼｯｸM-PRO" w:hAnsi="HG丸ｺﾞｼｯｸM-PRO"/>
                <w:b/>
                <w:spacing w:val="100"/>
                <w:szCs w:val="21"/>
              </w:rPr>
            </w:pPr>
            <w:r w:rsidRPr="000D3C49">
              <w:rPr>
                <w:rFonts w:ascii="HG丸ｺﾞｼｯｸM-PRO" w:eastAsia="HG丸ｺﾞｼｯｸM-PRO" w:hAnsi="HG丸ｺﾞｼｯｸM-PRO" w:hint="eastAsia"/>
                <w:b/>
                <w:spacing w:val="100"/>
                <w:szCs w:val="21"/>
              </w:rPr>
              <w:t>長所</w:t>
            </w:r>
          </w:p>
        </w:tc>
        <w:tc>
          <w:tcPr>
            <w:tcW w:w="4930" w:type="dxa"/>
            <w:tcBorders>
              <w:top w:val="single" w:sz="12" w:space="0" w:color="auto"/>
              <w:bottom w:val="double" w:sz="4" w:space="0" w:color="auto"/>
              <w:right w:val="single" w:sz="12" w:space="0" w:color="auto"/>
            </w:tcBorders>
            <w:shd w:val="clear" w:color="auto" w:fill="BFBFBF" w:themeFill="background1" w:themeFillShade="BF"/>
            <w:vAlign w:val="center"/>
          </w:tcPr>
          <w:p w:rsidR="001C6275" w:rsidRPr="000D3C49" w:rsidRDefault="001C6275" w:rsidP="008C1B92">
            <w:pPr>
              <w:jc w:val="center"/>
              <w:rPr>
                <w:rFonts w:ascii="HG丸ｺﾞｼｯｸM-PRO" w:eastAsia="HG丸ｺﾞｼｯｸM-PRO" w:hAnsi="HG丸ｺﾞｼｯｸM-PRO"/>
                <w:b/>
                <w:spacing w:val="100"/>
                <w:szCs w:val="21"/>
              </w:rPr>
            </w:pPr>
            <w:r w:rsidRPr="000D3C49">
              <w:rPr>
                <w:rFonts w:ascii="HG丸ｺﾞｼｯｸM-PRO" w:eastAsia="HG丸ｺﾞｼｯｸM-PRO" w:hAnsi="HG丸ｺﾞｼｯｸM-PRO" w:hint="eastAsia"/>
                <w:b/>
                <w:spacing w:val="100"/>
                <w:szCs w:val="21"/>
              </w:rPr>
              <w:t>短所</w:t>
            </w:r>
          </w:p>
        </w:tc>
      </w:tr>
      <w:tr w:rsidR="000863A5" w:rsidTr="008C1B92">
        <w:trPr>
          <w:cantSplit/>
          <w:trHeight w:val="4294"/>
        </w:trPr>
        <w:tc>
          <w:tcPr>
            <w:tcW w:w="347" w:type="dxa"/>
            <w:vMerge w:val="restart"/>
            <w:tcBorders>
              <w:top w:val="double" w:sz="4" w:space="0" w:color="auto"/>
              <w:left w:val="single" w:sz="12" w:space="0" w:color="auto"/>
            </w:tcBorders>
            <w:shd w:val="clear" w:color="auto" w:fill="BFBFBF" w:themeFill="background1" w:themeFillShade="BF"/>
            <w:textDirection w:val="tbRlV"/>
            <w:vAlign w:val="center"/>
          </w:tcPr>
          <w:p w:rsidR="000863A5" w:rsidRPr="00730C81" w:rsidRDefault="000863A5" w:rsidP="008C1B92">
            <w:pPr>
              <w:pStyle w:val="a4"/>
              <w:ind w:leftChars="0" w:left="420"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注意・集中</w:t>
            </w:r>
          </w:p>
        </w:tc>
        <w:tc>
          <w:tcPr>
            <w:tcW w:w="4929" w:type="dxa"/>
            <w:tcBorders>
              <w:top w:val="double" w:sz="4" w:space="0" w:color="auto"/>
              <w:bottom w:val="dotDotDash" w:sz="4" w:space="0" w:color="auto"/>
            </w:tcBorders>
            <w:vAlign w:val="center"/>
          </w:tcPr>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好奇心旺盛</w:t>
            </w:r>
          </w:p>
          <w:p w:rsidR="000863A5" w:rsidRPr="002B1AC7"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いろいろなことによく気がつく</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楽天的</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細かいことは気にしない</w:t>
            </w:r>
          </w:p>
          <w:p w:rsidR="000863A5" w:rsidRPr="006014D3"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おおらか</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好きなことに熱中</w:t>
            </w:r>
            <w:r>
              <w:rPr>
                <w:rFonts w:ascii="HG丸ｺﾞｼｯｸM-PRO" w:eastAsia="HG丸ｺﾞｼｯｸM-PRO" w:hAnsi="HG丸ｺﾞｼｯｸM-PRO" w:hint="eastAsia"/>
                <w:sz w:val="20"/>
                <w:szCs w:val="20"/>
              </w:rPr>
              <w:t>して取り組める</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想像力が豊か</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独創的</w:t>
            </w:r>
          </w:p>
          <w:p w:rsidR="000863A5" w:rsidRPr="00B21281" w:rsidRDefault="00E06C5C"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いろいろなアイデアが</w:t>
            </w:r>
            <w:r w:rsidR="000863A5">
              <w:rPr>
                <w:rFonts w:ascii="HG丸ｺﾞｼｯｸM-PRO" w:eastAsia="HG丸ｺﾞｼｯｸM-PRO" w:hAnsi="HG丸ｺﾞｼｯｸM-PRO" w:hint="eastAsia"/>
                <w:sz w:val="20"/>
                <w:szCs w:val="20"/>
              </w:rPr>
              <w:t>ひらめく</w:t>
            </w:r>
          </w:p>
        </w:tc>
        <w:tc>
          <w:tcPr>
            <w:tcW w:w="4930" w:type="dxa"/>
            <w:tcBorders>
              <w:top w:val="double" w:sz="4" w:space="0" w:color="auto"/>
              <w:bottom w:val="dotDotDash" w:sz="4" w:space="0" w:color="auto"/>
              <w:right w:val="single" w:sz="12" w:space="0" w:color="auto"/>
            </w:tcBorders>
            <w:vAlign w:val="center"/>
          </w:tcPr>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注意がそれや</w:t>
            </w:r>
            <w:r>
              <w:rPr>
                <w:rFonts w:ascii="HG丸ｺﾞｼｯｸM-PRO" w:eastAsia="HG丸ｺﾞｼｯｸM-PRO" w:hAnsi="HG丸ｺﾞｼｯｸM-PRO" w:hint="eastAsia"/>
                <w:sz w:val="20"/>
                <w:szCs w:val="20"/>
              </w:rPr>
              <w:t>すい</w:t>
            </w:r>
          </w:p>
          <w:p w:rsidR="000863A5" w:rsidRPr="00045126"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飽きっぽい</w:t>
            </w:r>
          </w:p>
          <w:p w:rsidR="000863A5" w:rsidRPr="00045126" w:rsidRDefault="00045126" w:rsidP="008C1B92">
            <w:pPr>
              <w:pStyle w:val="a4"/>
              <w:numPr>
                <w:ilvl w:val="0"/>
                <w:numId w:val="1"/>
              </w:numPr>
              <w:ind w:leftChars="0"/>
              <w:rPr>
                <w:rFonts w:ascii="HG丸ｺﾞｼｯｸM-PRO" w:eastAsia="HG丸ｺﾞｼｯｸM-PRO" w:hAnsi="HG丸ｺﾞｼｯｸM-PRO"/>
                <w:sz w:val="20"/>
                <w:szCs w:val="20"/>
              </w:rPr>
            </w:pPr>
            <w:r w:rsidRPr="00045126">
              <w:rPr>
                <w:rFonts w:ascii="HG丸ｺﾞｼｯｸM-PRO" w:eastAsia="HG丸ｺﾞｼｯｸM-PRO" w:hAnsi="HG丸ｺﾞｼｯｸM-PRO" w:hint="eastAsia"/>
                <w:sz w:val="20"/>
                <w:szCs w:val="20"/>
              </w:rPr>
              <w:t>集中して話を聞くのが苦手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課題や活動を順序立てて行うのが苦手</w:t>
            </w:r>
          </w:p>
          <w:p w:rsidR="000863A5" w:rsidRPr="00045126" w:rsidRDefault="000863A5" w:rsidP="008C1B92">
            <w:pPr>
              <w:pStyle w:val="a4"/>
              <w:numPr>
                <w:ilvl w:val="0"/>
                <w:numId w:val="1"/>
              </w:numPr>
              <w:ind w:leftChars="0"/>
              <w:rPr>
                <w:rFonts w:ascii="HG丸ｺﾞｼｯｸM-PRO" w:eastAsia="HG丸ｺﾞｼｯｸM-PRO" w:hAnsi="HG丸ｺﾞｼｯｸM-PRO"/>
                <w:w w:val="90"/>
                <w:sz w:val="20"/>
                <w:szCs w:val="20"/>
              </w:rPr>
            </w:pPr>
            <w:r w:rsidRPr="00045126">
              <w:rPr>
                <w:rFonts w:ascii="HG丸ｺﾞｼｯｸM-PRO" w:eastAsia="HG丸ｺﾞｼｯｸM-PRO" w:hAnsi="HG丸ｺﾞｼｯｸM-PRO" w:hint="eastAsia"/>
                <w:w w:val="90"/>
                <w:sz w:val="20"/>
                <w:szCs w:val="20"/>
              </w:rPr>
              <w:t>細かい部分に注意を払うのが苦手で、</w:t>
            </w:r>
            <w:r w:rsidR="00045126" w:rsidRPr="00045126">
              <w:rPr>
                <w:rFonts w:ascii="HG丸ｺﾞｼｯｸM-PRO" w:eastAsia="HG丸ｺﾞｼｯｸM-PRO" w:hAnsi="HG丸ｺﾞｼｯｸM-PRO" w:hint="eastAsia"/>
                <w:w w:val="90"/>
                <w:sz w:val="20"/>
                <w:szCs w:val="20"/>
              </w:rPr>
              <w:t>ミ</w:t>
            </w:r>
            <w:r w:rsidRPr="00045126">
              <w:rPr>
                <w:rFonts w:ascii="HG丸ｺﾞｼｯｸM-PRO" w:eastAsia="HG丸ｺﾞｼｯｸM-PRO" w:hAnsi="HG丸ｺﾞｼｯｸM-PRO" w:hint="eastAsia"/>
                <w:w w:val="90"/>
                <w:sz w:val="20"/>
                <w:szCs w:val="20"/>
              </w:rPr>
              <w:t>スが多い</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物をよくなくす</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忘れ物が多い</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活動の切り替えが苦手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時間</w:t>
            </w:r>
            <w:r>
              <w:rPr>
                <w:rFonts w:ascii="HG丸ｺﾞｼｯｸM-PRO" w:eastAsia="HG丸ｺﾞｼｯｸM-PRO" w:hAnsi="HG丸ｺﾞｼｯｸM-PRO" w:hint="eastAsia"/>
                <w:sz w:val="20"/>
                <w:szCs w:val="20"/>
              </w:rPr>
              <w:t>や期限を守るのが</w:t>
            </w:r>
            <w:r w:rsidRPr="001F114D">
              <w:rPr>
                <w:rFonts w:ascii="HG丸ｺﾞｼｯｸM-PRO" w:eastAsia="HG丸ｺﾞｼｯｸM-PRO" w:hAnsi="HG丸ｺﾞｼｯｸM-PRO" w:hint="eastAsia"/>
                <w:sz w:val="20"/>
                <w:szCs w:val="20"/>
              </w:rPr>
              <w:t>苦手</w:t>
            </w:r>
          </w:p>
          <w:p w:rsidR="000863A5" w:rsidRPr="002D71F3"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整理整頓が苦手</w:t>
            </w:r>
          </w:p>
        </w:tc>
      </w:tr>
      <w:tr w:rsidR="000863A5" w:rsidTr="008C1B92">
        <w:trPr>
          <w:cantSplit/>
          <w:trHeight w:val="1587"/>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pStyle w:val="a4"/>
              <w:ind w:leftChars="0" w:left="420" w:right="113"/>
              <w:jc w:val="center"/>
              <w:rPr>
                <w:rFonts w:ascii="HG丸ｺﾞｼｯｸM-PRO" w:eastAsia="HG丸ｺﾞｼｯｸM-PRO" w:hAnsi="HG丸ｺﾞｼｯｸM-PRO"/>
                <w:b/>
                <w:spacing w:val="100"/>
                <w:szCs w:val="21"/>
              </w:rPr>
            </w:pPr>
          </w:p>
        </w:tc>
        <w:tc>
          <w:tcPr>
            <w:tcW w:w="9859" w:type="dxa"/>
            <w:gridSpan w:val="2"/>
            <w:tcBorders>
              <w:top w:val="dotDotDash" w:sz="4" w:space="0" w:color="auto"/>
              <w:right w:val="single" w:sz="12" w:space="0" w:color="auto"/>
            </w:tcBorders>
            <w:vAlign w:val="center"/>
          </w:tcPr>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0863A5" w:rsidRDefault="000863A5"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1F114D" w:rsidRDefault="000863A5"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045126" w:rsidTr="008C1B92">
        <w:trPr>
          <w:cantSplit/>
          <w:trHeight w:val="2076"/>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045126" w:rsidRPr="00730C81" w:rsidRDefault="00045126" w:rsidP="008C1B92">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活発さ</w:t>
            </w:r>
          </w:p>
        </w:tc>
        <w:tc>
          <w:tcPr>
            <w:tcW w:w="4929" w:type="dxa"/>
            <w:tcBorders>
              <w:top w:val="single" w:sz="4" w:space="0" w:color="auto"/>
              <w:bottom w:val="dotDotDash" w:sz="4" w:space="0" w:color="auto"/>
            </w:tcBorders>
            <w:vAlign w:val="center"/>
          </w:tcPr>
          <w:p w:rsidR="00045126" w:rsidRPr="00A307DF"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エネルギッシュで活発</w:t>
            </w:r>
          </w:p>
          <w:p w:rsidR="00045126" w:rsidRPr="00A307DF"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話す</w:t>
            </w:r>
            <w:r>
              <w:rPr>
                <w:rFonts w:ascii="HG丸ｺﾞｼｯｸM-PRO" w:eastAsia="HG丸ｺﾞｼｯｸM-PRO" w:hAnsi="HG丸ｺﾞｼｯｸM-PRO" w:hint="eastAsia"/>
                <w:sz w:val="20"/>
                <w:szCs w:val="20"/>
              </w:rPr>
              <w:t>こと</w:t>
            </w:r>
            <w:r w:rsidRPr="001F114D">
              <w:rPr>
                <w:rFonts w:ascii="HG丸ｺﾞｼｯｸM-PRO" w:eastAsia="HG丸ｺﾞｼｯｸM-PRO" w:hAnsi="HG丸ｺﾞｼｯｸM-PRO" w:hint="eastAsia"/>
                <w:sz w:val="20"/>
                <w:szCs w:val="20"/>
              </w:rPr>
              <w:t>が好き</w:t>
            </w:r>
          </w:p>
          <w:p w:rsidR="00045126" w:rsidRDefault="00045126"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ムードメーカー</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思い立ったらすぐ</w:t>
            </w:r>
            <w:r w:rsidRPr="001F114D">
              <w:rPr>
                <w:rFonts w:ascii="HG丸ｺﾞｼｯｸM-PRO" w:eastAsia="HG丸ｺﾞｼｯｸM-PRO" w:hAnsi="HG丸ｺﾞｼｯｸM-PRO" w:hint="eastAsia"/>
                <w:sz w:val="20"/>
                <w:szCs w:val="20"/>
              </w:rPr>
              <w:t>行動できる</w:t>
            </w:r>
          </w:p>
          <w:p w:rsidR="00045126"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いろいろなことにチャレンジできる</w:t>
            </w:r>
          </w:p>
          <w:p w:rsidR="00045126" w:rsidRPr="00A569F7" w:rsidRDefault="00045126"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物おじしない</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決断力がある</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人なつっこい</w:t>
            </w:r>
          </w:p>
        </w:tc>
        <w:tc>
          <w:tcPr>
            <w:tcW w:w="4930" w:type="dxa"/>
            <w:tcBorders>
              <w:top w:val="single" w:sz="4" w:space="0" w:color="auto"/>
              <w:bottom w:val="dotDotDash" w:sz="4" w:space="0" w:color="auto"/>
              <w:right w:val="single" w:sz="12" w:space="0" w:color="auto"/>
            </w:tcBorders>
            <w:vAlign w:val="center"/>
          </w:tcPr>
          <w:p w:rsidR="00045126" w:rsidRPr="00045126"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じっとしていられない</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しゃべりだすと止まらなくなる</w:t>
            </w:r>
          </w:p>
          <w:p w:rsidR="00045126" w:rsidRPr="00E06C5C"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静かにしなければいけない時に騒ぐ</w:t>
            </w:r>
          </w:p>
          <w:p w:rsidR="00045126" w:rsidRPr="008C1B92" w:rsidRDefault="00045126" w:rsidP="008C1B92">
            <w:pPr>
              <w:pStyle w:val="a4"/>
              <w:numPr>
                <w:ilvl w:val="0"/>
                <w:numId w:val="1"/>
              </w:numPr>
              <w:ind w:leftChars="0"/>
              <w:rPr>
                <w:rFonts w:ascii="HG丸ｺﾞｼｯｸM-PRO" w:eastAsia="HG丸ｺﾞｼｯｸM-PRO" w:hAnsi="HG丸ｺﾞｼｯｸM-PRO"/>
                <w:w w:val="90"/>
                <w:sz w:val="20"/>
                <w:szCs w:val="20"/>
              </w:rPr>
            </w:pPr>
            <w:r w:rsidRPr="008C1B92">
              <w:rPr>
                <w:rFonts w:ascii="HG丸ｺﾞｼｯｸM-PRO" w:eastAsia="HG丸ｺﾞｼｯｸM-PRO" w:hAnsi="HG丸ｺﾞｼｯｸM-PRO" w:hint="eastAsia"/>
                <w:w w:val="90"/>
                <w:sz w:val="20"/>
                <w:szCs w:val="20"/>
              </w:rPr>
              <w:t>話や</w:t>
            </w:r>
            <w:r w:rsidR="00E06C5C" w:rsidRPr="008C1B92">
              <w:rPr>
                <w:rFonts w:ascii="HG丸ｺﾞｼｯｸM-PRO" w:eastAsia="HG丸ｺﾞｼｯｸM-PRO" w:hAnsi="HG丸ｺﾞｼｯｸM-PRO" w:hint="eastAsia"/>
                <w:w w:val="90"/>
                <w:sz w:val="20"/>
                <w:szCs w:val="20"/>
              </w:rPr>
              <w:t>質問が終わらないうちにしゃべって</w:t>
            </w:r>
            <w:r w:rsidRPr="008C1B92">
              <w:rPr>
                <w:rFonts w:ascii="HG丸ｺﾞｼｯｸM-PRO" w:eastAsia="HG丸ｺﾞｼｯｸM-PRO" w:hAnsi="HG丸ｺﾞｼｯｸM-PRO" w:hint="eastAsia"/>
                <w:w w:val="90"/>
                <w:sz w:val="20"/>
                <w:szCs w:val="20"/>
              </w:rPr>
              <w:t>しまう</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待つこと・がまんすることが苦手</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衝動的・突発的な行動</w:t>
            </w:r>
            <w:r>
              <w:rPr>
                <w:rFonts w:ascii="HG丸ｺﾞｼｯｸM-PRO" w:eastAsia="HG丸ｺﾞｼｯｸM-PRO" w:hAnsi="HG丸ｺﾞｼｯｸM-PRO" w:hint="eastAsia"/>
                <w:sz w:val="20"/>
                <w:szCs w:val="20"/>
              </w:rPr>
              <w:t>や言動がある</w:t>
            </w:r>
          </w:p>
          <w:p w:rsidR="00045126" w:rsidRPr="001F114D"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人によくちょっかいを出す</w:t>
            </w:r>
          </w:p>
          <w:p w:rsidR="00045126" w:rsidRPr="00E06C5C" w:rsidRDefault="00045126"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他人の会話や活動に割りこむ</w:t>
            </w:r>
          </w:p>
        </w:tc>
      </w:tr>
      <w:tr w:rsidR="00045126" w:rsidTr="008C1B92">
        <w:trPr>
          <w:cantSplit/>
          <w:trHeight w:val="1587"/>
        </w:trPr>
        <w:tc>
          <w:tcPr>
            <w:tcW w:w="347" w:type="dxa"/>
            <w:vMerge/>
            <w:tcBorders>
              <w:left w:val="single" w:sz="12" w:space="0" w:color="auto"/>
              <w:bottom w:val="single" w:sz="12" w:space="0" w:color="auto"/>
            </w:tcBorders>
            <w:shd w:val="clear" w:color="auto" w:fill="BFBFBF" w:themeFill="background1" w:themeFillShade="BF"/>
            <w:textDirection w:val="tbRlV"/>
            <w:vAlign w:val="center"/>
          </w:tcPr>
          <w:p w:rsidR="00045126" w:rsidRPr="00E06C5C" w:rsidRDefault="00045126" w:rsidP="008C1B92">
            <w:pPr>
              <w:ind w:left="113" w:right="113"/>
              <w:jc w:val="center"/>
              <w:rPr>
                <w:rFonts w:ascii="HG丸ｺﾞｼｯｸM-PRO" w:eastAsia="HG丸ｺﾞｼｯｸM-PRO" w:hAnsi="HG丸ｺﾞｼｯｸM-PRO"/>
                <w:b/>
                <w:spacing w:val="100"/>
                <w:sz w:val="24"/>
                <w:szCs w:val="24"/>
              </w:rPr>
            </w:pPr>
          </w:p>
        </w:tc>
        <w:tc>
          <w:tcPr>
            <w:tcW w:w="9859" w:type="dxa"/>
            <w:gridSpan w:val="2"/>
            <w:tcBorders>
              <w:top w:val="dotDotDash" w:sz="4" w:space="0" w:color="auto"/>
              <w:bottom w:val="single" w:sz="12" w:space="0" w:color="auto"/>
              <w:right w:val="single" w:sz="12" w:space="0" w:color="auto"/>
            </w:tcBorders>
            <w:vAlign w:val="center"/>
          </w:tcPr>
          <w:p w:rsidR="00045126" w:rsidRPr="000863A5" w:rsidRDefault="00045126"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45126" w:rsidRPr="000863A5" w:rsidRDefault="00045126"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45126" w:rsidRPr="000863A5" w:rsidRDefault="00045126"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45126" w:rsidRPr="001F114D" w:rsidRDefault="00045126"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bl>
    <w:p w:rsidR="001C7F58" w:rsidRDefault="001C7F58"/>
    <w:p w:rsidR="001C7F58" w:rsidRDefault="001C7F58" w:rsidP="001C7F58">
      <w:pPr>
        <w:widowControl/>
        <w:jc w:val="left"/>
      </w:pPr>
      <w:r>
        <w:br w:type="page"/>
      </w:r>
    </w:p>
    <w:tbl>
      <w:tblPr>
        <w:tblStyle w:val="a3"/>
        <w:tblpPr w:leftFromText="142" w:rightFromText="142" w:vertAnchor="text" w:tblpX="250" w:tblpY="1"/>
        <w:tblOverlap w:val="never"/>
        <w:tblW w:w="10206" w:type="dxa"/>
        <w:tblLook w:val="04A0" w:firstRow="1" w:lastRow="0" w:firstColumn="1" w:lastColumn="0" w:noHBand="0" w:noVBand="1"/>
      </w:tblPr>
      <w:tblGrid>
        <w:gridCol w:w="582"/>
        <w:gridCol w:w="4806"/>
        <w:gridCol w:w="6"/>
        <w:gridCol w:w="4812"/>
      </w:tblGrid>
      <w:tr w:rsidR="001C7F58" w:rsidTr="00FC1DF1">
        <w:trPr>
          <w:cantSplit/>
          <w:trHeight w:val="510"/>
        </w:trPr>
        <w:tc>
          <w:tcPr>
            <w:tcW w:w="347" w:type="dxa"/>
            <w:tcBorders>
              <w:top w:val="single" w:sz="12" w:space="0" w:color="auto"/>
              <w:left w:val="single" w:sz="12" w:space="0" w:color="auto"/>
              <w:bottom w:val="double" w:sz="4" w:space="0" w:color="auto"/>
            </w:tcBorders>
            <w:shd w:val="clear" w:color="auto" w:fill="BFBFBF" w:themeFill="background1" w:themeFillShade="BF"/>
            <w:textDirection w:val="tbRlV"/>
            <w:vAlign w:val="center"/>
          </w:tcPr>
          <w:p w:rsidR="001C7F58" w:rsidRPr="00E06C5C" w:rsidRDefault="001C7F58" w:rsidP="008C1B92">
            <w:pPr>
              <w:ind w:left="113" w:right="113"/>
              <w:jc w:val="center"/>
              <w:rPr>
                <w:rFonts w:ascii="HG丸ｺﾞｼｯｸM-PRO" w:eastAsia="HG丸ｺﾞｼｯｸM-PRO" w:hAnsi="HG丸ｺﾞｼｯｸM-PRO"/>
                <w:b/>
                <w:spacing w:val="100"/>
                <w:sz w:val="24"/>
                <w:szCs w:val="24"/>
              </w:rPr>
            </w:pPr>
          </w:p>
        </w:tc>
        <w:tc>
          <w:tcPr>
            <w:tcW w:w="4929" w:type="dxa"/>
            <w:gridSpan w:val="2"/>
            <w:tcBorders>
              <w:top w:val="single" w:sz="12" w:space="0" w:color="auto"/>
              <w:bottom w:val="double" w:sz="4" w:space="0" w:color="auto"/>
            </w:tcBorders>
            <w:shd w:val="clear" w:color="auto" w:fill="BFBFBF" w:themeFill="background1" w:themeFillShade="BF"/>
            <w:vAlign w:val="center"/>
          </w:tcPr>
          <w:p w:rsidR="001C7F58" w:rsidRPr="000D3C49" w:rsidRDefault="001C7F58" w:rsidP="008C1B92">
            <w:pPr>
              <w:jc w:val="center"/>
              <w:rPr>
                <w:rFonts w:ascii="HG丸ｺﾞｼｯｸM-PRO" w:eastAsia="HG丸ｺﾞｼｯｸM-PRO" w:hAnsi="HG丸ｺﾞｼｯｸM-PRO"/>
                <w:szCs w:val="21"/>
              </w:rPr>
            </w:pPr>
            <w:r w:rsidRPr="000D3C49">
              <w:rPr>
                <w:rFonts w:ascii="HG丸ｺﾞｼｯｸM-PRO" w:eastAsia="HG丸ｺﾞｼｯｸM-PRO" w:hAnsi="HG丸ｺﾞｼｯｸM-PRO" w:hint="eastAsia"/>
                <w:b/>
                <w:spacing w:val="100"/>
                <w:szCs w:val="21"/>
              </w:rPr>
              <w:t>長所</w:t>
            </w:r>
          </w:p>
        </w:tc>
        <w:tc>
          <w:tcPr>
            <w:tcW w:w="4930" w:type="dxa"/>
            <w:tcBorders>
              <w:top w:val="single" w:sz="12" w:space="0" w:color="auto"/>
              <w:bottom w:val="double" w:sz="4" w:space="0" w:color="auto"/>
              <w:right w:val="single" w:sz="12" w:space="0" w:color="auto"/>
            </w:tcBorders>
            <w:shd w:val="clear" w:color="auto" w:fill="BFBFBF" w:themeFill="background1" w:themeFillShade="BF"/>
            <w:vAlign w:val="center"/>
          </w:tcPr>
          <w:p w:rsidR="001C7F58" w:rsidRPr="000D3C49" w:rsidRDefault="001C7F58" w:rsidP="008C1B92">
            <w:pPr>
              <w:jc w:val="center"/>
              <w:rPr>
                <w:rFonts w:ascii="HG丸ｺﾞｼｯｸM-PRO" w:eastAsia="HG丸ｺﾞｼｯｸM-PRO" w:hAnsi="HG丸ｺﾞｼｯｸM-PRO"/>
                <w:szCs w:val="21"/>
              </w:rPr>
            </w:pPr>
            <w:r w:rsidRPr="000D3C49">
              <w:rPr>
                <w:rFonts w:ascii="HG丸ｺﾞｼｯｸM-PRO" w:eastAsia="HG丸ｺﾞｼｯｸM-PRO" w:hAnsi="HG丸ｺﾞｼｯｸM-PRO" w:hint="eastAsia"/>
                <w:b/>
                <w:spacing w:val="100"/>
                <w:szCs w:val="21"/>
              </w:rPr>
              <w:t>短所</w:t>
            </w:r>
          </w:p>
        </w:tc>
      </w:tr>
      <w:tr w:rsidR="000863A5" w:rsidTr="00FC1DF1">
        <w:trPr>
          <w:cantSplit/>
          <w:trHeight w:val="3750"/>
        </w:trPr>
        <w:tc>
          <w:tcPr>
            <w:tcW w:w="347" w:type="dxa"/>
            <w:vMerge w:val="restart"/>
            <w:tcBorders>
              <w:top w:val="double" w:sz="4" w:space="0" w:color="auto"/>
              <w:left w:val="single" w:sz="12"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人とのかかわり・社会性</w:t>
            </w:r>
          </w:p>
        </w:tc>
        <w:tc>
          <w:tcPr>
            <w:tcW w:w="4929" w:type="dxa"/>
            <w:gridSpan w:val="2"/>
            <w:tcBorders>
              <w:top w:val="double" w:sz="4" w:space="0" w:color="auto"/>
              <w:bottom w:val="dotDotDash" w:sz="4" w:space="0" w:color="auto"/>
            </w:tcBorders>
            <w:vAlign w:val="center"/>
          </w:tcPr>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マイペース</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一人の時間を大切にする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周りに流されない</w:t>
            </w:r>
          </w:p>
          <w:p w:rsidR="0081588A" w:rsidRPr="0081588A"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自己主張ができる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常識にとらわれない発想ができる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真面目</w:t>
            </w:r>
          </w:p>
          <w:p w:rsidR="000863A5" w:rsidRPr="002B1AC7"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責任感が強い</w:t>
            </w:r>
          </w:p>
        </w:tc>
        <w:tc>
          <w:tcPr>
            <w:tcW w:w="4930" w:type="dxa"/>
            <w:tcBorders>
              <w:top w:val="double" w:sz="4" w:space="0" w:color="auto"/>
              <w:bottom w:val="dotDotDash" w:sz="4" w:space="0" w:color="auto"/>
              <w:right w:val="single" w:sz="12" w:space="0" w:color="auto"/>
            </w:tcBorders>
            <w:vAlign w:val="center"/>
          </w:tcPr>
          <w:p w:rsidR="000863A5" w:rsidRPr="00B64821" w:rsidRDefault="000863A5" w:rsidP="008C1B92">
            <w:pPr>
              <w:pStyle w:val="a4"/>
              <w:numPr>
                <w:ilvl w:val="0"/>
                <w:numId w:val="1"/>
              </w:numPr>
              <w:ind w:leftChars="0"/>
              <w:rPr>
                <w:rFonts w:ascii="HG丸ｺﾞｼｯｸM-PRO" w:eastAsia="HG丸ｺﾞｼｯｸM-PRO" w:hAnsi="HG丸ｺﾞｼｯｸM-PRO"/>
                <w:sz w:val="20"/>
                <w:szCs w:val="20"/>
              </w:rPr>
            </w:pPr>
            <w:r w:rsidRPr="00B64821">
              <w:rPr>
                <w:rFonts w:ascii="HG丸ｺﾞｼｯｸM-PRO" w:eastAsia="HG丸ｺﾞｼｯｸM-PRO" w:hAnsi="HG丸ｺﾞｼｯｸM-PRO" w:hint="eastAsia"/>
                <w:sz w:val="20"/>
                <w:szCs w:val="20"/>
              </w:rPr>
              <w:t>表情やジェスチャーを使って意思を伝えあう</w:t>
            </w:r>
            <w:r w:rsidR="00045126">
              <w:rPr>
                <w:rFonts w:ascii="HG丸ｺﾞｼｯｸM-PRO" w:eastAsia="HG丸ｺﾞｼｯｸM-PRO" w:hAnsi="HG丸ｺﾞｼｯｸM-PRO"/>
                <w:sz w:val="20"/>
                <w:szCs w:val="20"/>
              </w:rPr>
              <w:br/>
            </w:r>
            <w:r w:rsidRPr="00B64821">
              <w:rPr>
                <w:rFonts w:ascii="HG丸ｺﾞｼｯｸM-PRO" w:eastAsia="HG丸ｺﾞｼｯｸM-PRO" w:hAnsi="HG丸ｺﾞｼｯｸM-PRO" w:hint="eastAsia"/>
                <w:sz w:val="20"/>
                <w:szCs w:val="20"/>
              </w:rPr>
              <w:t>ことが苦手</w:t>
            </w:r>
          </w:p>
          <w:p w:rsidR="000863A5" w:rsidRPr="00045126" w:rsidRDefault="00045126" w:rsidP="008C1B92">
            <w:pPr>
              <w:pStyle w:val="a4"/>
              <w:numPr>
                <w:ilvl w:val="0"/>
                <w:numId w:val="1"/>
              </w:numPr>
              <w:ind w:leftChars="0"/>
              <w:rPr>
                <w:rFonts w:ascii="HG丸ｺﾞｼｯｸM-PRO" w:eastAsia="HG丸ｺﾞｼｯｸM-PRO" w:hAnsi="HG丸ｺﾞｼｯｸM-PRO"/>
                <w:sz w:val="20"/>
                <w:szCs w:val="20"/>
              </w:rPr>
            </w:pPr>
            <w:r w:rsidRPr="00045126">
              <w:rPr>
                <w:rFonts w:ascii="HG丸ｺﾞｼｯｸM-PRO" w:eastAsia="HG丸ｺﾞｼｯｸM-PRO" w:hAnsi="HG丸ｺﾞｼｯｸM-PRO" w:hint="eastAsia"/>
                <w:sz w:val="20"/>
                <w:szCs w:val="20"/>
              </w:rPr>
              <w:t>興味や楽しみを他人と共有しにくい</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友だちとうまくかかわれない</w:t>
            </w:r>
          </w:p>
          <w:p w:rsidR="000863A5" w:rsidRPr="001F114D" w:rsidRDefault="00E06C5C"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呼びかけや話しかけに応じない</w:t>
            </w:r>
            <w:r w:rsidR="000863A5" w:rsidRPr="001F114D">
              <w:rPr>
                <w:rFonts w:ascii="HG丸ｺﾞｼｯｸM-PRO" w:eastAsia="HG丸ｺﾞｼｯｸM-PRO" w:hAnsi="HG丸ｺﾞｼｯｸM-PRO" w:hint="eastAsia"/>
                <w:sz w:val="20"/>
                <w:szCs w:val="20"/>
              </w:rPr>
              <w:t>ことがある</w:t>
            </w:r>
          </w:p>
          <w:p w:rsidR="000863A5" w:rsidRPr="001F114D"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人の気持ちを察しにくい</w:t>
            </w:r>
          </w:p>
          <w:p w:rsidR="000863A5" w:rsidRPr="00E06C5C"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他人と協力することが苦手</w:t>
            </w:r>
          </w:p>
          <w:p w:rsidR="000863A5" w:rsidRPr="001F114D" w:rsidRDefault="00045126"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常識が身につきにくい</w:t>
            </w:r>
          </w:p>
          <w:p w:rsidR="000863A5" w:rsidRPr="002D71F3" w:rsidRDefault="000863A5"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場の雰囲気や状況の判断が苦手</w:t>
            </w:r>
          </w:p>
        </w:tc>
      </w:tr>
      <w:tr w:rsidR="000863A5" w:rsidTr="00FC1DF1">
        <w:trPr>
          <w:cantSplit/>
          <w:trHeight w:val="1587"/>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p>
        </w:tc>
        <w:tc>
          <w:tcPr>
            <w:tcW w:w="9859" w:type="dxa"/>
            <w:gridSpan w:val="3"/>
            <w:tcBorders>
              <w:top w:val="dotDotDash" w:sz="4" w:space="0" w:color="auto"/>
              <w:bottom w:val="single" w:sz="4" w:space="0" w:color="auto"/>
              <w:right w:val="single" w:sz="12" w:space="0" w:color="auto"/>
            </w:tcBorders>
            <w:vAlign w:val="center"/>
          </w:tcPr>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Pr="00B64821" w:rsidRDefault="007C1AA4"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0863A5" w:rsidTr="00FC1DF1">
        <w:trPr>
          <w:cantSplit/>
          <w:trHeight w:val="2260"/>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w w:val="90"/>
                <w:szCs w:val="21"/>
              </w:rPr>
            </w:pPr>
            <w:r w:rsidRPr="00730C81">
              <w:rPr>
                <w:rFonts w:ascii="HG丸ｺﾞｼｯｸM-PRO" w:eastAsia="HG丸ｺﾞｼｯｸM-PRO" w:hAnsi="HG丸ｺﾞｼｯｸM-PRO" w:hint="eastAsia"/>
                <w:b/>
                <w:spacing w:val="100"/>
                <w:w w:val="90"/>
                <w:szCs w:val="21"/>
              </w:rPr>
              <w:t>コミュニケーション</w:t>
            </w:r>
          </w:p>
        </w:tc>
        <w:tc>
          <w:tcPr>
            <w:tcW w:w="4929" w:type="dxa"/>
            <w:gridSpan w:val="2"/>
            <w:tcBorders>
              <w:top w:val="single" w:sz="4" w:space="0" w:color="auto"/>
              <w:bottom w:val="dotDotDash" w:sz="4" w:space="0" w:color="auto"/>
            </w:tcBorders>
            <w:vAlign w:val="center"/>
          </w:tcPr>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素直でまっすぐ</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誠実</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言葉に裏表がない</w:t>
            </w:r>
          </w:p>
          <w:p w:rsidR="000863A5" w:rsidRPr="006F4DA0" w:rsidRDefault="00E06C5C"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誰とでも分け隔てなく</w:t>
            </w:r>
            <w:r w:rsidR="000863A5">
              <w:rPr>
                <w:rFonts w:ascii="HG丸ｺﾞｼｯｸM-PRO" w:eastAsia="HG丸ｺﾞｼｯｸM-PRO" w:hAnsi="HG丸ｺﾞｼｯｸM-PRO" w:hint="eastAsia"/>
                <w:sz w:val="20"/>
                <w:szCs w:val="20"/>
              </w:rPr>
              <w:t>付き合える</w:t>
            </w:r>
          </w:p>
        </w:tc>
        <w:tc>
          <w:tcPr>
            <w:tcW w:w="4930" w:type="dxa"/>
            <w:tcBorders>
              <w:top w:val="single" w:sz="4" w:space="0" w:color="auto"/>
              <w:bottom w:val="dotDotDash" w:sz="4" w:space="0" w:color="auto"/>
              <w:right w:val="single" w:sz="12" w:space="0" w:color="auto"/>
            </w:tcBorders>
            <w:vAlign w:val="center"/>
          </w:tcPr>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自分の気持ちや考えを伝えるのが苦手</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ジェスチャーをうまく使えない</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独特の表現や言いまわしがある</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会話がかみ合わない</w:t>
            </w:r>
          </w:p>
          <w:p w:rsidR="000863A5"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いやみや冗談を真に受けてしまう</w:t>
            </w:r>
          </w:p>
          <w:p w:rsidR="000863A5" w:rsidRPr="002D71F3" w:rsidRDefault="000863A5" w:rsidP="008C1B92">
            <w:pPr>
              <w:pStyle w:val="a4"/>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相手が戸惑うようなことを言ってしまう</w:t>
            </w:r>
          </w:p>
        </w:tc>
      </w:tr>
      <w:tr w:rsidR="000863A5" w:rsidTr="00FC1DF1">
        <w:trPr>
          <w:cantSplit/>
          <w:trHeight w:val="1683"/>
        </w:trPr>
        <w:tc>
          <w:tcPr>
            <w:tcW w:w="347" w:type="dxa"/>
            <w:vMerge/>
            <w:tcBorders>
              <w:left w:val="single" w:sz="12" w:space="0" w:color="auto"/>
              <w:bottom w:val="single" w:sz="4" w:space="0" w:color="auto"/>
            </w:tcBorders>
            <w:shd w:val="clear" w:color="auto" w:fill="BFBFBF" w:themeFill="background1" w:themeFillShade="BF"/>
            <w:textDirection w:val="tbRlV"/>
            <w:vAlign w:val="center"/>
          </w:tcPr>
          <w:p w:rsidR="000863A5" w:rsidRPr="00730C81" w:rsidRDefault="000863A5" w:rsidP="008C1B92">
            <w:pPr>
              <w:ind w:left="113" w:right="113"/>
              <w:jc w:val="center"/>
              <w:rPr>
                <w:rFonts w:ascii="HG丸ｺﾞｼｯｸM-PRO" w:eastAsia="HG丸ｺﾞｼｯｸM-PRO" w:hAnsi="HG丸ｺﾞｼｯｸM-PRO"/>
                <w:b/>
                <w:spacing w:val="100"/>
                <w:szCs w:val="21"/>
              </w:rPr>
            </w:pPr>
          </w:p>
        </w:tc>
        <w:tc>
          <w:tcPr>
            <w:tcW w:w="9859" w:type="dxa"/>
            <w:gridSpan w:val="3"/>
            <w:tcBorders>
              <w:top w:val="dotDotDash" w:sz="4" w:space="0" w:color="auto"/>
              <w:bottom w:val="single" w:sz="4" w:space="0" w:color="auto"/>
              <w:right w:val="single" w:sz="12" w:space="0" w:color="auto"/>
            </w:tcBorders>
            <w:vAlign w:val="center"/>
          </w:tcPr>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0863A5" w:rsidRDefault="007C1AA4"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41359B" w:rsidTr="00FC1DF1">
        <w:trPr>
          <w:cantSplit/>
          <w:trHeight w:val="1683"/>
        </w:trPr>
        <w:tc>
          <w:tcPr>
            <w:tcW w:w="347" w:type="dxa"/>
            <w:vMerge w:val="restart"/>
            <w:tcBorders>
              <w:top w:val="single" w:sz="4" w:space="0" w:color="auto"/>
              <w:left w:val="single" w:sz="12" w:space="0" w:color="auto"/>
            </w:tcBorders>
            <w:shd w:val="clear" w:color="auto" w:fill="BFBFBF" w:themeFill="background1" w:themeFillShade="BF"/>
            <w:textDirection w:val="tbRlV"/>
            <w:vAlign w:val="center"/>
          </w:tcPr>
          <w:p w:rsidR="0041359B" w:rsidRPr="00730C81" w:rsidRDefault="0041359B" w:rsidP="008C1B92">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興味・こだわり</w:t>
            </w:r>
          </w:p>
        </w:tc>
        <w:tc>
          <w:tcPr>
            <w:tcW w:w="4923" w:type="dxa"/>
            <w:tcBorders>
              <w:top w:val="single" w:sz="4" w:space="0" w:color="auto"/>
              <w:bottom w:val="dotDotDash" w:sz="4" w:space="0" w:color="auto"/>
            </w:tcBorders>
            <w:vAlign w:val="center"/>
          </w:tcPr>
          <w:p w:rsidR="0041359B" w:rsidRPr="001F114D"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興味があることに熱中して取り組む</w:t>
            </w:r>
          </w:p>
          <w:p w:rsidR="0041359B" w:rsidRPr="001F114D"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特定の分野の知識が豊富</w:t>
            </w:r>
          </w:p>
          <w:p w:rsidR="0041359B" w:rsidRPr="001F114D"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興味のあることはどんどん探求する</w:t>
            </w:r>
          </w:p>
          <w:p w:rsidR="0041359B"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ゆずれないこだわりがある</w:t>
            </w:r>
          </w:p>
          <w:p w:rsidR="0041359B" w:rsidRPr="0041359B" w:rsidRDefault="0041359B" w:rsidP="008C1B92">
            <w:pPr>
              <w:pStyle w:val="a4"/>
              <w:numPr>
                <w:ilvl w:val="0"/>
                <w:numId w:val="1"/>
              </w:numPr>
              <w:ind w:leftChars="0"/>
              <w:rPr>
                <w:rFonts w:ascii="HG丸ｺﾞｼｯｸM-PRO" w:eastAsia="HG丸ｺﾞｼｯｸM-PRO" w:hAnsi="HG丸ｺﾞｼｯｸM-PRO"/>
                <w:sz w:val="20"/>
                <w:szCs w:val="20"/>
              </w:rPr>
            </w:pPr>
            <w:r w:rsidRPr="0041359B">
              <w:rPr>
                <w:rFonts w:ascii="HG丸ｺﾞｼｯｸM-PRO" w:eastAsia="HG丸ｺﾞｼｯｸM-PRO" w:hAnsi="HG丸ｺﾞｼｯｸM-PRO" w:hint="eastAsia"/>
                <w:sz w:val="20"/>
                <w:szCs w:val="20"/>
              </w:rPr>
              <w:t>負けず嫌い</w:t>
            </w:r>
          </w:p>
        </w:tc>
        <w:tc>
          <w:tcPr>
            <w:tcW w:w="4936" w:type="dxa"/>
            <w:gridSpan w:val="2"/>
            <w:tcBorders>
              <w:top w:val="single" w:sz="4" w:space="0" w:color="auto"/>
              <w:bottom w:val="dotDotDash" w:sz="4" w:space="0" w:color="auto"/>
              <w:right w:val="single" w:sz="12" w:space="0" w:color="auto"/>
            </w:tcBorders>
            <w:vAlign w:val="center"/>
          </w:tcPr>
          <w:p w:rsidR="0041359B" w:rsidRPr="00A307DF"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予定の変更にうまく対処できない</w:t>
            </w:r>
          </w:p>
          <w:p w:rsidR="0041359B" w:rsidRPr="0041359B" w:rsidRDefault="0041359B" w:rsidP="008C1B92">
            <w:pPr>
              <w:pStyle w:val="a4"/>
              <w:numPr>
                <w:ilvl w:val="0"/>
                <w:numId w:val="1"/>
              </w:numPr>
              <w:ind w:leftChars="0"/>
              <w:rPr>
                <w:rFonts w:ascii="HG丸ｺﾞｼｯｸM-PRO" w:eastAsia="HG丸ｺﾞｼｯｸM-PRO" w:hAnsi="HG丸ｺﾞｼｯｸM-PRO"/>
                <w:sz w:val="20"/>
                <w:szCs w:val="20"/>
              </w:rPr>
            </w:pPr>
            <w:r w:rsidRPr="0041359B">
              <w:rPr>
                <w:rFonts w:ascii="HG丸ｺﾞｼｯｸM-PRO" w:eastAsia="HG丸ｺﾞｼｯｸM-PRO" w:hAnsi="HG丸ｺﾞｼｯｸM-PRO" w:hint="eastAsia"/>
                <w:sz w:val="20"/>
                <w:szCs w:val="20"/>
              </w:rPr>
              <w:t>本人の予測に反した結果や状況に混乱する</w:t>
            </w:r>
          </w:p>
          <w:p w:rsidR="0041359B" w:rsidRDefault="0041359B" w:rsidP="008C1B92">
            <w:pPr>
              <w:pStyle w:val="a4"/>
              <w:numPr>
                <w:ilvl w:val="0"/>
                <w:numId w:val="1"/>
              </w:numPr>
              <w:ind w:leftChars="0"/>
              <w:rPr>
                <w:rFonts w:ascii="HG丸ｺﾞｼｯｸM-PRO" w:eastAsia="HG丸ｺﾞｼｯｸM-PRO" w:hAnsi="HG丸ｺﾞｼｯｸM-PRO"/>
                <w:sz w:val="20"/>
                <w:szCs w:val="20"/>
              </w:rPr>
            </w:pPr>
            <w:r w:rsidRPr="001F114D">
              <w:rPr>
                <w:rFonts w:ascii="HG丸ｺﾞｼｯｸM-PRO" w:eastAsia="HG丸ｺﾞｼｯｸM-PRO" w:hAnsi="HG丸ｺﾞｼｯｸM-PRO" w:hint="eastAsia"/>
                <w:sz w:val="20"/>
                <w:szCs w:val="20"/>
              </w:rPr>
              <w:t>自分なりのルールや手順にこだわる</w:t>
            </w:r>
          </w:p>
          <w:p w:rsidR="0041359B" w:rsidRPr="0041359B" w:rsidRDefault="0041359B" w:rsidP="008C1B92">
            <w:pPr>
              <w:pStyle w:val="a4"/>
              <w:numPr>
                <w:ilvl w:val="0"/>
                <w:numId w:val="1"/>
              </w:numPr>
              <w:ind w:leftChars="0"/>
              <w:rPr>
                <w:rFonts w:ascii="HG丸ｺﾞｼｯｸM-PRO" w:eastAsia="HG丸ｺﾞｼｯｸM-PRO" w:hAnsi="HG丸ｺﾞｼｯｸM-PRO"/>
                <w:sz w:val="20"/>
                <w:szCs w:val="20"/>
              </w:rPr>
            </w:pPr>
            <w:r w:rsidRPr="0041359B">
              <w:rPr>
                <w:rFonts w:ascii="HG丸ｺﾞｼｯｸM-PRO" w:eastAsia="HG丸ｺﾞｼｯｸM-PRO" w:hAnsi="HG丸ｺﾞｼｯｸM-PRO" w:hint="eastAsia"/>
                <w:sz w:val="20"/>
                <w:szCs w:val="20"/>
              </w:rPr>
              <w:t>食べものや衣服などのこだわりが強い</w:t>
            </w:r>
          </w:p>
        </w:tc>
      </w:tr>
      <w:tr w:rsidR="0041359B" w:rsidTr="00FC1DF1">
        <w:trPr>
          <w:cantSplit/>
          <w:trHeight w:val="1587"/>
        </w:trPr>
        <w:tc>
          <w:tcPr>
            <w:tcW w:w="347" w:type="dxa"/>
            <w:vMerge/>
            <w:tcBorders>
              <w:left w:val="single" w:sz="12" w:space="0" w:color="auto"/>
              <w:bottom w:val="single" w:sz="12" w:space="0" w:color="auto"/>
            </w:tcBorders>
            <w:shd w:val="clear" w:color="auto" w:fill="BFBFBF" w:themeFill="background1" w:themeFillShade="BF"/>
            <w:textDirection w:val="tbRlV"/>
            <w:vAlign w:val="center"/>
          </w:tcPr>
          <w:p w:rsidR="0041359B" w:rsidRPr="00E06C5C" w:rsidRDefault="0041359B" w:rsidP="008C1B92">
            <w:pPr>
              <w:ind w:left="113" w:right="113"/>
              <w:jc w:val="center"/>
              <w:rPr>
                <w:rFonts w:ascii="HG丸ｺﾞｼｯｸM-PRO" w:eastAsia="HG丸ｺﾞｼｯｸM-PRO" w:hAnsi="HG丸ｺﾞｼｯｸM-PRO"/>
                <w:b/>
                <w:spacing w:val="100"/>
                <w:sz w:val="24"/>
                <w:szCs w:val="24"/>
              </w:rPr>
            </w:pPr>
          </w:p>
        </w:tc>
        <w:tc>
          <w:tcPr>
            <w:tcW w:w="9859" w:type="dxa"/>
            <w:gridSpan w:val="3"/>
            <w:tcBorders>
              <w:top w:val="dotDotDash" w:sz="4" w:space="0" w:color="auto"/>
              <w:bottom w:val="single" w:sz="12" w:space="0" w:color="auto"/>
              <w:right w:val="single" w:sz="12" w:space="0" w:color="auto"/>
            </w:tcBorders>
            <w:vAlign w:val="center"/>
          </w:tcPr>
          <w:p w:rsidR="0041359B" w:rsidRPr="000863A5" w:rsidRDefault="0041359B"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41359B" w:rsidRPr="000863A5" w:rsidRDefault="0041359B"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41359B" w:rsidRPr="000863A5" w:rsidRDefault="0041359B" w:rsidP="008C1B92">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41359B" w:rsidRPr="0041359B" w:rsidRDefault="0041359B" w:rsidP="008C1B92">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bl>
    <w:p w:rsidR="000863A5" w:rsidRDefault="000863A5" w:rsidP="00CF60B3">
      <w:pPr>
        <w:rPr>
          <w:rFonts w:ascii="HG丸ｺﾞｼｯｸM-PRO" w:eastAsia="HG丸ｺﾞｼｯｸM-PRO" w:hAnsi="HG丸ｺﾞｼｯｸM-PRO"/>
          <w:b/>
          <w:sz w:val="28"/>
          <w:szCs w:val="28"/>
        </w:rPr>
      </w:pPr>
    </w:p>
    <w:p w:rsidR="000863A5" w:rsidRDefault="000863A5">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rsidR="00CF60B3" w:rsidRPr="00AB7E1A" w:rsidRDefault="007C1AA4" w:rsidP="00CF60B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～行動および情緒面</w:t>
      </w:r>
      <w:r w:rsidR="00E00F05">
        <w:rPr>
          <w:rFonts w:ascii="HG丸ｺﾞｼｯｸM-PRO" w:eastAsia="HG丸ｺﾞｼｯｸM-PRO" w:hAnsi="HG丸ｺﾞｼｯｸM-PRO" w:hint="eastAsia"/>
          <w:b/>
          <w:sz w:val="28"/>
          <w:szCs w:val="28"/>
        </w:rPr>
        <w:t>で気になること</w:t>
      </w:r>
      <w:r w:rsidR="00CF60B3">
        <w:rPr>
          <w:rFonts w:ascii="HG丸ｺﾞｼｯｸM-PRO" w:eastAsia="HG丸ｺﾞｼｯｸM-PRO" w:hAnsi="HG丸ｺﾞｼｯｸM-PRO" w:hint="eastAsia"/>
          <w:b/>
          <w:sz w:val="28"/>
          <w:szCs w:val="28"/>
        </w:rPr>
        <w:t>～</w:t>
      </w:r>
    </w:p>
    <w:tbl>
      <w:tblPr>
        <w:tblStyle w:val="a3"/>
        <w:tblW w:w="0" w:type="auto"/>
        <w:tblInd w:w="250" w:type="dxa"/>
        <w:tblLook w:val="04A0" w:firstRow="1" w:lastRow="0" w:firstColumn="1" w:lastColumn="0" w:noHBand="0" w:noVBand="1"/>
      </w:tblPr>
      <w:tblGrid>
        <w:gridCol w:w="582"/>
        <w:gridCol w:w="9624"/>
      </w:tblGrid>
      <w:tr w:rsidR="007C1AA4" w:rsidRPr="00D232FD" w:rsidTr="008C1B92">
        <w:trPr>
          <w:cantSplit/>
          <w:trHeight w:val="3483"/>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7C1AA4" w:rsidRPr="00730C81" w:rsidRDefault="007C1AA4" w:rsidP="00C12385">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行動</w:t>
            </w:r>
          </w:p>
        </w:tc>
        <w:tc>
          <w:tcPr>
            <w:tcW w:w="9624" w:type="dxa"/>
            <w:tcBorders>
              <w:top w:val="single" w:sz="12" w:space="0" w:color="auto"/>
              <w:bottom w:val="dotDotDash" w:sz="4" w:space="0" w:color="auto"/>
              <w:right w:val="single" w:sz="12" w:space="0" w:color="auto"/>
            </w:tcBorders>
            <w:vAlign w:val="center"/>
          </w:tcPr>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思うようにならないと泣きわめいたり暴れたりする</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自分を叩いたり、ひっかくなどの自傷行為が見られる</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気に入らないことがあると【物をこわす・暴力・暴言】がある</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全体的に動作がにぶく、ぼーっとしている</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ひとり言を言う</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困った時に固まってしまう</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手洗いなど、同じ行動を繰りかえすことがある</w:t>
            </w:r>
          </w:p>
          <w:p w:rsidR="007C1AA4" w:rsidRPr="000863A5"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独特の目つきや表情、姿勢をすることがある</w:t>
            </w:r>
          </w:p>
          <w:p w:rsidR="007C1AA4" w:rsidRPr="00761CE4" w:rsidRDefault="007C1AA4" w:rsidP="002D71F3">
            <w:pPr>
              <w:pStyle w:val="a4"/>
              <w:numPr>
                <w:ilvl w:val="0"/>
                <w:numId w:val="11"/>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反抗的</w:t>
            </w:r>
          </w:p>
        </w:tc>
      </w:tr>
      <w:tr w:rsidR="007C1AA4"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7C1AA4" w:rsidRPr="00730C81" w:rsidRDefault="007C1AA4" w:rsidP="00C12385">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7C1AA4" w:rsidRPr="00D232FD" w:rsidTr="008C1B92">
        <w:trPr>
          <w:cantSplit/>
          <w:trHeight w:val="3469"/>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7C1AA4" w:rsidRPr="00730C81" w:rsidRDefault="007C1AA4" w:rsidP="00C12385">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情緒</w:t>
            </w:r>
          </w:p>
        </w:tc>
        <w:tc>
          <w:tcPr>
            <w:tcW w:w="9624" w:type="dxa"/>
            <w:tcBorders>
              <w:top w:val="single" w:sz="4" w:space="0" w:color="auto"/>
              <w:bottom w:val="dotDotDash" w:sz="4" w:space="0" w:color="auto"/>
              <w:right w:val="single" w:sz="12" w:space="0" w:color="auto"/>
            </w:tcBorders>
            <w:vAlign w:val="center"/>
          </w:tcPr>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見知らぬ人に対して物おじしない</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【チック・吃音】がある</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神経質</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極端に緊張しやすい</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気持ちのコントロールが苦手で、急に怒り出すなど気持ちのムラがある</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いけないことをしても、悪いことをしたという意識がない</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特定のものごとや場所を怖がったり嫌がったりする</w:t>
            </w:r>
          </w:p>
          <w:p w:rsidR="007C1AA4" w:rsidRPr="000863A5"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学校に行くのを嫌がる</w:t>
            </w:r>
          </w:p>
          <w:p w:rsidR="007C1AA4" w:rsidRPr="00761CE4" w:rsidRDefault="007C1AA4" w:rsidP="002D71F3">
            <w:pPr>
              <w:pStyle w:val="a4"/>
              <w:numPr>
                <w:ilvl w:val="0"/>
                <w:numId w:val="12"/>
              </w:numPr>
              <w:ind w:leftChars="0"/>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rPr>
              <w:t>身体の特定の場所に触れられるのを嫌がる</w:t>
            </w:r>
          </w:p>
        </w:tc>
      </w:tr>
      <w:tr w:rsidR="007C1AA4" w:rsidRPr="00D232FD" w:rsidTr="008C1B92">
        <w:trPr>
          <w:cantSplit/>
          <w:trHeight w:val="1587"/>
        </w:trPr>
        <w:tc>
          <w:tcPr>
            <w:tcW w:w="582" w:type="dxa"/>
            <w:vMerge/>
            <w:tcBorders>
              <w:left w:val="single" w:sz="12" w:space="0" w:color="auto"/>
              <w:bottom w:val="single" w:sz="12" w:space="0" w:color="auto"/>
            </w:tcBorders>
            <w:shd w:val="clear" w:color="auto" w:fill="BFBFBF" w:themeFill="background1" w:themeFillShade="BF"/>
            <w:textDirection w:val="tbRlV"/>
            <w:vAlign w:val="center"/>
          </w:tcPr>
          <w:p w:rsidR="007C1AA4" w:rsidRPr="00AB7E1A" w:rsidRDefault="007C1AA4" w:rsidP="00C12385">
            <w:pPr>
              <w:ind w:left="113" w:right="113"/>
              <w:jc w:val="center"/>
              <w:rPr>
                <w:rFonts w:ascii="HG丸ｺﾞｼｯｸM-PRO" w:eastAsia="HG丸ｺﾞｼｯｸM-PRO" w:hAnsi="HG丸ｺﾞｼｯｸM-PRO"/>
                <w:b/>
                <w:sz w:val="24"/>
                <w:szCs w:val="24"/>
              </w:rPr>
            </w:pPr>
          </w:p>
        </w:tc>
        <w:tc>
          <w:tcPr>
            <w:tcW w:w="9624" w:type="dxa"/>
            <w:tcBorders>
              <w:top w:val="dotDotDash" w:sz="4" w:space="0" w:color="auto"/>
              <w:bottom w:val="single" w:sz="12" w:space="0" w:color="auto"/>
              <w:right w:val="single" w:sz="12" w:space="0" w:color="auto"/>
            </w:tcBorders>
            <w:vAlign w:val="center"/>
          </w:tcPr>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7C1AA4" w:rsidRPr="000863A5" w:rsidRDefault="007C1AA4"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bl>
    <w:p w:rsidR="00BD246C" w:rsidRPr="00CF60B3" w:rsidRDefault="00BD246C"/>
    <w:p w:rsidR="00BD246C" w:rsidRDefault="00BD246C">
      <w:pPr>
        <w:widowControl/>
        <w:jc w:val="left"/>
      </w:pPr>
      <w:r>
        <w:br w:type="page"/>
      </w:r>
    </w:p>
    <w:p w:rsidR="00040847" w:rsidRDefault="00544357" w:rsidP="00151338">
      <w:pPr>
        <w:spacing w:line="44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～学習面</w:t>
      </w:r>
      <w:r w:rsidR="00E00F05">
        <w:rPr>
          <w:rFonts w:ascii="HG丸ｺﾞｼｯｸM-PRO" w:eastAsia="HG丸ｺﾞｼｯｸM-PRO" w:hAnsi="HG丸ｺﾞｼｯｸM-PRO" w:hint="eastAsia"/>
          <w:b/>
          <w:sz w:val="28"/>
          <w:szCs w:val="28"/>
        </w:rPr>
        <w:t>で気になること</w:t>
      </w:r>
      <w:r w:rsidR="00BD246C" w:rsidRPr="00D232FD">
        <w:rPr>
          <w:rFonts w:ascii="HG丸ｺﾞｼｯｸM-PRO" w:eastAsia="HG丸ｺﾞｼｯｸM-PRO" w:hAnsi="HG丸ｺﾞｼｯｸM-PRO" w:hint="eastAsia"/>
          <w:b/>
          <w:sz w:val="28"/>
          <w:szCs w:val="28"/>
        </w:rPr>
        <w:t>～</w:t>
      </w:r>
      <w:bookmarkStart w:id="0" w:name="_GoBack"/>
      <w:bookmarkEnd w:id="0"/>
    </w:p>
    <w:p w:rsidR="00E06C5C" w:rsidRPr="00E06C5C" w:rsidRDefault="00E06C5C" w:rsidP="00151338">
      <w:pPr>
        <w:spacing w:line="28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r w:rsidRPr="0024736B">
        <w:rPr>
          <w:rFonts w:ascii="HG丸ｺﾞｼｯｸM-PRO" w:eastAsia="HG丸ｺﾞｼｯｸM-PRO" w:hAnsi="HG丸ｺﾞｼｯｸM-PRO" w:hint="eastAsia"/>
          <w:b/>
          <w:szCs w:val="21"/>
          <w:u w:val="wave"/>
        </w:rPr>
        <w:t>低学年のお子さんには難しい項目も含まれていますので、支援者と一緒に確認しながら記入しましょう。</w:t>
      </w:r>
    </w:p>
    <w:tbl>
      <w:tblPr>
        <w:tblStyle w:val="a3"/>
        <w:tblW w:w="10206" w:type="dxa"/>
        <w:tblInd w:w="250" w:type="dxa"/>
        <w:tblLook w:val="04A0" w:firstRow="1" w:lastRow="0" w:firstColumn="1" w:lastColumn="0" w:noHBand="0" w:noVBand="1"/>
      </w:tblPr>
      <w:tblGrid>
        <w:gridCol w:w="582"/>
        <w:gridCol w:w="9624"/>
      </w:tblGrid>
      <w:tr w:rsidR="00E00F05" w:rsidRPr="00D232FD" w:rsidTr="008C1B92">
        <w:trPr>
          <w:cantSplit/>
          <w:trHeight w:val="3148"/>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730C81" w:rsidRDefault="00E00F05" w:rsidP="00B2663A">
            <w:pPr>
              <w:ind w:left="113" w:right="113"/>
              <w:jc w:val="center"/>
              <w:rPr>
                <w:rFonts w:ascii="HG丸ｺﾞｼｯｸM-PRO" w:eastAsia="HG丸ｺﾞｼｯｸM-PRO" w:hAnsi="HG丸ｺﾞｼｯｸM-PRO"/>
                <w:spacing w:val="100"/>
                <w:szCs w:val="21"/>
              </w:rPr>
            </w:pPr>
            <w:r w:rsidRPr="00730C81">
              <w:rPr>
                <w:rFonts w:ascii="HG丸ｺﾞｼｯｸM-PRO" w:eastAsia="HG丸ｺﾞｼｯｸM-PRO" w:hAnsi="HG丸ｺﾞｼｯｸM-PRO" w:hint="eastAsia"/>
                <w:b/>
                <w:spacing w:val="100"/>
                <w:szCs w:val="21"/>
              </w:rPr>
              <w:t>読む</w:t>
            </w:r>
          </w:p>
        </w:tc>
        <w:tc>
          <w:tcPr>
            <w:tcW w:w="9624" w:type="dxa"/>
            <w:tcBorders>
              <w:top w:val="single" w:sz="12" w:space="0" w:color="auto"/>
              <w:bottom w:val="dotDotDash" w:sz="4" w:space="0" w:color="auto"/>
              <w:right w:val="single" w:sz="12" w:space="0" w:color="auto"/>
            </w:tcBorders>
            <w:vAlign w:val="center"/>
          </w:tcPr>
          <w:p w:rsidR="00E00F05" w:rsidRPr="00D232FD" w:rsidRDefault="00E00F05" w:rsidP="002D71F3">
            <w:pPr>
              <w:pStyle w:val="a4"/>
              <w:numPr>
                <w:ilvl w:val="0"/>
                <w:numId w:val="7"/>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本を読むのがスムーズでない</w:t>
            </w:r>
          </w:p>
          <w:p w:rsidR="00E00F05" w:rsidRPr="00D232FD" w:rsidRDefault="00E00F05" w:rsidP="002D71F3">
            <w:pPr>
              <w:pStyle w:val="a4"/>
              <w:numPr>
                <w:ilvl w:val="0"/>
                <w:numId w:val="7"/>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“っ”や“ょ”などが含まれる文を読み間違える</w:t>
            </w:r>
          </w:p>
          <w:p w:rsidR="00E00F05" w:rsidRPr="00D232FD" w:rsidRDefault="00E00F05" w:rsidP="002D71F3">
            <w:pPr>
              <w:pStyle w:val="a4"/>
              <w:numPr>
                <w:ilvl w:val="0"/>
                <w:numId w:val="7"/>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初めて出てきた言葉や、普段あまり使わない言葉を読み間違える</w:t>
            </w:r>
          </w:p>
          <w:p w:rsidR="00E00F05" w:rsidRPr="00B2663A" w:rsidRDefault="00E00F05" w:rsidP="002D71F3">
            <w:pPr>
              <w:pStyle w:val="a4"/>
              <w:numPr>
                <w:ilvl w:val="0"/>
                <w:numId w:val="7"/>
              </w:numPr>
              <w:ind w:leftChars="0"/>
              <w:rPr>
                <w:rFonts w:ascii="HG丸ｺﾞｼｯｸM-PRO" w:eastAsia="HG丸ｺﾞｼｯｸM-PRO" w:hAnsi="HG丸ｺﾞｼｯｸM-PRO"/>
                <w:sz w:val="20"/>
                <w:szCs w:val="20"/>
              </w:rPr>
            </w:pPr>
            <w:r w:rsidRPr="00B2663A">
              <w:rPr>
                <w:rFonts w:ascii="HG丸ｺﾞｼｯｸM-PRO" w:eastAsia="HG丸ｺﾞｼｯｸM-PRO" w:hAnsi="HG丸ｺﾞｼｯｸM-PRO" w:hint="eastAsia"/>
                <w:sz w:val="20"/>
                <w:szCs w:val="20"/>
              </w:rPr>
              <w:t>文中の語句や行を抜かしたり、繰り返し読んだりする</w:t>
            </w:r>
          </w:p>
          <w:p w:rsidR="00E00F05" w:rsidRPr="00D232FD" w:rsidRDefault="00E00F05" w:rsidP="002D71F3">
            <w:pPr>
              <w:pStyle w:val="a4"/>
              <w:numPr>
                <w:ilvl w:val="0"/>
                <w:numId w:val="7"/>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読むのが非常にゆっくり</w:t>
            </w:r>
            <w:r>
              <w:rPr>
                <w:rFonts w:ascii="HG丸ｺﾞｼｯｸM-PRO" w:eastAsia="HG丸ｺﾞｼｯｸM-PRO" w:hAnsi="HG丸ｺﾞｼｯｸM-PRO" w:hint="eastAsia"/>
                <w:sz w:val="20"/>
                <w:szCs w:val="20"/>
              </w:rPr>
              <w:t>している</w:t>
            </w:r>
          </w:p>
          <w:p w:rsidR="00E00F05" w:rsidRPr="00D232FD" w:rsidRDefault="00E00F05" w:rsidP="002D71F3">
            <w:pPr>
              <w:pStyle w:val="a4"/>
              <w:numPr>
                <w:ilvl w:val="0"/>
                <w:numId w:val="7"/>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言葉を抜かしたり、語尾を変えて読むことがある</w:t>
            </w:r>
          </w:p>
          <w:p w:rsidR="00E00F05" w:rsidRDefault="00E00F05" w:rsidP="002D71F3">
            <w:pPr>
              <w:pStyle w:val="a4"/>
              <w:numPr>
                <w:ilvl w:val="0"/>
                <w:numId w:val="7"/>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文章の要点を正しく読み取ることが難しい</w:t>
            </w:r>
          </w:p>
          <w:p w:rsidR="00E00F05" w:rsidRPr="00761CE4" w:rsidRDefault="00E00F05" w:rsidP="002D71F3">
            <w:pPr>
              <w:pStyle w:val="a4"/>
              <w:numPr>
                <w:ilvl w:val="0"/>
                <w:numId w:val="7"/>
              </w:numPr>
              <w:ind w:leftChars="0"/>
              <w:rPr>
                <w:rFonts w:ascii="HG丸ｺﾞｼｯｸM-PRO" w:eastAsia="HG丸ｺﾞｼｯｸM-PRO" w:hAnsi="HG丸ｺﾞｼｯｸM-PRO"/>
                <w:sz w:val="20"/>
                <w:szCs w:val="20"/>
              </w:rPr>
            </w:pPr>
            <w:r w:rsidRPr="00B2663A">
              <w:rPr>
                <w:rFonts w:ascii="HG丸ｺﾞｼｯｸM-PRO" w:eastAsia="HG丸ｺﾞｼｯｸM-PRO" w:hAnsi="HG丸ｺﾞｼｯｸM-PRO" w:hint="eastAsia"/>
                <w:sz w:val="20"/>
                <w:szCs w:val="20"/>
              </w:rPr>
              <w:t>抑揚がない単調な読みかた（棒読み）をする</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730C81" w:rsidRDefault="00E00F05" w:rsidP="00B2663A">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3231"/>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書く</w:t>
            </w:r>
          </w:p>
        </w:tc>
        <w:tc>
          <w:tcPr>
            <w:tcW w:w="9624" w:type="dxa"/>
            <w:tcBorders>
              <w:top w:val="single" w:sz="4" w:space="0" w:color="auto"/>
              <w:bottom w:val="dotDotDash" w:sz="4" w:space="0" w:color="auto"/>
              <w:right w:val="single" w:sz="12" w:space="0" w:color="auto"/>
            </w:tcBorders>
            <w:vAlign w:val="center"/>
          </w:tcPr>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誤字や脱字が多い</w:t>
            </w:r>
          </w:p>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文章を書くとき、助詞を抜かしたり、“っ”“ょ”など</w:t>
            </w:r>
            <w:r w:rsidRPr="00D232FD">
              <w:rPr>
                <w:rFonts w:ascii="HG丸ｺﾞｼｯｸM-PRO" w:eastAsia="HG丸ｺﾞｼｯｸM-PRO" w:hAnsi="HG丸ｺﾞｼｯｸM-PRO" w:hint="eastAsia"/>
                <w:sz w:val="20"/>
                <w:szCs w:val="20"/>
              </w:rPr>
              <w:t>の間違えが多い</w:t>
            </w:r>
          </w:p>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漢字が正しく書けない</w:t>
            </w:r>
          </w:p>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作文や日記などの長い文章が書けない</w:t>
            </w:r>
          </w:p>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字の大きさが【大きすぎる・小さすぎる】</w:t>
            </w:r>
          </w:p>
          <w:p w:rsidR="00E00F05" w:rsidRPr="00D232FD"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筆圧が【強すぎる・弱すぎる】</w:t>
            </w:r>
          </w:p>
          <w:p w:rsidR="00E00F05" w:rsidRDefault="00E00F05" w:rsidP="002D71F3">
            <w:pPr>
              <w:pStyle w:val="a4"/>
              <w:numPr>
                <w:ilvl w:val="0"/>
                <w:numId w:val="8"/>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字が乱雑で読みにくい</w:t>
            </w:r>
          </w:p>
          <w:p w:rsidR="00E00F05" w:rsidRPr="00761CE4" w:rsidRDefault="00E00F05" w:rsidP="002D71F3">
            <w:pPr>
              <w:pStyle w:val="a4"/>
              <w:numPr>
                <w:ilvl w:val="0"/>
                <w:numId w:val="7"/>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自己流の筆順で書く</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E06C5C"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4"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2880"/>
        </w:trPr>
        <w:tc>
          <w:tcPr>
            <w:tcW w:w="582" w:type="dxa"/>
            <w:vMerge w:val="restart"/>
            <w:tcBorders>
              <w:top w:val="single" w:sz="4" w:space="0" w:color="auto"/>
              <w:left w:val="single" w:sz="12" w:space="0" w:color="auto"/>
              <w:bottom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聞く</w:t>
            </w:r>
          </w:p>
        </w:tc>
        <w:tc>
          <w:tcPr>
            <w:tcW w:w="9624" w:type="dxa"/>
            <w:tcBorders>
              <w:top w:val="single" w:sz="4" w:space="0" w:color="auto"/>
              <w:right w:val="single" w:sz="12" w:space="0" w:color="auto"/>
            </w:tcBorders>
            <w:vAlign w:val="center"/>
          </w:tcPr>
          <w:p w:rsidR="00E00F05" w:rsidRPr="00D232FD" w:rsidRDefault="00E00F05" w:rsidP="002D71F3">
            <w:pPr>
              <w:pStyle w:val="a4"/>
              <w:numPr>
                <w:ilvl w:val="0"/>
                <w:numId w:val="3"/>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話の要点を正しく聞き取ることが苦手</w:t>
            </w:r>
          </w:p>
          <w:p w:rsidR="00E00F05" w:rsidRPr="00D232FD" w:rsidRDefault="00E00F05" w:rsidP="002D71F3">
            <w:pPr>
              <w:pStyle w:val="a4"/>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話し合いなどで</w:t>
            </w:r>
            <w:r w:rsidRPr="00D232FD">
              <w:rPr>
                <w:rFonts w:ascii="HG丸ｺﾞｼｯｸM-PRO" w:eastAsia="HG丸ｺﾞｼｯｸM-PRO" w:hAnsi="HG丸ｺﾞｼｯｸM-PRO" w:hint="eastAsia"/>
                <w:sz w:val="20"/>
                <w:szCs w:val="20"/>
              </w:rPr>
              <w:t>話の流れが理解できず、ついていけない</w:t>
            </w:r>
          </w:p>
          <w:p w:rsidR="00E00F05" w:rsidRPr="00D232FD" w:rsidRDefault="00E00F05" w:rsidP="002D71F3">
            <w:pPr>
              <w:pStyle w:val="a4"/>
              <w:numPr>
                <w:ilvl w:val="0"/>
                <w:numId w:val="3"/>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聞き間違いがある</w:t>
            </w:r>
          </w:p>
          <w:p w:rsidR="00E00F05" w:rsidRPr="00D232FD" w:rsidRDefault="00E00F05" w:rsidP="002D71F3">
            <w:pPr>
              <w:pStyle w:val="a4"/>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同時にいくつか指示を出されると聞き間違えたり聞きもらしたりする</w:t>
            </w:r>
          </w:p>
          <w:p w:rsidR="00E00F05" w:rsidRPr="00D232FD" w:rsidRDefault="00E00F05" w:rsidP="002D71F3">
            <w:pPr>
              <w:pStyle w:val="a4"/>
              <w:numPr>
                <w:ilvl w:val="0"/>
                <w:numId w:val="3"/>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指示を聞いて理解することが難しい</w:t>
            </w:r>
          </w:p>
          <w:p w:rsidR="00E00F05" w:rsidRDefault="00E00F05" w:rsidP="002D71F3">
            <w:pPr>
              <w:pStyle w:val="a4"/>
              <w:numPr>
                <w:ilvl w:val="0"/>
                <w:numId w:val="3"/>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よそ見をして聞いていないことがある</w:t>
            </w:r>
          </w:p>
          <w:p w:rsidR="00E00F05" w:rsidRPr="00761CE4" w:rsidRDefault="00E00F05" w:rsidP="002D71F3">
            <w:pPr>
              <w:pStyle w:val="a4"/>
              <w:numPr>
                <w:ilvl w:val="0"/>
                <w:numId w:val="8"/>
              </w:numPr>
              <w:ind w:leftChars="0"/>
              <w:rPr>
                <w:rFonts w:ascii="HG丸ｺﾞｼｯｸM-PRO" w:eastAsia="HG丸ｺﾞｼｯｸM-PRO" w:hAnsi="HG丸ｺﾞｼｯｸM-PRO"/>
                <w:sz w:val="20"/>
                <w:szCs w:val="20"/>
              </w:rPr>
            </w:pPr>
            <w:r w:rsidRPr="00B2663A">
              <w:rPr>
                <w:rFonts w:ascii="HG丸ｺﾞｼｯｸM-PRO" w:eastAsia="HG丸ｺﾞｼｯｸM-PRO" w:hAnsi="HG丸ｺﾞｼｯｸM-PRO" w:hint="eastAsia"/>
                <w:sz w:val="20"/>
                <w:szCs w:val="20"/>
              </w:rPr>
              <w:t>聞いたことをすぐ忘れてしまう</w:t>
            </w:r>
          </w:p>
        </w:tc>
      </w:tr>
      <w:tr w:rsidR="00E00F05" w:rsidRPr="00D232FD" w:rsidTr="008C1B92">
        <w:trPr>
          <w:cantSplit/>
          <w:trHeight w:val="1587"/>
        </w:trPr>
        <w:tc>
          <w:tcPr>
            <w:tcW w:w="582" w:type="dxa"/>
            <w:vMerge/>
            <w:tcBorders>
              <w:top w:val="single" w:sz="12" w:space="0" w:color="auto"/>
              <w:left w:val="single" w:sz="12" w:space="0" w:color="auto"/>
              <w:bottom w:val="single" w:sz="12" w:space="0" w:color="auto"/>
            </w:tcBorders>
            <w:shd w:val="clear" w:color="auto" w:fill="BFBFBF" w:themeFill="background1" w:themeFillShade="BF"/>
            <w:textDirection w:val="tbRlV"/>
            <w:vAlign w:val="center"/>
          </w:tcPr>
          <w:p w:rsidR="00E00F05" w:rsidRPr="00E06C5C" w:rsidRDefault="00E00F05" w:rsidP="00AB7E1A">
            <w:pPr>
              <w:ind w:left="113" w:right="113"/>
              <w:jc w:val="center"/>
              <w:rPr>
                <w:rFonts w:ascii="HG丸ｺﾞｼｯｸM-PRO" w:eastAsia="HG丸ｺﾞｼｯｸM-PRO" w:hAnsi="HG丸ｺﾞｼｯｸM-PRO"/>
                <w:b/>
                <w:spacing w:val="100"/>
                <w:sz w:val="24"/>
                <w:szCs w:val="24"/>
              </w:rPr>
            </w:pPr>
          </w:p>
        </w:tc>
        <w:tc>
          <w:tcPr>
            <w:tcW w:w="9624" w:type="dxa"/>
            <w:tcBorders>
              <w:top w:val="dotDotDash" w:sz="4" w:space="0" w:color="auto"/>
              <w:bottom w:val="single" w:sz="12"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2407"/>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lastRenderedPageBreak/>
              <w:t>話す</w:t>
            </w:r>
          </w:p>
        </w:tc>
        <w:tc>
          <w:tcPr>
            <w:tcW w:w="9624" w:type="dxa"/>
            <w:tcBorders>
              <w:top w:val="single" w:sz="12" w:space="0" w:color="auto"/>
              <w:bottom w:val="dotDotDash" w:sz="4" w:space="0" w:color="auto"/>
              <w:right w:val="single" w:sz="12" w:space="0" w:color="auto"/>
            </w:tcBorders>
            <w:vAlign w:val="center"/>
          </w:tcPr>
          <w:p w:rsidR="00E00F05" w:rsidRPr="00D232FD" w:rsidRDefault="00E00F05" w:rsidP="002D71F3">
            <w:pPr>
              <w:pStyle w:val="a4"/>
              <w:numPr>
                <w:ilvl w:val="0"/>
                <w:numId w:val="4"/>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発音がはっきりしない</w:t>
            </w:r>
          </w:p>
          <w:p w:rsidR="00E00F05" w:rsidRPr="00D232FD" w:rsidRDefault="00E00F05" w:rsidP="002D71F3">
            <w:pPr>
              <w:pStyle w:val="a4"/>
              <w:numPr>
                <w:ilvl w:val="0"/>
                <w:numId w:val="4"/>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一方的に自分が話したいことを話す</w:t>
            </w:r>
          </w:p>
          <w:p w:rsidR="00E00F05" w:rsidRPr="00D232FD" w:rsidRDefault="00E00F05" w:rsidP="002D71F3">
            <w:pPr>
              <w:pStyle w:val="a4"/>
              <w:numPr>
                <w:ilvl w:val="0"/>
                <w:numId w:val="4"/>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適度な速さで話すのが難しい【早口・たどたどしい】</w:t>
            </w:r>
          </w:p>
          <w:p w:rsidR="00E00F05" w:rsidRPr="00D232FD" w:rsidRDefault="00E00F05" w:rsidP="002D71F3">
            <w:pPr>
              <w:pStyle w:val="a4"/>
              <w:numPr>
                <w:ilvl w:val="0"/>
                <w:numId w:val="4"/>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言葉につまることがある</w:t>
            </w:r>
          </w:p>
          <w:p w:rsidR="00E00F05" w:rsidRDefault="00E00F05" w:rsidP="002D71F3">
            <w:pPr>
              <w:pStyle w:val="a4"/>
              <w:numPr>
                <w:ilvl w:val="0"/>
                <w:numId w:val="4"/>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筋道の通った話をするのが難しい</w:t>
            </w:r>
          </w:p>
          <w:p w:rsidR="00E00F05" w:rsidRPr="00761CE4" w:rsidRDefault="00E00F05" w:rsidP="002D71F3">
            <w:pPr>
              <w:pStyle w:val="a4"/>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単語を羅列するなど、言葉の表現</w:t>
            </w:r>
            <w:r w:rsidRPr="00B2663A">
              <w:rPr>
                <w:rFonts w:ascii="HG丸ｺﾞｼｯｸM-PRO" w:eastAsia="HG丸ｺﾞｼｯｸM-PRO" w:hAnsi="HG丸ｺﾞｼｯｸM-PRO" w:hint="eastAsia"/>
                <w:sz w:val="20"/>
                <w:szCs w:val="20"/>
              </w:rPr>
              <w:t>が乏しい</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3484"/>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判断する・考える</w:t>
            </w:r>
          </w:p>
        </w:tc>
        <w:tc>
          <w:tcPr>
            <w:tcW w:w="9624" w:type="dxa"/>
            <w:tcBorders>
              <w:top w:val="single" w:sz="4" w:space="0" w:color="auto"/>
              <w:bottom w:val="dotDotDash" w:sz="4" w:space="0" w:color="auto"/>
              <w:right w:val="single" w:sz="12" w:space="0" w:color="auto"/>
            </w:tcBorders>
            <w:vAlign w:val="center"/>
          </w:tcPr>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「もうちょっと」「ゆっくり」などの程度を表す言葉や曖昧な表現</w:t>
            </w:r>
            <w:r w:rsidRPr="00D232FD">
              <w:rPr>
                <w:rFonts w:ascii="HG丸ｺﾞｼｯｸM-PRO" w:eastAsia="HG丸ｺﾞｼｯｸM-PRO" w:hAnsi="HG丸ｺﾞｼｯｸM-PRO" w:hint="eastAsia"/>
                <w:sz w:val="20"/>
                <w:szCs w:val="20"/>
              </w:rPr>
              <w:t>の理解が苦手</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ものごとの因果関係がつかみにくい</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図形を描くことが難しい</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長さ・量の比較や単位の理解が難しい</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ひらがなや漢字を正しく覚えられない</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目的に沿って計画を立てたり</w:t>
            </w:r>
            <w:r w:rsidRPr="00D232FD">
              <w:rPr>
                <w:rFonts w:ascii="HG丸ｺﾞｼｯｸM-PRO" w:eastAsia="HG丸ｺﾞｼｯｸM-PRO" w:hAnsi="HG丸ｺﾞｼｯｸM-PRO" w:hint="eastAsia"/>
                <w:sz w:val="20"/>
                <w:szCs w:val="20"/>
              </w:rPr>
              <w:t>、必要に応じて計画を修正することが難しい</w:t>
            </w:r>
          </w:p>
          <w:p w:rsidR="00E00F05" w:rsidRPr="00D232FD" w:rsidRDefault="00E00F05" w:rsidP="002D71F3">
            <w:pPr>
              <w:pStyle w:val="a4"/>
              <w:numPr>
                <w:ilvl w:val="0"/>
                <w:numId w:val="5"/>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早合点や飛躍した考え方をする</w:t>
            </w:r>
          </w:p>
          <w:p w:rsidR="00E00F05" w:rsidRDefault="00E00F05" w:rsidP="002D71F3">
            <w:pPr>
              <w:pStyle w:val="a4"/>
              <w:numPr>
                <w:ilvl w:val="0"/>
                <w:numId w:val="5"/>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ものごとを組み立てて考えることができない</w:t>
            </w:r>
          </w:p>
          <w:p w:rsidR="00E00F05" w:rsidRPr="00761CE4" w:rsidRDefault="00E00F05" w:rsidP="002D71F3">
            <w:pPr>
              <w:pStyle w:val="a4"/>
              <w:numPr>
                <w:ilvl w:val="0"/>
                <w:numId w:val="4"/>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同時にいくつかの課題をすることが難しい</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2830"/>
        </w:trPr>
        <w:tc>
          <w:tcPr>
            <w:tcW w:w="582" w:type="dxa"/>
            <w:vMerge w:val="restart"/>
            <w:tcBorders>
              <w:top w:val="single" w:sz="4" w:space="0" w:color="auto"/>
              <w:left w:val="single" w:sz="12" w:space="0" w:color="auto"/>
              <w:bottom w:val="single" w:sz="18"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計算する</w:t>
            </w:r>
          </w:p>
        </w:tc>
        <w:tc>
          <w:tcPr>
            <w:tcW w:w="9624" w:type="dxa"/>
            <w:tcBorders>
              <w:top w:val="single" w:sz="4" w:space="0" w:color="auto"/>
              <w:right w:val="single" w:sz="12" w:space="0" w:color="auto"/>
            </w:tcBorders>
            <w:vAlign w:val="center"/>
          </w:tcPr>
          <w:p w:rsidR="00E00F05" w:rsidRPr="00D232FD" w:rsidRDefault="00E00F05" w:rsidP="002D71F3">
            <w:pPr>
              <w:pStyle w:val="a4"/>
              <w:numPr>
                <w:ilvl w:val="0"/>
                <w:numId w:val="6"/>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数の意味や表記についての理解が難しい　　　　</w:t>
            </w:r>
            <w:r w:rsidRPr="006357E2">
              <w:rPr>
                <w:rFonts w:ascii="HG丸ｺﾞｼｯｸM-PRO" w:eastAsia="HG丸ｺﾞｼｯｸM-PRO" w:hAnsi="HG丸ｺﾞｼｯｸM-PRO" w:hint="eastAsia"/>
                <w:sz w:val="18"/>
                <w:szCs w:val="18"/>
              </w:rPr>
              <w:t>例）二百一　→　2001，小数や分数の理解など</w:t>
            </w:r>
          </w:p>
          <w:p w:rsidR="00E00F05" w:rsidRPr="00D232FD" w:rsidRDefault="00E00F05" w:rsidP="002D71F3">
            <w:pPr>
              <w:pStyle w:val="a4"/>
              <w:numPr>
                <w:ilvl w:val="0"/>
                <w:numId w:val="6"/>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簡単な暗算が</w:t>
            </w:r>
            <w:r w:rsidRPr="00D232FD">
              <w:rPr>
                <w:rFonts w:ascii="HG丸ｺﾞｼｯｸM-PRO" w:eastAsia="HG丸ｺﾞｼｯｸM-PRO" w:hAnsi="HG丸ｺﾞｼｯｸM-PRO" w:hint="eastAsia"/>
                <w:sz w:val="20"/>
                <w:szCs w:val="20"/>
              </w:rPr>
              <w:t>できない</w:t>
            </w:r>
          </w:p>
          <w:p w:rsidR="00E00F05" w:rsidRPr="00D232FD" w:rsidRDefault="00E00F05" w:rsidP="002D71F3">
            <w:pPr>
              <w:pStyle w:val="a4"/>
              <w:numPr>
                <w:ilvl w:val="0"/>
                <w:numId w:val="6"/>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計算にとても時間がかかる</w:t>
            </w:r>
          </w:p>
          <w:p w:rsidR="00E00F05" w:rsidRPr="00D232FD" w:rsidRDefault="00E00F05" w:rsidP="002D71F3">
            <w:pPr>
              <w:pStyle w:val="a4"/>
              <w:numPr>
                <w:ilvl w:val="0"/>
                <w:numId w:val="6"/>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繰り上がりや繰り下がりなどの</w:t>
            </w:r>
            <w:r w:rsidRPr="00D232FD">
              <w:rPr>
                <w:rFonts w:ascii="HG丸ｺﾞｼｯｸM-PRO" w:eastAsia="HG丸ｺﾞｼｯｸM-PRO" w:hAnsi="HG丸ｺﾞｼｯｸM-PRO" w:hint="eastAsia"/>
                <w:sz w:val="20"/>
                <w:szCs w:val="20"/>
              </w:rPr>
              <w:t>計算が苦手</w:t>
            </w:r>
          </w:p>
          <w:p w:rsidR="00E00F05" w:rsidRPr="00D232FD" w:rsidRDefault="00E00F05" w:rsidP="002D71F3">
            <w:pPr>
              <w:pStyle w:val="a4"/>
              <w:numPr>
                <w:ilvl w:val="0"/>
                <w:numId w:val="6"/>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計算式の意味が理解できない</w:t>
            </w:r>
          </w:p>
          <w:p w:rsidR="00E00F05" w:rsidRDefault="00E00F05" w:rsidP="002D71F3">
            <w:pPr>
              <w:pStyle w:val="a4"/>
              <w:numPr>
                <w:ilvl w:val="0"/>
                <w:numId w:val="6"/>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文章題を解くのが難しい</w:t>
            </w:r>
          </w:p>
          <w:p w:rsidR="00E00F05" w:rsidRPr="00761CE4" w:rsidRDefault="00E00F05" w:rsidP="002D71F3">
            <w:pPr>
              <w:pStyle w:val="a4"/>
              <w:numPr>
                <w:ilvl w:val="0"/>
                <w:numId w:val="5"/>
              </w:numPr>
              <w:ind w:leftChars="0"/>
              <w:rPr>
                <w:rFonts w:ascii="HG丸ｺﾞｼｯｸM-PRO" w:eastAsia="HG丸ｺﾞｼｯｸM-PRO" w:hAnsi="HG丸ｺﾞｼｯｸM-PRO"/>
                <w:sz w:val="20"/>
                <w:szCs w:val="20"/>
              </w:rPr>
            </w:pPr>
            <w:r w:rsidRPr="007C1AA4">
              <w:rPr>
                <w:rFonts w:ascii="HG丸ｺﾞｼｯｸM-PRO" w:eastAsia="HG丸ｺﾞｼｯｸM-PRO" w:hAnsi="HG丸ｺﾞｼｯｸM-PRO" w:hint="eastAsia"/>
                <w:sz w:val="20"/>
                <w:szCs w:val="20"/>
              </w:rPr>
              <w:t>2つ以上の式を必要とするような問題を解くのが難しい</w:t>
            </w:r>
          </w:p>
        </w:tc>
      </w:tr>
      <w:tr w:rsidR="00E00F05" w:rsidRPr="00D232FD" w:rsidTr="008C1B92">
        <w:trPr>
          <w:cantSplit/>
          <w:trHeight w:val="1587"/>
        </w:trPr>
        <w:tc>
          <w:tcPr>
            <w:tcW w:w="582" w:type="dxa"/>
            <w:vMerge/>
            <w:tcBorders>
              <w:top w:val="single" w:sz="18" w:space="0" w:color="auto"/>
              <w:left w:val="single" w:sz="12" w:space="0" w:color="auto"/>
              <w:bottom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12"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2461"/>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lastRenderedPageBreak/>
              <w:t>運動する</w:t>
            </w:r>
          </w:p>
        </w:tc>
        <w:tc>
          <w:tcPr>
            <w:tcW w:w="9624" w:type="dxa"/>
            <w:tcBorders>
              <w:top w:val="single" w:sz="12" w:space="0" w:color="auto"/>
              <w:bottom w:val="dotDotDash" w:sz="4" w:space="0" w:color="auto"/>
              <w:right w:val="single" w:sz="12" w:space="0" w:color="auto"/>
            </w:tcBorders>
            <w:vAlign w:val="center"/>
          </w:tcPr>
          <w:p w:rsidR="00E00F05" w:rsidRPr="00D232FD" w:rsidRDefault="00E00F05" w:rsidP="002D71F3">
            <w:pPr>
              <w:pStyle w:val="a4"/>
              <w:numPr>
                <w:ilvl w:val="0"/>
                <w:numId w:val="9"/>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つま先立ちや片足立ちでバランスをとるのが苦手</w:t>
            </w:r>
          </w:p>
          <w:p w:rsidR="00E00F05" w:rsidRPr="00D232FD" w:rsidRDefault="00E00F05" w:rsidP="002D71F3">
            <w:pPr>
              <w:pStyle w:val="a4"/>
              <w:numPr>
                <w:ilvl w:val="0"/>
                <w:numId w:val="9"/>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身体の動き</w:t>
            </w:r>
            <w:r w:rsidRPr="00D232FD">
              <w:rPr>
                <w:rFonts w:ascii="HG丸ｺﾞｼｯｸM-PRO" w:eastAsia="HG丸ｺﾞｼｯｸM-PRO" w:hAnsi="HG丸ｺﾞｼｯｸM-PRO" w:hint="eastAsia"/>
                <w:sz w:val="20"/>
                <w:szCs w:val="20"/>
              </w:rPr>
              <w:t>が【ぎくしゃく・グニャグニャ】している</w:t>
            </w:r>
          </w:p>
          <w:p w:rsidR="00E00F05" w:rsidRPr="00D232FD" w:rsidRDefault="00E00F05" w:rsidP="002D71F3">
            <w:pPr>
              <w:pStyle w:val="a4"/>
              <w:numPr>
                <w:ilvl w:val="0"/>
                <w:numId w:val="9"/>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全身を使った運動が苦手</w:t>
            </w:r>
          </w:p>
          <w:p w:rsidR="00E00F05" w:rsidRPr="00D232FD" w:rsidRDefault="00E00F05" w:rsidP="002D71F3">
            <w:pPr>
              <w:pStyle w:val="a4"/>
              <w:numPr>
                <w:ilvl w:val="0"/>
                <w:numId w:val="9"/>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手先が不器用</w:t>
            </w:r>
          </w:p>
          <w:p w:rsidR="00E00F05" w:rsidRDefault="00E00F05" w:rsidP="002D71F3">
            <w:pPr>
              <w:pStyle w:val="a4"/>
              <w:numPr>
                <w:ilvl w:val="0"/>
                <w:numId w:val="9"/>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動作がとてもゆっくりしている</w:t>
            </w:r>
          </w:p>
          <w:p w:rsidR="00E00F05" w:rsidRPr="00761CE4" w:rsidRDefault="00E00F05" w:rsidP="002D71F3">
            <w:pPr>
              <w:pStyle w:val="a4"/>
              <w:numPr>
                <w:ilvl w:val="0"/>
                <w:numId w:val="6"/>
              </w:numPr>
              <w:ind w:leftChars="0"/>
              <w:rPr>
                <w:rFonts w:ascii="HG丸ｺﾞｼｯｸM-PRO" w:eastAsia="HG丸ｺﾞｼｯｸM-PRO" w:hAnsi="HG丸ｺﾞｼｯｸM-PRO"/>
                <w:sz w:val="20"/>
                <w:szCs w:val="20"/>
              </w:rPr>
            </w:pPr>
            <w:r w:rsidRPr="007C1AA4">
              <w:rPr>
                <w:rFonts w:ascii="HG丸ｺﾞｼｯｸM-PRO" w:eastAsia="HG丸ｺﾞｼｯｸM-PRO" w:hAnsi="HG丸ｺﾞｼｯｸM-PRO" w:hint="eastAsia"/>
                <w:sz w:val="20"/>
                <w:szCs w:val="20"/>
              </w:rPr>
              <w:t>転びやすい</w:t>
            </w:r>
          </w:p>
        </w:tc>
      </w:tr>
      <w:tr w:rsidR="00E00F05" w:rsidRPr="00D232FD" w:rsidTr="008C1B92">
        <w:trPr>
          <w:cantSplit/>
          <w:trHeight w:val="1587"/>
        </w:trPr>
        <w:tc>
          <w:tcPr>
            <w:tcW w:w="582" w:type="dxa"/>
            <w:vMerge/>
            <w:tcBorders>
              <w:left w:val="single" w:sz="12" w:space="0" w:color="auto"/>
              <w:bottom w:val="single" w:sz="4"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p>
        </w:tc>
        <w:tc>
          <w:tcPr>
            <w:tcW w:w="9624" w:type="dxa"/>
            <w:tcBorders>
              <w:top w:val="dotDotDash" w:sz="4" w:space="0" w:color="auto"/>
              <w:bottom w:val="single" w:sz="4"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r w:rsidR="00E00F05" w:rsidRPr="00D232FD" w:rsidTr="008C1B92">
        <w:trPr>
          <w:cantSplit/>
          <w:trHeight w:val="3484"/>
        </w:trPr>
        <w:tc>
          <w:tcPr>
            <w:tcW w:w="582" w:type="dxa"/>
            <w:vMerge w:val="restart"/>
            <w:tcBorders>
              <w:top w:val="single" w:sz="4" w:space="0" w:color="auto"/>
              <w:left w:val="single" w:sz="12" w:space="0" w:color="auto"/>
            </w:tcBorders>
            <w:shd w:val="clear" w:color="auto" w:fill="BFBFBF" w:themeFill="background1" w:themeFillShade="BF"/>
            <w:textDirection w:val="tbRlV"/>
            <w:vAlign w:val="center"/>
          </w:tcPr>
          <w:p w:rsidR="00E00F05" w:rsidRPr="00730C81" w:rsidRDefault="00E00F05" w:rsidP="00AB7E1A">
            <w:pPr>
              <w:ind w:left="113" w:right="113"/>
              <w:jc w:val="center"/>
              <w:rPr>
                <w:rFonts w:ascii="HG丸ｺﾞｼｯｸM-PRO" w:eastAsia="HG丸ｺﾞｼｯｸM-PRO" w:hAnsi="HG丸ｺﾞｼｯｸM-PRO"/>
                <w:b/>
                <w:spacing w:val="100"/>
                <w:szCs w:val="21"/>
              </w:rPr>
            </w:pPr>
            <w:r w:rsidRPr="00730C81">
              <w:rPr>
                <w:rFonts w:ascii="HG丸ｺﾞｼｯｸM-PRO" w:eastAsia="HG丸ｺﾞｼｯｸM-PRO" w:hAnsi="HG丸ｺﾞｼｯｸM-PRO" w:hint="eastAsia"/>
                <w:b/>
                <w:spacing w:val="100"/>
                <w:szCs w:val="21"/>
              </w:rPr>
              <w:t>教科</w:t>
            </w:r>
          </w:p>
        </w:tc>
        <w:tc>
          <w:tcPr>
            <w:tcW w:w="9624" w:type="dxa"/>
            <w:tcBorders>
              <w:top w:val="single" w:sz="4" w:space="0" w:color="auto"/>
              <w:bottom w:val="dotDotDash" w:sz="4" w:space="0" w:color="auto"/>
              <w:right w:val="single" w:sz="12" w:space="0" w:color="auto"/>
            </w:tcBorders>
            <w:vAlign w:val="center"/>
          </w:tcPr>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全体的に学習に困難がある</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国語が非常に苦手</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算数（数学）が非常に苦手</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得意教科と苦手教科の差が大きい</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歌を歌うのが苦手</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リズムをとるのが苦手</w:t>
            </w:r>
          </w:p>
          <w:p w:rsidR="00E00F05" w:rsidRPr="00D232FD"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楽器の演奏がうまくできない</w:t>
            </w:r>
          </w:p>
          <w:p w:rsidR="00E00F05" w:rsidRDefault="00E00F05" w:rsidP="002D71F3">
            <w:pPr>
              <w:pStyle w:val="a4"/>
              <w:numPr>
                <w:ilvl w:val="0"/>
                <w:numId w:val="10"/>
              </w:numPr>
              <w:ind w:leftChars="0"/>
              <w:rPr>
                <w:rFonts w:ascii="HG丸ｺﾞｼｯｸM-PRO" w:eastAsia="HG丸ｺﾞｼｯｸM-PRO" w:hAnsi="HG丸ｺﾞｼｯｸM-PRO"/>
                <w:sz w:val="20"/>
                <w:szCs w:val="20"/>
              </w:rPr>
            </w:pPr>
            <w:r w:rsidRPr="00D232FD">
              <w:rPr>
                <w:rFonts w:ascii="HG丸ｺﾞｼｯｸM-PRO" w:eastAsia="HG丸ｺﾞｼｯｸM-PRO" w:hAnsi="HG丸ｺﾞｼｯｸM-PRO" w:hint="eastAsia"/>
                <w:sz w:val="20"/>
                <w:szCs w:val="20"/>
              </w:rPr>
              <w:t>絵を描くことが苦手</w:t>
            </w:r>
          </w:p>
          <w:p w:rsidR="00E00F05" w:rsidRPr="00761CE4" w:rsidRDefault="00E00F05" w:rsidP="002D71F3">
            <w:pPr>
              <w:pStyle w:val="a4"/>
              <w:numPr>
                <w:ilvl w:val="0"/>
                <w:numId w:val="9"/>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工作が苦手</w:t>
            </w:r>
          </w:p>
        </w:tc>
      </w:tr>
      <w:tr w:rsidR="00E00F05" w:rsidRPr="00D232FD" w:rsidTr="008C1B92">
        <w:trPr>
          <w:cantSplit/>
          <w:trHeight w:val="1587"/>
        </w:trPr>
        <w:tc>
          <w:tcPr>
            <w:tcW w:w="582" w:type="dxa"/>
            <w:vMerge/>
            <w:tcBorders>
              <w:left w:val="single" w:sz="12" w:space="0" w:color="auto"/>
              <w:bottom w:val="single" w:sz="12" w:space="0" w:color="auto"/>
            </w:tcBorders>
            <w:shd w:val="clear" w:color="auto" w:fill="BFBFBF" w:themeFill="background1" w:themeFillShade="BF"/>
            <w:textDirection w:val="tbRlV"/>
            <w:vAlign w:val="center"/>
          </w:tcPr>
          <w:p w:rsidR="00E00F05" w:rsidRPr="00AB7E1A" w:rsidRDefault="00E00F05" w:rsidP="00AB7E1A">
            <w:pPr>
              <w:ind w:left="113" w:right="113"/>
              <w:jc w:val="center"/>
              <w:rPr>
                <w:rFonts w:ascii="HG丸ｺﾞｼｯｸM-PRO" w:eastAsia="HG丸ｺﾞｼｯｸM-PRO" w:hAnsi="HG丸ｺﾞｼｯｸM-PRO"/>
                <w:b/>
                <w:sz w:val="24"/>
                <w:szCs w:val="24"/>
              </w:rPr>
            </w:pPr>
          </w:p>
        </w:tc>
        <w:tc>
          <w:tcPr>
            <w:tcW w:w="9624" w:type="dxa"/>
            <w:tcBorders>
              <w:top w:val="dotDotDash" w:sz="4" w:space="0" w:color="auto"/>
              <w:bottom w:val="single" w:sz="12" w:space="0" w:color="auto"/>
              <w:right w:val="single" w:sz="12" w:space="0" w:color="auto"/>
            </w:tcBorders>
            <w:vAlign w:val="center"/>
          </w:tcPr>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0863A5" w:rsidRDefault="00E00F05" w:rsidP="002D71F3">
            <w:pPr>
              <w:rPr>
                <w:rFonts w:ascii="HG丸ｺﾞｼｯｸM-PRO" w:eastAsia="HG丸ｺﾞｼｯｸM-PRO" w:hAnsi="HG丸ｺﾞｼｯｸM-PRO"/>
                <w:sz w:val="20"/>
                <w:szCs w:val="20"/>
                <w:u w:val="dotted"/>
              </w:rPr>
            </w:pPr>
            <w:r w:rsidRPr="000863A5">
              <w:rPr>
                <w:rFonts w:ascii="HG丸ｺﾞｼｯｸM-PRO" w:eastAsia="HG丸ｺﾞｼｯｸM-PRO" w:hAnsi="HG丸ｺﾞｼｯｸM-PRO" w:hint="eastAsia"/>
                <w:sz w:val="20"/>
                <w:szCs w:val="20"/>
                <w:u w:val="dotted"/>
              </w:rPr>
              <w:t xml:space="preserve">　　　　　　　　　　　　　　　　　　　　　　　　　　　　　　　　　　　　　　　　　　　　　　　　</w:t>
            </w:r>
          </w:p>
          <w:p w:rsidR="00E00F05" w:rsidRPr="00D232FD" w:rsidRDefault="00E00F05" w:rsidP="002D71F3">
            <w:pPr>
              <w:rPr>
                <w:rFonts w:ascii="HG丸ｺﾞｼｯｸM-PRO" w:eastAsia="HG丸ｺﾞｼｯｸM-PRO" w:hAnsi="HG丸ｺﾞｼｯｸM-PRO"/>
                <w:sz w:val="20"/>
                <w:szCs w:val="20"/>
              </w:rPr>
            </w:pPr>
            <w:r w:rsidRPr="000863A5">
              <w:rPr>
                <w:rFonts w:ascii="HG丸ｺﾞｼｯｸM-PRO" w:eastAsia="HG丸ｺﾞｼｯｸM-PRO" w:hAnsi="HG丸ｺﾞｼｯｸM-PRO" w:hint="eastAsia"/>
                <w:sz w:val="20"/>
                <w:szCs w:val="20"/>
                <w:u w:val="dotted"/>
              </w:rPr>
              <w:t xml:space="preserve">　　　　　　　　　　　　　　　　　　　　　　　　　　　　　　　　　　　　　　　　　　　　　　　　</w:t>
            </w:r>
          </w:p>
        </w:tc>
      </w:tr>
    </w:tbl>
    <w:p w:rsidR="00563254" w:rsidRPr="00D232FD" w:rsidRDefault="00563254">
      <w:pPr>
        <w:rPr>
          <w:rFonts w:ascii="HG丸ｺﾞｼｯｸM-PRO" w:eastAsia="HG丸ｺﾞｼｯｸM-PRO" w:hAnsi="HG丸ｺﾞｼｯｸM-PRO"/>
        </w:rPr>
      </w:pPr>
    </w:p>
    <w:p w:rsidR="00563254" w:rsidRPr="00D232FD" w:rsidRDefault="00B772E0" w:rsidP="007C1AA4">
      <w:pPr>
        <w:widowControl/>
        <w:jc w:val="left"/>
        <w:rPr>
          <w:rFonts w:ascii="HG丸ｺﾞｼｯｸM-PRO" w:eastAsia="HG丸ｺﾞｼｯｸM-PRO" w:hAnsi="HG丸ｺﾞｼｯｸM-PRO"/>
        </w:rPr>
      </w:pPr>
      <w:r>
        <w:rPr>
          <w:rFonts w:ascii="HG丸ｺﾞｼｯｸM-PRO" w:eastAsia="HG丸ｺﾞｼｯｸM-PRO" w:hAnsi="HG丸ｺﾞｼｯｸM-PRO"/>
          <w:b/>
          <w:noProof/>
          <w:spacing w:val="100"/>
          <w:sz w:val="24"/>
          <w:szCs w:val="24"/>
        </w:rPr>
        <w:drawing>
          <wp:anchor distT="0" distB="0" distL="114300" distR="114300" simplePos="0" relativeHeight="251659264" behindDoc="0" locked="0" layoutInCell="1" allowOverlap="1" wp14:anchorId="4C024310" wp14:editId="0DD3A857">
            <wp:simplePos x="0" y="0"/>
            <wp:positionH relativeFrom="column">
              <wp:posOffset>2043903</wp:posOffset>
            </wp:positionH>
            <wp:positionV relativeFrom="paragraph">
              <wp:posOffset>760095</wp:posOffset>
            </wp:positionV>
            <wp:extent cx="2828260" cy="190907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song-col4.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260" cy="1909076"/>
                    </a:xfrm>
                    <a:prstGeom prst="rect">
                      <a:avLst/>
                    </a:prstGeom>
                  </pic:spPr>
                </pic:pic>
              </a:graphicData>
            </a:graphic>
          </wp:anchor>
        </w:drawing>
      </w:r>
    </w:p>
    <w:sectPr w:rsidR="00563254" w:rsidRPr="00D232FD" w:rsidSect="00151338">
      <w:footerReference w:type="default" r:id="rId8"/>
      <w:pgSz w:w="11906" w:h="16838"/>
      <w:pgMar w:top="720" w:right="284" w:bottom="720" w:left="1134" w:header="680" w:footer="454" w:gutter="0"/>
      <w:pgNumType w:fmt="numberInDash"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60" w:rsidRDefault="003C5560" w:rsidP="00584B44">
      <w:r>
        <w:separator/>
      </w:r>
    </w:p>
  </w:endnote>
  <w:endnote w:type="continuationSeparator" w:id="0">
    <w:p w:rsidR="003C5560" w:rsidRDefault="003C5560" w:rsidP="0058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301049"/>
      <w:docPartObj>
        <w:docPartGallery w:val="Page Numbers (Bottom of Page)"/>
        <w:docPartUnique/>
      </w:docPartObj>
    </w:sdtPr>
    <w:sdtContent>
      <w:p w:rsidR="00151338" w:rsidRDefault="00151338">
        <w:pPr>
          <w:pStyle w:val="a9"/>
          <w:jc w:val="center"/>
        </w:pPr>
        <w:r>
          <w:fldChar w:fldCharType="begin"/>
        </w:r>
        <w:r>
          <w:instrText>PAGE   \* MERGEFORMAT</w:instrText>
        </w:r>
        <w:r>
          <w:fldChar w:fldCharType="separate"/>
        </w:r>
        <w:r w:rsidRPr="00151338">
          <w:rPr>
            <w:noProof/>
            <w:lang w:val="ja-JP"/>
          </w:rPr>
          <w:t>-</w:t>
        </w:r>
        <w:r>
          <w:rPr>
            <w:noProof/>
          </w:rPr>
          <w:t xml:space="preserve"> 40 -</w:t>
        </w:r>
        <w:r>
          <w:fldChar w:fldCharType="end"/>
        </w:r>
      </w:p>
    </w:sdtContent>
  </w:sdt>
  <w:p w:rsidR="00151338" w:rsidRDefault="001513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60" w:rsidRDefault="003C5560" w:rsidP="00584B44">
      <w:r>
        <w:separator/>
      </w:r>
    </w:p>
  </w:footnote>
  <w:footnote w:type="continuationSeparator" w:id="0">
    <w:p w:rsidR="003C5560" w:rsidRDefault="003C5560" w:rsidP="00584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E23"/>
    <w:multiLevelType w:val="hybridMultilevel"/>
    <w:tmpl w:val="F29E5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C35D95"/>
    <w:multiLevelType w:val="hybridMultilevel"/>
    <w:tmpl w:val="131C877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B31845"/>
    <w:multiLevelType w:val="hybridMultilevel"/>
    <w:tmpl w:val="A814733A"/>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8C0DCC"/>
    <w:multiLevelType w:val="hybridMultilevel"/>
    <w:tmpl w:val="F6FA5A58"/>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070073"/>
    <w:multiLevelType w:val="hybridMultilevel"/>
    <w:tmpl w:val="C402104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E931F4"/>
    <w:multiLevelType w:val="hybridMultilevel"/>
    <w:tmpl w:val="35DEEE7E"/>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AA72AF"/>
    <w:multiLevelType w:val="hybridMultilevel"/>
    <w:tmpl w:val="EECCC9AC"/>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7944A09"/>
    <w:multiLevelType w:val="hybridMultilevel"/>
    <w:tmpl w:val="0D0AA898"/>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7020C6"/>
    <w:multiLevelType w:val="hybridMultilevel"/>
    <w:tmpl w:val="0C3E2446"/>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4550AF2"/>
    <w:multiLevelType w:val="hybridMultilevel"/>
    <w:tmpl w:val="36C44DBE"/>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8452316"/>
    <w:multiLevelType w:val="hybridMultilevel"/>
    <w:tmpl w:val="6966081A"/>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AC6FCD"/>
    <w:multiLevelType w:val="hybridMultilevel"/>
    <w:tmpl w:val="E892DEF2"/>
    <w:lvl w:ilvl="0" w:tplc="D05279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1"/>
  </w:num>
  <w:num w:numId="4">
    <w:abstractNumId w:val="1"/>
  </w:num>
  <w:num w:numId="5">
    <w:abstractNumId w:val="5"/>
  </w:num>
  <w:num w:numId="6">
    <w:abstractNumId w:val="3"/>
  </w:num>
  <w:num w:numId="7">
    <w:abstractNumId w:val="9"/>
  </w:num>
  <w:num w:numId="8">
    <w:abstractNumId w:val="10"/>
  </w:num>
  <w:num w:numId="9">
    <w:abstractNumId w:val="2"/>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847"/>
    <w:rsid w:val="00040847"/>
    <w:rsid w:val="00045126"/>
    <w:rsid w:val="000863A5"/>
    <w:rsid w:val="000A75FD"/>
    <w:rsid w:val="000B15DF"/>
    <w:rsid w:val="000B2490"/>
    <w:rsid w:val="000B2717"/>
    <w:rsid w:val="000C06EB"/>
    <w:rsid w:val="000D3C49"/>
    <w:rsid w:val="00110395"/>
    <w:rsid w:val="001333FB"/>
    <w:rsid w:val="00137DF4"/>
    <w:rsid w:val="00151338"/>
    <w:rsid w:val="001874E7"/>
    <w:rsid w:val="001B5C84"/>
    <w:rsid w:val="001C6275"/>
    <w:rsid w:val="001C7F58"/>
    <w:rsid w:val="001D28E5"/>
    <w:rsid w:val="001F114D"/>
    <w:rsid w:val="0024736B"/>
    <w:rsid w:val="002B1AC7"/>
    <w:rsid w:val="002D1B0D"/>
    <w:rsid w:val="002D71F3"/>
    <w:rsid w:val="00326A02"/>
    <w:rsid w:val="003738F8"/>
    <w:rsid w:val="003B3B06"/>
    <w:rsid w:val="003B571C"/>
    <w:rsid w:val="003C5560"/>
    <w:rsid w:val="00412CE8"/>
    <w:rsid w:val="0041359B"/>
    <w:rsid w:val="00544357"/>
    <w:rsid w:val="00563254"/>
    <w:rsid w:val="00584B44"/>
    <w:rsid w:val="006014D3"/>
    <w:rsid w:val="006357E2"/>
    <w:rsid w:val="00652A25"/>
    <w:rsid w:val="00667F71"/>
    <w:rsid w:val="006F4DA0"/>
    <w:rsid w:val="00730C81"/>
    <w:rsid w:val="00761CE4"/>
    <w:rsid w:val="007C1AA4"/>
    <w:rsid w:val="007E46DC"/>
    <w:rsid w:val="0081588A"/>
    <w:rsid w:val="00857BFD"/>
    <w:rsid w:val="008A0535"/>
    <w:rsid w:val="008C1B92"/>
    <w:rsid w:val="008D439B"/>
    <w:rsid w:val="009812DB"/>
    <w:rsid w:val="009D36B1"/>
    <w:rsid w:val="00A307DF"/>
    <w:rsid w:val="00A44690"/>
    <w:rsid w:val="00A569F7"/>
    <w:rsid w:val="00AB7E1A"/>
    <w:rsid w:val="00B21281"/>
    <w:rsid w:val="00B2663A"/>
    <w:rsid w:val="00B64821"/>
    <w:rsid w:val="00B772E0"/>
    <w:rsid w:val="00BB2A26"/>
    <w:rsid w:val="00BD246C"/>
    <w:rsid w:val="00CF60B3"/>
    <w:rsid w:val="00D04277"/>
    <w:rsid w:val="00D04CE8"/>
    <w:rsid w:val="00D232FD"/>
    <w:rsid w:val="00D51AA6"/>
    <w:rsid w:val="00E00F05"/>
    <w:rsid w:val="00E06C5C"/>
    <w:rsid w:val="00E36314"/>
    <w:rsid w:val="00E408AF"/>
    <w:rsid w:val="00FC1DF1"/>
    <w:rsid w:val="00FC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9474A8E-900B-464D-8BB6-6FF6D27A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0847"/>
    <w:pPr>
      <w:ind w:leftChars="400" w:left="840"/>
    </w:pPr>
  </w:style>
  <w:style w:type="paragraph" w:styleId="a5">
    <w:name w:val="Balloon Text"/>
    <w:basedOn w:val="a"/>
    <w:link w:val="a6"/>
    <w:uiPriority w:val="99"/>
    <w:semiHidden/>
    <w:unhideWhenUsed/>
    <w:rsid w:val="004135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359B"/>
    <w:rPr>
      <w:rFonts w:asciiTheme="majorHAnsi" w:eastAsiaTheme="majorEastAsia" w:hAnsiTheme="majorHAnsi" w:cstheme="majorBidi"/>
      <w:sz w:val="18"/>
      <w:szCs w:val="18"/>
    </w:rPr>
  </w:style>
  <w:style w:type="paragraph" w:styleId="a7">
    <w:name w:val="header"/>
    <w:basedOn w:val="a"/>
    <w:link w:val="a8"/>
    <w:uiPriority w:val="99"/>
    <w:unhideWhenUsed/>
    <w:rsid w:val="00584B44"/>
    <w:pPr>
      <w:tabs>
        <w:tab w:val="center" w:pos="4252"/>
        <w:tab w:val="right" w:pos="8504"/>
      </w:tabs>
      <w:snapToGrid w:val="0"/>
    </w:pPr>
  </w:style>
  <w:style w:type="character" w:customStyle="1" w:styleId="a8">
    <w:name w:val="ヘッダー (文字)"/>
    <w:basedOn w:val="a0"/>
    <w:link w:val="a7"/>
    <w:uiPriority w:val="99"/>
    <w:rsid w:val="00584B44"/>
  </w:style>
  <w:style w:type="paragraph" w:styleId="a9">
    <w:name w:val="footer"/>
    <w:basedOn w:val="a"/>
    <w:link w:val="aa"/>
    <w:uiPriority w:val="99"/>
    <w:unhideWhenUsed/>
    <w:rsid w:val="00584B44"/>
    <w:pPr>
      <w:tabs>
        <w:tab w:val="center" w:pos="4252"/>
        <w:tab w:val="right" w:pos="8504"/>
      </w:tabs>
      <w:snapToGrid w:val="0"/>
    </w:pPr>
  </w:style>
  <w:style w:type="character" w:customStyle="1" w:styleId="aa">
    <w:name w:val="フッター (文字)"/>
    <w:basedOn w:val="a0"/>
    <w:link w:val="a9"/>
    <w:uiPriority w:val="99"/>
    <w:rsid w:val="0058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6</Pages>
  <Words>830</Words>
  <Characters>4733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吉元　映子</cp:lastModifiedBy>
  <cp:revision>26</cp:revision>
  <cp:lastPrinted>2013-08-14T02:03:00Z</cp:lastPrinted>
  <dcterms:created xsi:type="dcterms:W3CDTF">2013-03-12T01:08:00Z</dcterms:created>
  <dcterms:modified xsi:type="dcterms:W3CDTF">2014-03-10T02:05:00Z</dcterms:modified>
</cp:coreProperties>
</file>